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3E9" w:rsidP="00BE7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CUAPPM502 Realise productions</w:t>
      </w:r>
      <w:r>
        <w:fldChar w:fldCharType="end"/>
      </w:r>
    </w:p>
    <w:p w:rsidR="00BE73E9" w:rsidP="00BE73E9">
      <w:pPr>
        <w:pStyle w:val="Version"/>
        <w:sectPr w:rsidSect="00C721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21C8" w:rsidP="00C721C8">
      <w:pPr>
        <w:pStyle w:val="SuperHeading"/>
      </w:pPr>
      <w:r w:rsidRPr="00C721C8">
        <w:t>CUAPPM502 Realise productions</w:t>
      </w:r>
    </w:p>
    <w:p w:rsidR="00000000" w:rsidRPr="00C721C8" w:rsidP="00C721C8">
      <w:pPr>
        <w:pStyle w:val="Heading1"/>
      </w:pPr>
      <w:bookmarkStart w:id="1" w:name="O_808454"/>
      <w:bookmarkEnd w:id="1"/>
      <w:r w:rsidRPr="00C721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rPr>
                <w:rStyle w:val="SpecialBold"/>
              </w:rPr>
              <w:t>Comments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t>This version first released with CUA Creative Arts and Culture Training Package version 1.0.</w:t>
            </w:r>
          </w:p>
        </w:tc>
      </w:tr>
    </w:tbl>
    <w:p w:rsidR="00000000" w:rsidRPr="00C721C8" w:rsidP="00C721C8">
      <w:pPr>
        <w:pStyle w:val="BodyText"/>
      </w:pPr>
    </w:p>
    <w:p w:rsidR="00000000" w:rsidRPr="00C721C8" w:rsidP="00C721C8">
      <w:pPr>
        <w:pStyle w:val="AllowPageBreak"/>
      </w:pPr>
    </w:p>
    <w:p w:rsidR="00000000" w:rsidRPr="00C721C8" w:rsidP="00C721C8">
      <w:pPr>
        <w:pStyle w:val="Heading1"/>
      </w:pPr>
      <w:bookmarkStart w:id="2" w:name="O_808453"/>
      <w:bookmarkEnd w:id="2"/>
      <w:r w:rsidRPr="00C721C8">
        <w:t>Application</w:t>
      </w:r>
    </w:p>
    <w:p w:rsidR="00000000" w:rsidRPr="00C721C8" w:rsidP="00BE73E9">
      <w:pPr>
        <w:pStyle w:val="BodyText"/>
      </w:pPr>
      <w:r w:rsidRPr="00C721C8">
        <w:t>This unit describes the performance outcomes, skills and knowledge required to plan and manage pre-production and produc</w:t>
      </w:r>
      <w:r w:rsidRPr="00C721C8">
        <w:t>tion operations in specialist areas, such as lighting, audio, vision systems, stage management, costume, sets, props, scenic art and staging.</w:t>
      </w:r>
    </w:p>
    <w:p w:rsidR="00000000" w:rsidRPr="00C721C8" w:rsidP="00BE73E9">
      <w:pPr>
        <w:pStyle w:val="BodyText"/>
      </w:pPr>
      <w:r w:rsidRPr="00C721C8">
        <w:t xml:space="preserve">Individuals who apply these skills are expected to display a high level of initiative and judgement as they take </w:t>
      </w:r>
      <w:r w:rsidRPr="00C721C8">
        <w:t>responsibility for managing the realisation of production concepts in their area of production expertise.</w:t>
      </w:r>
    </w:p>
    <w:p w:rsidR="00000000" w:rsidRPr="00C721C8" w:rsidP="00BE73E9">
      <w:pPr>
        <w:pStyle w:val="BodyText"/>
      </w:pPr>
      <w:r w:rsidRPr="00C721C8">
        <w:t>No licensing, legislative or certification requirements apply to this unit at the time of publication.</w:t>
      </w:r>
    </w:p>
    <w:p w:rsidR="00000000" w:rsidRPr="00C721C8" w:rsidP="00C721C8">
      <w:pPr>
        <w:pStyle w:val="Heading1"/>
      </w:pPr>
      <w:bookmarkStart w:id="3" w:name="O_808452"/>
      <w:bookmarkEnd w:id="3"/>
      <w:r w:rsidRPr="00C721C8">
        <w:t>Unit Sector</w:t>
      </w:r>
    </w:p>
    <w:p w:rsidR="00000000" w:rsidRPr="00C721C8" w:rsidP="00BE73E9">
      <w:pPr>
        <w:pStyle w:val="BodyText"/>
      </w:pPr>
      <w:r w:rsidRPr="00C721C8">
        <w:t>Media and enterta</w:t>
      </w:r>
      <w:r w:rsidRPr="00C721C8">
        <w:t>inment production - production management</w:t>
      </w:r>
    </w:p>
    <w:p w:rsidR="00000000" w:rsidRPr="00C721C8" w:rsidP="00C721C8">
      <w:pPr>
        <w:pStyle w:val="Heading1"/>
      </w:pPr>
      <w:bookmarkStart w:id="4" w:name="O_808451"/>
      <w:bookmarkEnd w:id="4"/>
      <w:r w:rsidRPr="00C721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rPr>
                <w:rStyle w:val="SpecialBold"/>
              </w:rPr>
              <w:t>Elements</w:t>
            </w:r>
          </w:p>
          <w:p w:rsidR="00000000" w:rsidRPr="00C721C8" w:rsidP="00C721C8">
            <w:pPr>
              <w:pStyle w:val="BodyText"/>
            </w:pPr>
            <w:r w:rsidRPr="00C721C8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rPr>
                <w:rStyle w:val="SpecialBold"/>
              </w:rPr>
              <w:t>Performance Criteria</w:t>
            </w:r>
          </w:p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1. Plan realisation of productions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t>1.1 With reference to production documentation, confirm key objectives and scope of productions with relevant personnel</w:t>
            </w:r>
          </w:p>
          <w:p w:rsidR="00000000" w:rsidRPr="00C721C8" w:rsidP="00C721C8">
            <w:pPr>
              <w:pStyle w:val="BodyText"/>
            </w:pPr>
            <w:r w:rsidRPr="00C721C8">
              <w:t xml:space="preserve">1.2 </w:t>
            </w:r>
            <w:r w:rsidRPr="00C721C8">
              <w:t xml:space="preserve">Determine cost of, and sources for, required resources </w:t>
            </w:r>
            <w:r w:rsidRPr="00C721C8">
              <w:t>according to organisational procedures</w:t>
            </w:r>
          </w:p>
          <w:p w:rsidR="00000000" w:rsidRPr="00C721C8" w:rsidP="00C721C8">
            <w:pPr>
              <w:pStyle w:val="BodyText"/>
            </w:pPr>
            <w:r w:rsidRPr="00C721C8">
              <w:t>1.3 Develop realistic expenditure estimates that conform to budget allocations</w:t>
            </w:r>
          </w:p>
          <w:p w:rsidR="00000000" w:rsidRPr="00C721C8" w:rsidP="00C721C8">
            <w:pPr>
              <w:pStyle w:val="BodyText"/>
            </w:pPr>
            <w:r w:rsidRPr="00C721C8">
              <w:t>1.4 Identify potential budget overruns and resolve or recommend alternatives to rel</w:t>
            </w:r>
            <w:r w:rsidRPr="00C721C8">
              <w:t xml:space="preserve">evant personnel </w:t>
            </w:r>
          </w:p>
          <w:p w:rsidR="00000000" w:rsidRPr="00C721C8" w:rsidP="00C721C8">
            <w:pPr>
              <w:pStyle w:val="BodyText"/>
            </w:pPr>
            <w:r w:rsidRPr="00C721C8">
              <w:t>1.5 Reach agreement on evaluation methods for monitoring progress</w:t>
            </w:r>
          </w:p>
          <w:p w:rsidR="00000000" w:rsidRPr="00C721C8" w:rsidP="00C721C8">
            <w:pPr>
              <w:pStyle w:val="BodyText"/>
            </w:pPr>
            <w:r w:rsidRPr="00C721C8">
              <w:t>1.6 Develop action plans for realising productions; taking deadlines, legislative requirements and a range of other factors into account</w:t>
            </w:r>
          </w:p>
          <w:p w:rsidR="00000000" w:rsidRPr="00C721C8" w:rsidP="00C721C8">
            <w:pPr>
              <w:pStyle w:val="BodyText"/>
            </w:pPr>
            <w:r w:rsidRPr="00C721C8">
              <w:t>1.7 Develop contingency plans to min</w:t>
            </w:r>
            <w:r w:rsidRPr="00C721C8">
              <w:t>imise the impact of unexpected events on the process of realising productions</w:t>
            </w:r>
          </w:p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 xml:space="preserve">1.8 Reach agreement on action plans and budget, and amend documentation as required 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 xml:space="preserve">2. Monitor pre-production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t>2.1 Allocate responsibilities and discuss timelines and other imp</w:t>
            </w:r>
            <w:r w:rsidRPr="00C721C8">
              <w:t xml:space="preserve">lementation issues with relevant personnel </w:t>
            </w:r>
          </w:p>
          <w:p w:rsidR="00000000" w:rsidRPr="00C721C8" w:rsidP="00C721C8">
            <w:pPr>
              <w:pStyle w:val="BodyText"/>
            </w:pPr>
            <w:r w:rsidRPr="00C721C8">
              <w:t>2.2 Obtain resources and monitor supplies to ensure that work proceeds according to plan</w:t>
            </w:r>
          </w:p>
          <w:p w:rsidR="00000000" w:rsidRPr="00C721C8" w:rsidP="00C721C8">
            <w:pPr>
              <w:pStyle w:val="BodyText"/>
            </w:pPr>
            <w:r w:rsidRPr="00C721C8">
              <w:t xml:space="preserve">2.3 Engage specialist staff as required </w:t>
            </w:r>
          </w:p>
          <w:p w:rsidR="00000000" w:rsidRPr="00C721C8" w:rsidP="00C721C8">
            <w:pPr>
              <w:pStyle w:val="BodyText"/>
            </w:pPr>
            <w:r w:rsidRPr="00C721C8">
              <w:t>2.4 Follow financial procedures in relation to purchases and record keeping</w:t>
            </w:r>
          </w:p>
          <w:p w:rsidR="00000000" w:rsidRPr="00C721C8" w:rsidP="00C721C8">
            <w:pPr>
              <w:pStyle w:val="BodyText"/>
            </w:pPr>
            <w:r w:rsidRPr="00C721C8">
              <w:t>2.5 Monitor progress of agreed plans against timelines and production requirements</w:t>
            </w:r>
          </w:p>
          <w:p w:rsidR="00000000" w:rsidRPr="00C721C8" w:rsidP="00C721C8">
            <w:pPr>
              <w:pStyle w:val="BodyText"/>
            </w:pPr>
            <w:r w:rsidRPr="00C721C8">
              <w:t>2.6 Identify and respond to problems promptly in consultation with relevant colleagues as required</w:t>
            </w:r>
          </w:p>
          <w:p w:rsidR="00000000" w:rsidRPr="00C721C8" w:rsidP="00C721C8">
            <w:pPr>
              <w:pStyle w:val="BodyText"/>
            </w:pPr>
            <w:r w:rsidRPr="00C721C8">
              <w:t>2.7 Treat colleagues with consideration and respect to develop and maintai</w:t>
            </w:r>
            <w:r w:rsidRPr="00C721C8">
              <w:t>n effective work relationships</w:t>
            </w:r>
          </w:p>
          <w:p w:rsidR="00000000" w:rsidRPr="00C721C8" w:rsidP="00C721C8">
            <w:pPr>
              <w:pStyle w:val="BodyText"/>
            </w:pPr>
            <w:r w:rsidRPr="00C721C8">
              <w:t>2.8 Attend run-throughs and production meetings to identify changes that need to be made to plans and update and distribute workplace documentation accordingly</w:t>
            </w:r>
          </w:p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 xml:space="preserve">2.9 Maintain communication with production departments to ensure </w:t>
            </w:r>
            <w:r w:rsidRPr="00C721C8">
              <w:t>a coordinated approach to realising productions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3. Monitor production and post-production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t>3.1 Action technical responsibilities according to production requirements</w:t>
            </w:r>
          </w:p>
          <w:p w:rsidR="00000000" w:rsidRPr="00C721C8" w:rsidP="00C721C8">
            <w:pPr>
              <w:pStyle w:val="BodyText"/>
            </w:pPr>
            <w:r w:rsidRPr="00C721C8">
              <w:t xml:space="preserve">3.2 Monitor productions during show run and take appropriate action to resolve </w:t>
            </w:r>
            <w:r w:rsidRPr="00C721C8">
              <w:t>problems that arise</w:t>
            </w:r>
          </w:p>
          <w:p w:rsidR="00000000" w:rsidRPr="00C721C8" w:rsidP="00C721C8">
            <w:pPr>
              <w:pStyle w:val="BodyText"/>
            </w:pPr>
            <w:r w:rsidRPr="00C721C8">
              <w:t>3.3 Maintain communication with key production personnel at all times</w:t>
            </w:r>
          </w:p>
          <w:p w:rsidR="00000000" w:rsidRPr="00C721C8" w:rsidP="00C721C8">
            <w:pPr>
              <w:pStyle w:val="BodyText"/>
            </w:pPr>
            <w:r w:rsidRPr="00C721C8">
              <w:t xml:space="preserve">3.4 Participate in evaluations of technical and creative objectives </w:t>
            </w:r>
            <w:r w:rsidRPr="00C721C8">
              <w:t xml:space="preserve">of productions </w:t>
            </w:r>
          </w:p>
          <w:p w:rsidR="00000000" w:rsidRPr="00C721C8" w:rsidP="00C721C8">
            <w:pPr>
              <w:pStyle w:val="BodyText"/>
            </w:pPr>
            <w:r w:rsidRPr="00C721C8">
              <w:t>3.5 Share information from evaluations with colleagues and implement recommendatio</w:t>
            </w:r>
            <w:r w:rsidRPr="00C721C8">
              <w:t>ns aimed at improving overall effectiveness of production management procedures</w:t>
            </w:r>
          </w:p>
        </w:tc>
      </w:tr>
    </w:tbl>
    <w:p w:rsidR="00000000" w:rsidRPr="00C721C8" w:rsidP="00C721C8">
      <w:pPr>
        <w:pStyle w:val="BodyText"/>
      </w:pPr>
    </w:p>
    <w:p w:rsidR="00000000" w:rsidRPr="00C721C8" w:rsidP="00C721C8">
      <w:pPr>
        <w:pStyle w:val="AllowPageBreak"/>
      </w:pPr>
    </w:p>
    <w:p w:rsidR="00000000" w:rsidRPr="00C721C8" w:rsidP="00C721C8">
      <w:pPr>
        <w:pStyle w:val="Heading1"/>
      </w:pPr>
      <w:bookmarkStart w:id="5" w:name="O_808450"/>
      <w:bookmarkEnd w:id="5"/>
      <w:r w:rsidRPr="00C721C8">
        <w:t>Foundation Skills</w:t>
      </w:r>
    </w:p>
    <w:p w:rsidR="00000000" w:rsidRPr="00BE73E9" w:rsidP="00BE73E9">
      <w:pPr>
        <w:pStyle w:val="BodyText"/>
        <w:rPr>
          <w:i/>
        </w:rPr>
      </w:pPr>
      <w:r w:rsidRPr="00BE73E9">
        <w:rPr>
          <w:rStyle w:val="Emphasis"/>
        </w:rPr>
        <w:t>This section describes language, literacy, numeracy and employment skills incorporated in the performance criteria that are required for co</w:t>
      </w:r>
      <w:r w:rsidRPr="00BE73E9">
        <w:rPr>
          <w:rStyle w:val="Emphasis"/>
        </w:rPr>
        <w:t>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rPr>
                <w:rStyle w:val="SpecialBold"/>
              </w:rPr>
              <w:t>Description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1.1, 1.2, 1.6, 2.4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ListBullet"/>
            </w:pPr>
            <w:r w:rsidRPr="00C721C8">
              <w:t>Interprets production documentation in relation to own duties</w:t>
            </w:r>
          </w:p>
          <w:p w:rsidR="00000000" w:rsidP="00C721C8">
            <w:pPr>
              <w:pStyle w:val="ListBullet"/>
              <w:rPr>
                <w:lang w:val="en-NZ"/>
              </w:rPr>
            </w:pPr>
            <w:r w:rsidRPr="00C721C8">
              <w:t>Obtains information from a range of written sources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1.3, 1.6, 1.7, 1.8, 2.2, 2.4, 2.8, 2.9, 3.3, 3.5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ListBullet"/>
              <w:rPr>
                <w:lang w:val="en-NZ"/>
              </w:rPr>
            </w:pPr>
            <w:r w:rsidRPr="00C721C8">
              <w:t>Generates and distributes documentation in relation to production management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1.1, 1.4, 1.5, 1.8, 2.1, 2.3, 2.6, 2.7, 2.8, 2.9, 3.3, 3.4, 3.5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ListBullet"/>
            </w:pPr>
            <w:r w:rsidRPr="00C721C8">
              <w:t>Seeks the views and opinions of others</w:t>
            </w:r>
          </w:p>
          <w:p w:rsidR="00000000" w:rsidRPr="00C721C8" w:rsidP="00C721C8">
            <w:pPr>
              <w:pStyle w:val="ListBullet"/>
            </w:pPr>
            <w:r w:rsidRPr="00C721C8">
              <w:t>Obtai</w:t>
            </w:r>
            <w:r w:rsidRPr="00C721C8">
              <w:t>ns information by listening and questioning</w:t>
            </w:r>
          </w:p>
          <w:p w:rsidR="00000000" w:rsidRPr="00C721C8" w:rsidP="00C721C8">
            <w:pPr>
              <w:pStyle w:val="ListBullet"/>
            </w:pPr>
            <w:r w:rsidRPr="00C721C8">
              <w:t>Discusses ideas and solutions</w:t>
            </w:r>
          </w:p>
          <w:p w:rsidR="00000000" w:rsidP="00C721C8">
            <w:pPr>
              <w:pStyle w:val="ListBullet"/>
              <w:rPr>
                <w:lang w:val="en-NZ"/>
              </w:rPr>
            </w:pPr>
            <w:r w:rsidRPr="00C721C8">
              <w:t>Uses clear language in complex formal and informal conversations to contribute information and express requirements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1.2, 1.3, 1.4, 1.6, 2.4, 2.5, 3.5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ListBullet"/>
            </w:pPr>
            <w:r w:rsidRPr="00C721C8">
              <w:t xml:space="preserve">Performs calculations when interpreting and working with production budgets </w:t>
            </w:r>
          </w:p>
          <w:p w:rsidR="00000000" w:rsidRPr="00C721C8" w:rsidP="00C721C8">
            <w:pPr>
              <w:pStyle w:val="ListBullet"/>
            </w:pPr>
            <w:r w:rsidRPr="00C721C8">
              <w:t>Compares and contrasts numerical data to monitor against agreed plans</w:t>
            </w:r>
          </w:p>
          <w:p w:rsidR="00000000" w:rsidP="00C721C8">
            <w:pPr>
              <w:pStyle w:val="ListBullet"/>
              <w:rPr>
                <w:lang w:val="en-NZ"/>
              </w:rPr>
            </w:pPr>
            <w:r w:rsidRPr="00C721C8">
              <w:t>Uses mathematical language to discuss evaluations and recommendations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1.3, 1.6, 2</w:t>
            </w:r>
            <w:r w:rsidRPr="00C721C8">
              <w:t>.4, 2.5, 2.9, 3.1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ListBullet"/>
            </w:pPr>
            <w:r w:rsidRPr="00C721C8">
              <w:t>Works independently and collectively with a strong sense of responsibility for goals, plans, decisions and outcomes</w:t>
            </w:r>
          </w:p>
          <w:p w:rsidR="00000000" w:rsidRPr="00C721C8" w:rsidP="00C721C8">
            <w:pPr>
              <w:pStyle w:val="ListBullet"/>
            </w:pPr>
            <w:r w:rsidRPr="00C721C8">
              <w:t>Takes responsibility for meeting legal and regulatory requirements within scope of own role</w:t>
            </w:r>
          </w:p>
          <w:p w:rsidR="00000000" w:rsidRPr="00C721C8" w:rsidP="00C721C8">
            <w:pPr>
              <w:pStyle w:val="ListBullet"/>
            </w:pPr>
            <w:r w:rsidRPr="00C721C8">
              <w:t>Applies organisational proced</w:t>
            </w:r>
            <w:r w:rsidRPr="00C721C8">
              <w:t>ures when realising productions</w:t>
            </w:r>
          </w:p>
          <w:p w:rsidR="00000000" w:rsidP="00C721C8">
            <w:pPr>
              <w:pStyle w:val="ListBullet"/>
              <w:rPr>
                <w:lang w:val="en-NZ"/>
              </w:rPr>
            </w:pPr>
            <w:r w:rsidRPr="00C721C8">
              <w:t>Manages time efficiently to meet work deadlines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1.1, 1.5, 1.8, 2.1, 2.3, 2.6, 2.7, 2.8, 2.9, 3.3, 3.4, 3.5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ListBullet"/>
              <w:rPr>
                <w:lang w:val="en-NZ"/>
              </w:rPr>
            </w:pPr>
            <w:r w:rsidRPr="00C721C8">
              <w:t xml:space="preserve">Collaborates to achieve joint outcomes and takes a leadership role to help facilitate </w:t>
            </w:r>
            <w:r w:rsidRPr="00C721C8">
              <w:t>effective group interaction and direction</w:t>
            </w:r>
          </w:p>
        </w:tc>
      </w:tr>
      <w:tr w:rsidTr="00C721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1.1, 1.2, 1.3, 1.4, 1.5, 1.6, 1.7, 1.8, 2.1, 2.2, 2.3, 2.4, 2.5, 2.6, 2.8, 2.9, 3.1, 3.2, 3.3, 3.5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ListBullet"/>
            </w:pPr>
            <w:r w:rsidRPr="00C721C8">
              <w:t>Sequences and schedules complex activities, monitors implementation and manages relevant commun</w:t>
            </w:r>
            <w:r w:rsidRPr="00C721C8">
              <w:t xml:space="preserve">ication </w:t>
            </w:r>
          </w:p>
          <w:p w:rsidR="00000000" w:rsidRPr="00C721C8" w:rsidP="00C721C8">
            <w:pPr>
              <w:pStyle w:val="ListBullet"/>
            </w:pPr>
            <w:r w:rsidRPr="00C721C8">
              <w:t xml:space="preserve">Assembles documentation on production requirements in a logical sequence </w:t>
            </w:r>
          </w:p>
          <w:p w:rsidR="00000000" w:rsidRPr="00C721C8" w:rsidP="00C721C8">
            <w:pPr>
              <w:pStyle w:val="ListBullet"/>
            </w:pPr>
            <w:r w:rsidRPr="00C721C8">
              <w:t xml:space="preserve">Reviews progress against goals, adjusting plans and resources to cope with contingencies </w:t>
            </w:r>
          </w:p>
          <w:p w:rsidR="00000000" w:rsidRPr="00C721C8" w:rsidP="00C721C8">
            <w:pPr>
              <w:pStyle w:val="ListBullet"/>
            </w:pPr>
            <w:r w:rsidRPr="00C721C8">
              <w:t>Implements improvements in production management procedures based on outcome of eva</w:t>
            </w:r>
            <w:r w:rsidRPr="00C721C8">
              <w:t>luations</w:t>
            </w:r>
          </w:p>
          <w:p w:rsidR="00000000" w:rsidRPr="00C721C8" w:rsidP="00C721C8">
            <w:pPr>
              <w:pStyle w:val="ListBullet"/>
            </w:pPr>
            <w:r w:rsidRPr="00C721C8">
              <w:t>Assesses information and contributes ideas about alternative ways of meeting requirements</w:t>
            </w:r>
          </w:p>
          <w:p w:rsidR="00000000" w:rsidRPr="00C721C8" w:rsidP="00C721C8">
            <w:pPr>
              <w:pStyle w:val="ListBullet"/>
            </w:pPr>
            <w:r w:rsidRPr="00C721C8">
              <w:t xml:space="preserve">Anticipates problems that might arise when realising productions and takes action to minimise their impact </w:t>
            </w:r>
          </w:p>
          <w:p w:rsidR="00000000" w:rsidRPr="00C721C8" w:rsidP="00C721C8">
            <w:pPr>
              <w:pStyle w:val="ListBullet"/>
            </w:pPr>
            <w:r w:rsidRPr="00C721C8">
              <w:t>Distributes information electronically</w:t>
            </w:r>
          </w:p>
          <w:p w:rsidR="00000000" w:rsidRPr="00C721C8" w:rsidP="00C721C8">
            <w:pPr>
              <w:pStyle w:val="ListBullet"/>
            </w:pPr>
            <w:r w:rsidRPr="00C721C8">
              <w:t>Uses stand</w:t>
            </w:r>
            <w:r w:rsidRPr="00C721C8">
              <w:t>ard word processing and spreadsheet applications to prepare workplace documentation</w:t>
            </w:r>
          </w:p>
          <w:p w:rsidR="00000000" w:rsidRPr="00C721C8" w:rsidP="00C721C8">
            <w:pPr>
              <w:pStyle w:val="ListBullet"/>
            </w:pPr>
            <w:r w:rsidRPr="00C721C8">
              <w:t>Applies knowledge of technical equipment to production management duties</w:t>
            </w:r>
          </w:p>
        </w:tc>
      </w:tr>
    </w:tbl>
    <w:p w:rsidR="00000000" w:rsidRPr="00C721C8" w:rsidP="00C721C8">
      <w:pPr>
        <w:pStyle w:val="BodyText"/>
      </w:pPr>
    </w:p>
    <w:p w:rsidR="00000000" w:rsidRPr="00C721C8" w:rsidP="00C721C8">
      <w:pPr>
        <w:pStyle w:val="AllowPageBreak"/>
      </w:pPr>
    </w:p>
    <w:p w:rsidR="00000000" w:rsidRPr="00C721C8" w:rsidP="00C721C8">
      <w:pPr>
        <w:pStyle w:val="Heading1"/>
      </w:pPr>
      <w:bookmarkStart w:id="6" w:name="O_808449"/>
      <w:bookmarkEnd w:id="6"/>
      <w:r w:rsidRPr="00C721C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30"/>
      </w:tblGrid>
      <w:tr w:rsidTr="00C721C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rPr>
                <w:rStyle w:val="SpecialBold"/>
              </w:rPr>
              <w:t xml:space="preserve">Code and title </w:t>
            </w:r>
          </w:p>
          <w:p w:rsidR="00000000" w:rsidRPr="00C721C8" w:rsidP="00C721C8">
            <w:pPr>
              <w:pStyle w:val="BodyText"/>
            </w:pPr>
            <w:r w:rsidRPr="00C721C8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rPr>
                <w:rStyle w:val="SpecialBold"/>
              </w:rPr>
              <w:t>Code and title</w:t>
            </w:r>
          </w:p>
          <w:p w:rsidR="00000000" w:rsidRPr="00C721C8" w:rsidP="00C721C8">
            <w:pPr>
              <w:pStyle w:val="BodyText"/>
            </w:pPr>
            <w:r w:rsidRPr="00C721C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rPr>
                <w:rStyle w:val="SpecialBold"/>
              </w:rPr>
              <w:t>Equivalence status</w:t>
            </w:r>
          </w:p>
        </w:tc>
      </w:tr>
      <w:tr w:rsidTr="00C721C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CUAPPM502 Realise productions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CUAPPM502 Realise productions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1C8">
            <w:pPr>
              <w:pStyle w:val="BodyText"/>
              <w:rPr>
                <w:lang w:val="en-NZ"/>
              </w:rPr>
            </w:pPr>
            <w:r w:rsidRPr="00C721C8">
              <w:t>Updated assessment conditions section. Updated modification history section to reflect changed name of training package.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1C8" w:rsidP="00C721C8">
            <w:pPr>
              <w:pStyle w:val="BodyText"/>
            </w:pPr>
            <w:r w:rsidRPr="00C721C8">
              <w:t>Equiv</w:t>
            </w:r>
            <w:r w:rsidRPr="00C721C8">
              <w:t>alent unit</w:t>
            </w:r>
          </w:p>
        </w:tc>
      </w:tr>
    </w:tbl>
    <w:p w:rsidR="00000000" w:rsidRPr="00C721C8" w:rsidP="00C721C8">
      <w:pPr>
        <w:pStyle w:val="BodyText"/>
      </w:pPr>
    </w:p>
    <w:p w:rsidR="00000000" w:rsidRPr="00C721C8" w:rsidP="00C721C8">
      <w:pPr>
        <w:pStyle w:val="AllowPageBreak"/>
      </w:pPr>
    </w:p>
    <w:p w:rsidR="00000000" w:rsidRPr="00C721C8" w:rsidP="00C721C8">
      <w:pPr>
        <w:pStyle w:val="Heading1"/>
      </w:pPr>
      <w:bookmarkStart w:id="7" w:name="O_808455"/>
      <w:bookmarkEnd w:id="7"/>
      <w:r w:rsidRPr="00C721C8">
        <w:t>Links</w:t>
      </w:r>
    </w:p>
    <w:p w:rsidR="00000000" w:rsidRPr="00C721C8" w:rsidP="00BE73E9">
      <w:pPr>
        <w:pStyle w:val="BodyText"/>
      </w:pPr>
      <w:r w:rsidRPr="00C721C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934A4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721C8" w:rsidP="00C721C8"/>
    <w:sectPr w:rsidSect="00C721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C8" w:rsidRPr="00BE73E9" w:rsidP="00BE7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E9" w:rsidP="00C721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3E9" w:rsidP="00C721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E73E9" w:rsidP="00C721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1C8" w:rsidRPr="00BE73E9" w:rsidP="00BE7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1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3E9" w:rsidRPr="002D2AF8" w:rsidP="00C721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CUAPPM502 Realise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BE73E9" w:rsidP="00C721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F38C5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9E17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1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1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1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1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1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1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1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1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1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1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1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1C8"/>
  </w:style>
  <w:style w:type="character" w:customStyle="1" w:styleId="Heading1Char">
    <w:name w:val="Heading 1 Char"/>
    <w:basedOn w:val="DefaultParagraphFont"/>
    <w:link w:val="Heading1"/>
    <w:rsid w:val="00C721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1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1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1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1C8"/>
    <w:rPr>
      <w:b/>
      <w:spacing w:val="0"/>
    </w:rPr>
  </w:style>
  <w:style w:type="character" w:styleId="Emphasis">
    <w:name w:val="Emphasis"/>
    <w:basedOn w:val="DefaultParagraphFont"/>
    <w:qFormat/>
    <w:rsid w:val="00C721C8"/>
    <w:rPr>
      <w:i/>
    </w:rPr>
  </w:style>
  <w:style w:type="paragraph" w:customStyle="1" w:styleId="SuperHeading">
    <w:name w:val="SuperHeading"/>
    <w:basedOn w:val="Normal"/>
    <w:rsid w:val="00C721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1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1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1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1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1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1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1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1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1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1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1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1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1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1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1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1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1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1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1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1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1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1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21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21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1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1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1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1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1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1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1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1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21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1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1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1C8"/>
  </w:style>
  <w:style w:type="paragraph" w:styleId="TableofFigures">
    <w:name w:val="table of figures"/>
    <w:basedOn w:val="Normal"/>
    <w:next w:val="Normal"/>
    <w:semiHidden/>
    <w:rsid w:val="00C721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1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21C8"/>
    <w:rPr>
      <w:rFonts w:ascii="Wingdings" w:hAnsi="Wingdings"/>
    </w:rPr>
  </w:style>
  <w:style w:type="paragraph" w:customStyle="1" w:styleId="TableHeading">
    <w:name w:val="Table Heading"/>
    <w:basedOn w:val="HeadingBase"/>
    <w:rsid w:val="00C721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1C8"/>
    <w:rPr>
      <w:color w:val="0033CC"/>
      <w:u w:val="none"/>
    </w:rPr>
  </w:style>
  <w:style w:type="paragraph" w:customStyle="1" w:styleId="BodyTextRight">
    <w:name w:val="Body Text Right"/>
    <w:basedOn w:val="BodyText"/>
    <w:rsid w:val="00C721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1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1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1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1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1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1C8"/>
    <w:rPr>
      <w:sz w:val="32"/>
    </w:rPr>
  </w:style>
  <w:style w:type="paragraph" w:customStyle="1" w:styleId="HeadingProcedure">
    <w:name w:val="Heading Procedure"/>
    <w:basedOn w:val="HeadingBase"/>
    <w:next w:val="Normal"/>
    <w:rsid w:val="00C721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1C8"/>
    <w:pPr>
      <w:spacing w:before="60" w:after="60"/>
    </w:pPr>
  </w:style>
  <w:style w:type="paragraph" w:styleId="ListContinue">
    <w:name w:val="List Continue"/>
    <w:basedOn w:val="List"/>
    <w:rsid w:val="00C721C8"/>
    <w:pPr>
      <w:ind w:firstLine="0"/>
    </w:pPr>
  </w:style>
  <w:style w:type="paragraph" w:customStyle="1" w:styleId="ListNote">
    <w:name w:val="List Note"/>
    <w:basedOn w:val="List"/>
    <w:rsid w:val="00C721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1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1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1C8"/>
    <w:rPr>
      <w:rFonts w:ascii="Courier New" w:hAnsi="Courier New"/>
    </w:rPr>
  </w:style>
  <w:style w:type="paragraph" w:customStyle="1" w:styleId="NoteBullet">
    <w:name w:val="Note Bullet"/>
    <w:basedOn w:val="Note"/>
    <w:rsid w:val="00C721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1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1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1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1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21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1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1C8"/>
    <w:rPr>
      <w:b/>
      <w:smallCaps/>
    </w:rPr>
  </w:style>
  <w:style w:type="paragraph" w:customStyle="1" w:styleId="TableListNumber">
    <w:name w:val="Table List Number"/>
    <w:basedOn w:val="ListNumber"/>
    <w:rsid w:val="00C721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1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1C8"/>
    <w:pPr>
      <w:numPr>
        <w:numId w:val="8"/>
      </w:numPr>
    </w:pPr>
  </w:style>
  <w:style w:type="paragraph" w:customStyle="1" w:styleId="ListAlpha2">
    <w:name w:val="List Alpha 2"/>
    <w:basedOn w:val="List2"/>
    <w:rsid w:val="00C721C8"/>
    <w:pPr>
      <w:numPr>
        <w:numId w:val="7"/>
      </w:numPr>
    </w:pPr>
  </w:style>
  <w:style w:type="paragraph" w:styleId="List2">
    <w:name w:val="List 2"/>
    <w:basedOn w:val="BodyText"/>
    <w:rsid w:val="00C721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1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1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1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1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1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21C8"/>
    <w:pPr>
      <w:numPr>
        <w:numId w:val="3"/>
      </w:numPr>
    </w:pPr>
  </w:style>
  <w:style w:type="paragraph" w:styleId="ListContinue2">
    <w:name w:val="List Continue 2"/>
    <w:basedOn w:val="List2"/>
    <w:rsid w:val="00C721C8"/>
    <w:pPr>
      <w:ind w:firstLine="0"/>
    </w:pPr>
  </w:style>
  <w:style w:type="paragraph" w:styleId="ListContinue3">
    <w:name w:val="List Continue 3"/>
    <w:basedOn w:val="List3"/>
    <w:rsid w:val="00C721C8"/>
    <w:pPr>
      <w:ind w:left="1021" w:firstLine="0"/>
    </w:pPr>
  </w:style>
  <w:style w:type="paragraph" w:styleId="ListContinue4">
    <w:name w:val="List Continue 4"/>
    <w:basedOn w:val="List4"/>
    <w:rsid w:val="00C721C8"/>
    <w:pPr>
      <w:ind w:firstLine="0"/>
    </w:pPr>
  </w:style>
  <w:style w:type="paragraph" w:styleId="ListContinue5">
    <w:name w:val="List Continue 5"/>
    <w:basedOn w:val="List5"/>
    <w:rsid w:val="00C721C8"/>
    <w:pPr>
      <w:ind w:firstLine="0"/>
    </w:pPr>
  </w:style>
  <w:style w:type="paragraph" w:styleId="ListNumber3">
    <w:name w:val="List Number 3"/>
    <w:basedOn w:val="List3"/>
    <w:rsid w:val="00C721C8"/>
    <w:pPr>
      <w:numPr>
        <w:numId w:val="4"/>
      </w:numPr>
    </w:pPr>
  </w:style>
  <w:style w:type="paragraph" w:styleId="ListNumber4">
    <w:name w:val="List Number 4"/>
    <w:basedOn w:val="List4"/>
    <w:rsid w:val="00C721C8"/>
    <w:pPr>
      <w:numPr>
        <w:numId w:val="5"/>
      </w:numPr>
    </w:pPr>
  </w:style>
  <w:style w:type="paragraph" w:styleId="ListNumber5">
    <w:name w:val="List Number 5"/>
    <w:basedOn w:val="List5"/>
    <w:rsid w:val="00C721C8"/>
    <w:pPr>
      <w:numPr>
        <w:numId w:val="6"/>
      </w:numPr>
    </w:pPr>
  </w:style>
  <w:style w:type="paragraph" w:styleId="BlockText">
    <w:name w:val="Block Text"/>
    <w:basedOn w:val="Normal"/>
    <w:rsid w:val="00C721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1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1C8"/>
    <w:rPr>
      <w:sz w:val="16"/>
      <w:vertAlign w:val="superscript"/>
    </w:rPr>
  </w:style>
  <w:style w:type="character" w:customStyle="1" w:styleId="Symbols">
    <w:name w:val="Symbols"/>
    <w:basedOn w:val="DefaultParagraphFont"/>
    <w:rsid w:val="00C721C8"/>
    <w:rPr>
      <w:rFonts w:ascii="Symbol" w:hAnsi="Symbol"/>
    </w:rPr>
  </w:style>
  <w:style w:type="character" w:customStyle="1" w:styleId="MenuOptions">
    <w:name w:val="Menu Options"/>
    <w:basedOn w:val="DefaultParagraphFont"/>
    <w:rsid w:val="00C721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1C8"/>
    <w:rPr>
      <w:b/>
    </w:rPr>
  </w:style>
  <w:style w:type="character" w:customStyle="1" w:styleId="Underlined">
    <w:name w:val="Underlined"/>
    <w:basedOn w:val="DefaultParagraphFont"/>
    <w:rsid w:val="00C721C8"/>
    <w:rPr>
      <w:u w:val="single"/>
    </w:rPr>
  </w:style>
  <w:style w:type="paragraph" w:customStyle="1" w:styleId="TableBodyTextRight">
    <w:name w:val="Table Body Text Right"/>
    <w:basedOn w:val="TableBodyText"/>
    <w:rsid w:val="00C721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1C8"/>
    <w:rPr>
      <w:sz w:val="18"/>
    </w:rPr>
  </w:style>
  <w:style w:type="paragraph" w:customStyle="1" w:styleId="BodySmallRight">
    <w:name w:val="Body Small Right"/>
    <w:basedOn w:val="BodyTextRight"/>
    <w:rsid w:val="00C721C8"/>
    <w:rPr>
      <w:sz w:val="18"/>
      <w:szCs w:val="18"/>
    </w:rPr>
  </w:style>
  <w:style w:type="paragraph" w:customStyle="1" w:styleId="MarginEdition">
    <w:name w:val="Margin Edition"/>
    <w:basedOn w:val="MarginNote"/>
    <w:rsid w:val="00C721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1C8"/>
    <w:rPr>
      <w:sz w:val="2"/>
      <w:szCs w:val="2"/>
    </w:rPr>
  </w:style>
  <w:style w:type="character" w:customStyle="1" w:styleId="Small">
    <w:name w:val="Small"/>
    <w:basedOn w:val="DefaultParagraphFont"/>
    <w:rsid w:val="00C721C8"/>
    <w:rPr>
      <w:sz w:val="16"/>
    </w:rPr>
  </w:style>
  <w:style w:type="paragraph" w:customStyle="1" w:styleId="WideTable">
    <w:name w:val="Wide Table"/>
    <w:basedOn w:val="Normal"/>
    <w:rsid w:val="00C721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1C8"/>
  </w:style>
  <w:style w:type="paragraph" w:styleId="Quote">
    <w:name w:val="Quote"/>
    <w:basedOn w:val="Heading1"/>
    <w:link w:val="QuoteChar"/>
    <w:qFormat/>
    <w:rsid w:val="00C721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1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1C8"/>
    <w:pPr>
      <w:pageBreakBefore/>
    </w:pPr>
  </w:style>
  <w:style w:type="paragraph" w:customStyle="1" w:styleId="Border">
    <w:name w:val="Border"/>
    <w:basedOn w:val="Normal"/>
    <w:qFormat/>
    <w:rsid w:val="00C721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1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1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1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1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1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1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1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1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1C8"/>
    <w:rPr>
      <w:u w:val="single"/>
    </w:rPr>
  </w:style>
  <w:style w:type="character" w:customStyle="1" w:styleId="BoldandItalics">
    <w:name w:val="Bold and Italics"/>
    <w:qFormat/>
    <w:rsid w:val="00C721C8"/>
    <w:rPr>
      <w:b/>
      <w:i/>
      <w:u w:val="none"/>
    </w:rPr>
  </w:style>
  <w:style w:type="paragraph" w:styleId="BalloonText">
    <w:name w:val="Balloon Text"/>
    <w:basedOn w:val="Normal"/>
    <w:link w:val="BalloonTextChar"/>
    <w:rsid w:val="00C721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1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1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1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1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1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1C8"/>
    <w:pPr>
      <w:spacing w:before="0" w:after="0"/>
    </w:pPr>
  </w:style>
  <w:style w:type="paragraph" w:customStyle="1" w:styleId="BodyTextBold">
    <w:name w:val="Body Text Bold"/>
    <w:basedOn w:val="BodyText"/>
    <w:qFormat/>
    <w:rsid w:val="00C721C8"/>
    <w:rPr>
      <w:b/>
    </w:rPr>
  </w:style>
  <w:style w:type="character" w:styleId="Hyperlink">
    <w:name w:val="Hyperlink"/>
    <w:basedOn w:val="DefaultParagraphFont"/>
    <w:uiPriority w:val="99"/>
    <w:unhideWhenUsed/>
    <w:rsid w:val="00BE7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914</Words>
  <Characters>5901</Characters>
  <Application>Microsoft Office Word</Application>
  <DocSecurity>0</DocSecurity>
  <Lines>226</Lines>
  <Paragraphs>119</Paragraphs>
  <ScaleCrop>false</ScaleCrop>
  <Company>Author-it Software Corporation Ltd.</Company>
  <LinksUpToDate>false</LinksUpToDate>
  <CharactersWithSpaces>6696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CUAPPM502 Realise productions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2019-02-21T13:22:00Z</dcterms:created>
  <dcterms:modified xsi:type="dcterms:W3CDTF">2019-02-21T13:22:00Z</dcterms:modified>
</cp:coreProperties>
</file>