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0E0" w:rsidP="00D63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CUAPPM501 Manage small-scale live productions</w:t>
      </w:r>
      <w:r>
        <w:fldChar w:fldCharType="end"/>
      </w:r>
    </w:p>
    <w:p w:rsidR="00D630E0" w:rsidP="00D630E0">
      <w:pPr>
        <w:pStyle w:val="Version"/>
        <w:sectPr w:rsidSect="00721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1CC7" w:rsidP="00721CC7">
      <w:pPr>
        <w:pStyle w:val="SuperHeading"/>
      </w:pPr>
      <w:r w:rsidRPr="00721CC7">
        <w:t>Assessment Requirements for CUAPPM501 Manage small-scale live productions</w:t>
      </w:r>
    </w:p>
    <w:p w:rsidR="00000000" w:rsidRPr="00721CC7" w:rsidP="00721CC7">
      <w:pPr>
        <w:pStyle w:val="Heading1"/>
      </w:pPr>
      <w:bookmarkStart w:id="1" w:name="O_808413"/>
      <w:bookmarkEnd w:id="1"/>
      <w:r w:rsidRPr="00721C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1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C7" w:rsidP="00721CC7">
            <w:pPr>
              <w:pStyle w:val="BodyText"/>
            </w:pPr>
            <w:r w:rsidRPr="00721C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C7">
            <w:pPr>
              <w:pStyle w:val="BodyText"/>
              <w:rPr>
                <w:lang w:val="en-NZ"/>
              </w:rPr>
            </w:pPr>
            <w:r w:rsidRPr="00721CC7">
              <w:rPr>
                <w:rStyle w:val="SpecialBold"/>
              </w:rPr>
              <w:t>Comments</w:t>
            </w:r>
          </w:p>
        </w:tc>
      </w:tr>
      <w:tr w:rsidTr="00721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C7">
            <w:pPr>
              <w:pStyle w:val="BodyText"/>
              <w:rPr>
                <w:lang w:val="en-NZ"/>
              </w:rPr>
            </w:pPr>
            <w:r w:rsidRPr="00721CC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C7">
            <w:pPr>
              <w:pStyle w:val="BodyText"/>
              <w:rPr>
                <w:lang w:val="en-NZ"/>
              </w:rPr>
            </w:pPr>
            <w:r w:rsidRPr="00721CC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21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CC7">
            <w:pPr>
              <w:pStyle w:val="BodyText"/>
              <w:rPr>
                <w:lang w:val="en-NZ"/>
              </w:rPr>
            </w:pPr>
            <w:r w:rsidRPr="00721C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CC7" w:rsidP="00721CC7">
            <w:pPr>
              <w:pStyle w:val="BodyText"/>
            </w:pPr>
            <w:r w:rsidRPr="00721CC7">
              <w:t xml:space="preserve">This version first released with CUA </w:t>
            </w:r>
            <w:r w:rsidRPr="00721CC7">
              <w:t>Creative Arts and Culture Training Package version 1.0.</w:t>
            </w:r>
          </w:p>
        </w:tc>
      </w:tr>
    </w:tbl>
    <w:p w:rsidR="00000000" w:rsidRPr="00721CC7" w:rsidP="00721CC7">
      <w:pPr>
        <w:pStyle w:val="BodyText"/>
      </w:pPr>
    </w:p>
    <w:p w:rsidR="00000000" w:rsidRPr="00721CC7" w:rsidP="00721CC7">
      <w:pPr>
        <w:pStyle w:val="AllowPageBreak"/>
      </w:pPr>
    </w:p>
    <w:p w:rsidR="00000000" w:rsidRPr="00721CC7" w:rsidP="00721CC7">
      <w:pPr>
        <w:pStyle w:val="Heading1"/>
      </w:pPr>
      <w:bookmarkStart w:id="2" w:name="O_808412"/>
      <w:bookmarkEnd w:id="2"/>
      <w:r w:rsidRPr="00721CC7">
        <w:t>Performance Evidence</w:t>
      </w:r>
    </w:p>
    <w:p w:rsidR="00000000" w:rsidRPr="00721CC7" w:rsidP="00D630E0">
      <w:pPr>
        <w:pStyle w:val="BodyText"/>
      </w:pPr>
      <w:r w:rsidRPr="00721CC7">
        <w:t>Evidence of the ability to:</w:t>
      </w:r>
    </w:p>
    <w:p w:rsidR="00000000" w:rsidRPr="00721CC7" w:rsidP="00721CC7">
      <w:pPr>
        <w:pStyle w:val="ListBullet"/>
      </w:pPr>
      <w:r w:rsidRPr="00721CC7">
        <w:t>plan and organise technical and creative aspects of at least one live small-scale production</w:t>
      </w:r>
    </w:p>
    <w:p w:rsidR="00000000" w:rsidRPr="00721CC7" w:rsidP="00721CC7">
      <w:pPr>
        <w:pStyle w:val="ListBullet"/>
      </w:pPr>
      <w:r w:rsidRPr="00721CC7">
        <w:t>plan and organise technical and creative rehearsals</w:t>
      </w:r>
    </w:p>
    <w:p w:rsidR="00000000" w:rsidRPr="00721CC7" w:rsidP="00721CC7">
      <w:pPr>
        <w:pStyle w:val="ListBullet"/>
      </w:pPr>
      <w:r w:rsidRPr="00721CC7">
        <w:t>manage and monitor pre-production operations</w:t>
      </w:r>
    </w:p>
    <w:p w:rsidR="00000000" w:rsidRPr="00721CC7" w:rsidP="00721CC7">
      <w:pPr>
        <w:pStyle w:val="ListBullet"/>
      </w:pPr>
      <w:r w:rsidRPr="00721CC7">
        <w:t>manage, monitor and maintain operations during show</w:t>
      </w:r>
    </w:p>
    <w:p w:rsidR="00000000" w:rsidRPr="00721CC7" w:rsidP="00721CC7">
      <w:pPr>
        <w:pStyle w:val="ListBullet"/>
      </w:pPr>
      <w:r w:rsidRPr="00721CC7">
        <w:t>manage post-production activities.</w:t>
      </w:r>
    </w:p>
    <w:p w:rsidR="00000000" w:rsidRPr="00721CC7" w:rsidP="00721CC7">
      <w:pPr>
        <w:pStyle w:val="BodyText"/>
      </w:pPr>
    </w:p>
    <w:p w:rsidR="00000000" w:rsidRPr="00721CC7" w:rsidP="00D630E0">
      <w:pPr>
        <w:pStyle w:val="BodyText"/>
      </w:pPr>
      <w:r w:rsidRPr="00721CC7">
        <w:t>Note: If a specific volume or frequency is not stated, then evidence mu</w:t>
      </w:r>
      <w:r w:rsidRPr="00721CC7">
        <w:t>st be provided for each of the above points at least once.</w:t>
      </w:r>
    </w:p>
    <w:p w:rsidR="00000000" w:rsidRPr="00721CC7" w:rsidP="00721CC7">
      <w:pPr>
        <w:pStyle w:val="Heading1"/>
      </w:pPr>
      <w:bookmarkStart w:id="3" w:name="O_808411"/>
      <w:bookmarkEnd w:id="3"/>
      <w:r w:rsidRPr="00721CC7">
        <w:t>Knowledge Evidence</w:t>
      </w:r>
    </w:p>
    <w:p w:rsidR="00000000" w:rsidRPr="00721CC7" w:rsidP="00D630E0">
      <w:pPr>
        <w:pStyle w:val="BodyText"/>
      </w:pPr>
      <w:r w:rsidRPr="00721CC7">
        <w:t>To complete the unit requirements the individual must:</w:t>
      </w:r>
    </w:p>
    <w:p w:rsidR="00000000" w:rsidRPr="00721CC7" w:rsidP="00721CC7">
      <w:pPr>
        <w:pStyle w:val="ListBullet"/>
      </w:pPr>
      <w:r w:rsidRPr="00721CC7">
        <w:t>explain the roles and production requirements of technical crew, front of house and artistic teams</w:t>
      </w:r>
    </w:p>
    <w:p w:rsidR="00000000" w:rsidRPr="00721CC7" w:rsidP="00721CC7">
      <w:pPr>
        <w:pStyle w:val="ListBullet"/>
      </w:pPr>
      <w:r w:rsidRPr="00721CC7">
        <w:t>descr</w:t>
      </w:r>
      <w:r w:rsidRPr="00721CC7">
        <w:t>ibe key aspects of creative and technical production processes required for different types of live productions</w:t>
      </w:r>
    </w:p>
    <w:p w:rsidR="00000000" w:rsidRPr="00721CC7" w:rsidP="00721CC7">
      <w:pPr>
        <w:pStyle w:val="ListBullet"/>
      </w:pPr>
      <w:r w:rsidRPr="00721CC7">
        <w:t>describe issues and challenges that typically arise when managing live productions and suggest ways of addressing them</w:t>
      </w:r>
    </w:p>
    <w:p w:rsidR="00000000" w:rsidRPr="00721CC7" w:rsidP="00721CC7">
      <w:pPr>
        <w:pStyle w:val="ListBullet"/>
      </w:pPr>
      <w:r w:rsidRPr="00721CC7">
        <w:t>explain how the following</w:t>
      </w:r>
      <w:r w:rsidRPr="00721CC7">
        <w:t xml:space="preserve"> relate to the management of live productions:</w:t>
      </w:r>
    </w:p>
    <w:p w:rsidR="00000000" w:rsidRPr="00721CC7" w:rsidP="00721CC7">
      <w:pPr>
        <w:pStyle w:val="ListBullet2"/>
      </w:pPr>
      <w:r w:rsidRPr="00721CC7">
        <w:t>security of information</w:t>
      </w:r>
    </w:p>
    <w:p w:rsidR="00000000" w:rsidRPr="00721CC7" w:rsidP="00721CC7">
      <w:pPr>
        <w:pStyle w:val="ListBullet2"/>
      </w:pPr>
      <w:r w:rsidRPr="00721CC7">
        <w:t>duty of care under common law</w:t>
      </w:r>
    </w:p>
    <w:p w:rsidR="00000000" w:rsidRPr="00721CC7" w:rsidP="00721CC7">
      <w:pPr>
        <w:pStyle w:val="ListBullet2"/>
      </w:pPr>
      <w:r w:rsidRPr="00721CC7">
        <w:t>anti-discrimination</w:t>
      </w:r>
    </w:p>
    <w:p w:rsidR="00000000" w:rsidRPr="00721CC7" w:rsidP="00721CC7">
      <w:pPr>
        <w:pStyle w:val="ListBullet2"/>
      </w:pPr>
      <w:r w:rsidRPr="00721CC7">
        <w:t>industrial awards and enterprise agreements</w:t>
      </w:r>
    </w:p>
    <w:p w:rsidR="00000000" w:rsidRPr="00721CC7" w:rsidP="00721CC7">
      <w:pPr>
        <w:pStyle w:val="ListBullet2"/>
      </w:pPr>
      <w:r w:rsidRPr="00721CC7">
        <w:t>work health and safety requirements</w:t>
      </w:r>
    </w:p>
    <w:p w:rsidR="00000000" w:rsidRPr="00721CC7" w:rsidP="00721CC7">
      <w:pPr>
        <w:pStyle w:val="ListBullet"/>
      </w:pPr>
      <w:r w:rsidRPr="00721CC7">
        <w:t>describe basic meeting procedures.</w:t>
      </w:r>
    </w:p>
    <w:p w:rsidR="00000000" w:rsidRPr="00721CC7" w:rsidP="00721CC7">
      <w:pPr>
        <w:pStyle w:val="AllowPageBreak"/>
      </w:pPr>
    </w:p>
    <w:p w:rsidR="00000000" w:rsidRPr="00721CC7" w:rsidP="00721CC7">
      <w:pPr>
        <w:pStyle w:val="Heading1"/>
      </w:pPr>
      <w:bookmarkStart w:id="4" w:name="O_808410"/>
      <w:bookmarkEnd w:id="4"/>
      <w:r w:rsidRPr="00721CC7">
        <w:t>Assessment Conditions</w:t>
      </w:r>
    </w:p>
    <w:p w:rsidR="00000000" w:rsidRPr="00721CC7" w:rsidP="00D630E0">
      <w:pPr>
        <w:pStyle w:val="BodyText"/>
      </w:pPr>
      <w:r w:rsidRPr="00721CC7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721CC7">
        <w:t>:</w:t>
      </w:r>
    </w:p>
    <w:p w:rsidR="00000000" w:rsidRPr="00721CC7" w:rsidP="00721CC7">
      <w:pPr>
        <w:pStyle w:val="ListBullet"/>
      </w:pPr>
      <w:r w:rsidRPr="00721CC7">
        <w:t>a performance venue</w:t>
      </w:r>
    </w:p>
    <w:p w:rsidR="00000000" w:rsidRPr="00721CC7" w:rsidP="00721CC7">
      <w:pPr>
        <w:pStyle w:val="ListBullet"/>
      </w:pPr>
      <w:r w:rsidRPr="00721CC7">
        <w:t>equipment and resources required to stage productions.</w:t>
      </w:r>
    </w:p>
    <w:p w:rsidR="00000000" w:rsidRPr="00721CC7" w:rsidP="00721CC7">
      <w:pPr>
        <w:pStyle w:val="BodyText"/>
      </w:pPr>
    </w:p>
    <w:p w:rsidR="00000000" w:rsidRPr="00721CC7" w:rsidP="00D630E0">
      <w:pPr>
        <w:pStyle w:val="BodyText"/>
      </w:pPr>
      <w:r w:rsidRPr="00721CC7">
        <w:t>Assessors of this unit must satisfy the requirements for assessors in applicable vocational educational and training legislation, frameworks and/or standards.</w:t>
      </w:r>
    </w:p>
    <w:p w:rsidR="00000000" w:rsidRPr="00721CC7" w:rsidP="00721CC7">
      <w:pPr>
        <w:pStyle w:val="Heading1"/>
      </w:pPr>
      <w:bookmarkStart w:id="5" w:name="O_808422"/>
      <w:bookmarkEnd w:id="5"/>
      <w:r w:rsidRPr="00721CC7">
        <w:t>L</w:t>
      </w:r>
      <w:r w:rsidRPr="00721CC7">
        <w:t>inks</w:t>
      </w:r>
    </w:p>
    <w:p w:rsidR="00000000" w:rsidRPr="00721CC7" w:rsidP="00D630E0">
      <w:pPr>
        <w:pStyle w:val="BodyText"/>
      </w:pPr>
      <w:r w:rsidRPr="00721CC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0182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21CC7" w:rsidP="00721CC7"/>
    <w:sectPr w:rsidSect="00721C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C7" w:rsidRPr="00D630E0" w:rsidP="00D63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E0" w:rsidP="00721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30E0" w:rsidP="00721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30E0" w:rsidP="00721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CC7" w:rsidRPr="00D630E0" w:rsidP="00D63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E0" w:rsidRPr="002D2AF8" w:rsidP="00721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CUAPPM501 Manage small-scale live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630E0" w:rsidP="00721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46FD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0CB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285C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CC7"/>
  </w:style>
  <w:style w:type="character" w:customStyle="1" w:styleId="Heading1Char">
    <w:name w:val="Heading 1 Char"/>
    <w:basedOn w:val="DefaultParagraphFont"/>
    <w:link w:val="Heading1"/>
    <w:rsid w:val="00721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C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C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CC7"/>
    <w:rPr>
      <w:b/>
      <w:spacing w:val="0"/>
    </w:rPr>
  </w:style>
  <w:style w:type="paragraph" w:styleId="ListBullet2">
    <w:name w:val="List Bullet 2"/>
    <w:basedOn w:val="List2"/>
    <w:rsid w:val="00721C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1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C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C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C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CC7"/>
    <w:rPr>
      <w:i/>
    </w:rPr>
  </w:style>
  <w:style w:type="paragraph" w:styleId="Caption">
    <w:name w:val="caption"/>
    <w:basedOn w:val="BodyText"/>
    <w:next w:val="Normal"/>
    <w:qFormat/>
    <w:rsid w:val="00721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CC7"/>
  </w:style>
  <w:style w:type="paragraph" w:styleId="TableofFigures">
    <w:name w:val="table of figures"/>
    <w:basedOn w:val="Normal"/>
    <w:next w:val="Normal"/>
    <w:semiHidden/>
    <w:rsid w:val="00721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C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1CC7"/>
    <w:rPr>
      <w:rFonts w:ascii="Wingdings" w:hAnsi="Wingdings"/>
    </w:rPr>
  </w:style>
  <w:style w:type="paragraph" w:customStyle="1" w:styleId="TableHeading">
    <w:name w:val="Table Heading"/>
    <w:basedOn w:val="HeadingBase"/>
    <w:rsid w:val="00721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CC7"/>
    <w:rPr>
      <w:color w:val="0033CC"/>
      <w:u w:val="none"/>
    </w:rPr>
  </w:style>
  <w:style w:type="paragraph" w:customStyle="1" w:styleId="BodyTextRight">
    <w:name w:val="Body Text Right"/>
    <w:basedOn w:val="BodyText"/>
    <w:rsid w:val="00721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C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CC7"/>
    <w:rPr>
      <w:sz w:val="32"/>
    </w:rPr>
  </w:style>
  <w:style w:type="paragraph" w:customStyle="1" w:styleId="HeadingProcedure">
    <w:name w:val="Heading Procedure"/>
    <w:basedOn w:val="HeadingBase"/>
    <w:next w:val="Normal"/>
    <w:rsid w:val="00721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CC7"/>
    <w:pPr>
      <w:spacing w:before="60" w:after="60"/>
    </w:pPr>
  </w:style>
  <w:style w:type="paragraph" w:styleId="ListContinue">
    <w:name w:val="List Continue"/>
    <w:basedOn w:val="List"/>
    <w:rsid w:val="00721CC7"/>
    <w:pPr>
      <w:ind w:firstLine="0"/>
    </w:pPr>
  </w:style>
  <w:style w:type="paragraph" w:customStyle="1" w:styleId="ListNote">
    <w:name w:val="List Note"/>
    <w:basedOn w:val="List"/>
    <w:rsid w:val="00721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CC7"/>
    <w:rPr>
      <w:rFonts w:ascii="Courier New" w:hAnsi="Courier New"/>
    </w:rPr>
  </w:style>
  <w:style w:type="paragraph" w:customStyle="1" w:styleId="NoteBullet">
    <w:name w:val="Note Bullet"/>
    <w:basedOn w:val="Note"/>
    <w:rsid w:val="00721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C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CC7"/>
    <w:rPr>
      <w:b/>
      <w:smallCaps/>
    </w:rPr>
  </w:style>
  <w:style w:type="paragraph" w:customStyle="1" w:styleId="TableListNumber">
    <w:name w:val="Table List Number"/>
    <w:basedOn w:val="ListNumber"/>
    <w:rsid w:val="00721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CC7"/>
    <w:pPr>
      <w:numPr>
        <w:numId w:val="9"/>
      </w:numPr>
    </w:pPr>
  </w:style>
  <w:style w:type="paragraph" w:customStyle="1" w:styleId="ListAlpha2">
    <w:name w:val="List Alpha 2"/>
    <w:basedOn w:val="List2"/>
    <w:rsid w:val="00721CC7"/>
    <w:pPr>
      <w:numPr>
        <w:numId w:val="8"/>
      </w:numPr>
    </w:pPr>
  </w:style>
  <w:style w:type="paragraph" w:styleId="List2">
    <w:name w:val="List 2"/>
    <w:basedOn w:val="BodyText"/>
    <w:rsid w:val="00721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C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C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1CC7"/>
    <w:pPr>
      <w:numPr>
        <w:numId w:val="4"/>
      </w:numPr>
    </w:pPr>
  </w:style>
  <w:style w:type="paragraph" w:styleId="ListContinue2">
    <w:name w:val="List Continue 2"/>
    <w:basedOn w:val="List2"/>
    <w:rsid w:val="00721CC7"/>
    <w:pPr>
      <w:ind w:firstLine="0"/>
    </w:pPr>
  </w:style>
  <w:style w:type="paragraph" w:styleId="ListContinue3">
    <w:name w:val="List Continue 3"/>
    <w:basedOn w:val="List3"/>
    <w:rsid w:val="00721CC7"/>
    <w:pPr>
      <w:ind w:left="1021" w:firstLine="0"/>
    </w:pPr>
  </w:style>
  <w:style w:type="paragraph" w:styleId="ListContinue4">
    <w:name w:val="List Continue 4"/>
    <w:basedOn w:val="List4"/>
    <w:rsid w:val="00721CC7"/>
    <w:pPr>
      <w:ind w:firstLine="0"/>
    </w:pPr>
  </w:style>
  <w:style w:type="paragraph" w:styleId="ListContinue5">
    <w:name w:val="List Continue 5"/>
    <w:basedOn w:val="List5"/>
    <w:rsid w:val="00721CC7"/>
    <w:pPr>
      <w:ind w:firstLine="0"/>
    </w:pPr>
  </w:style>
  <w:style w:type="paragraph" w:styleId="ListNumber3">
    <w:name w:val="List Number 3"/>
    <w:basedOn w:val="List3"/>
    <w:rsid w:val="00721CC7"/>
    <w:pPr>
      <w:numPr>
        <w:numId w:val="5"/>
      </w:numPr>
    </w:pPr>
  </w:style>
  <w:style w:type="paragraph" w:styleId="ListNumber4">
    <w:name w:val="List Number 4"/>
    <w:basedOn w:val="List4"/>
    <w:rsid w:val="00721CC7"/>
    <w:pPr>
      <w:numPr>
        <w:numId w:val="6"/>
      </w:numPr>
    </w:pPr>
  </w:style>
  <w:style w:type="paragraph" w:styleId="ListNumber5">
    <w:name w:val="List Number 5"/>
    <w:basedOn w:val="List5"/>
    <w:rsid w:val="00721CC7"/>
    <w:pPr>
      <w:numPr>
        <w:numId w:val="7"/>
      </w:numPr>
    </w:pPr>
  </w:style>
  <w:style w:type="paragraph" w:styleId="BlockText">
    <w:name w:val="Block Text"/>
    <w:basedOn w:val="Normal"/>
    <w:rsid w:val="00721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CC7"/>
    <w:rPr>
      <w:sz w:val="16"/>
      <w:vertAlign w:val="superscript"/>
    </w:rPr>
  </w:style>
  <w:style w:type="character" w:customStyle="1" w:styleId="Symbols">
    <w:name w:val="Symbols"/>
    <w:basedOn w:val="DefaultParagraphFont"/>
    <w:rsid w:val="00721CC7"/>
    <w:rPr>
      <w:rFonts w:ascii="Symbol" w:hAnsi="Symbol"/>
    </w:rPr>
  </w:style>
  <w:style w:type="character" w:customStyle="1" w:styleId="MenuOptions">
    <w:name w:val="Menu Options"/>
    <w:basedOn w:val="DefaultParagraphFont"/>
    <w:rsid w:val="00721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CC7"/>
    <w:rPr>
      <w:b/>
    </w:rPr>
  </w:style>
  <w:style w:type="character" w:customStyle="1" w:styleId="Underlined">
    <w:name w:val="Underlined"/>
    <w:basedOn w:val="DefaultParagraphFont"/>
    <w:rsid w:val="00721CC7"/>
    <w:rPr>
      <w:u w:val="single"/>
    </w:rPr>
  </w:style>
  <w:style w:type="paragraph" w:customStyle="1" w:styleId="TableBodyTextRight">
    <w:name w:val="Table Body Text Right"/>
    <w:basedOn w:val="TableBodyText"/>
    <w:rsid w:val="00721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CC7"/>
    <w:rPr>
      <w:sz w:val="18"/>
    </w:rPr>
  </w:style>
  <w:style w:type="paragraph" w:customStyle="1" w:styleId="BodySmallRight">
    <w:name w:val="Body Small Right"/>
    <w:basedOn w:val="BodyTextRight"/>
    <w:rsid w:val="00721CC7"/>
    <w:rPr>
      <w:sz w:val="18"/>
      <w:szCs w:val="18"/>
    </w:rPr>
  </w:style>
  <w:style w:type="paragraph" w:customStyle="1" w:styleId="MarginEdition">
    <w:name w:val="Margin Edition"/>
    <w:basedOn w:val="MarginNote"/>
    <w:rsid w:val="00721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CC7"/>
    <w:rPr>
      <w:sz w:val="2"/>
      <w:szCs w:val="2"/>
    </w:rPr>
  </w:style>
  <w:style w:type="character" w:customStyle="1" w:styleId="Small">
    <w:name w:val="Small"/>
    <w:basedOn w:val="DefaultParagraphFont"/>
    <w:rsid w:val="00721CC7"/>
    <w:rPr>
      <w:sz w:val="16"/>
    </w:rPr>
  </w:style>
  <w:style w:type="paragraph" w:customStyle="1" w:styleId="WideTable">
    <w:name w:val="Wide Table"/>
    <w:basedOn w:val="Normal"/>
    <w:rsid w:val="00721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CC7"/>
  </w:style>
  <w:style w:type="paragraph" w:styleId="Quote">
    <w:name w:val="Quote"/>
    <w:basedOn w:val="Heading1"/>
    <w:link w:val="QuoteChar"/>
    <w:qFormat/>
    <w:rsid w:val="00721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CC7"/>
    <w:pPr>
      <w:pageBreakBefore/>
    </w:pPr>
  </w:style>
  <w:style w:type="paragraph" w:customStyle="1" w:styleId="Border">
    <w:name w:val="Border"/>
    <w:basedOn w:val="Normal"/>
    <w:qFormat/>
    <w:rsid w:val="00721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CC7"/>
    <w:rPr>
      <w:u w:val="single"/>
    </w:rPr>
  </w:style>
  <w:style w:type="character" w:customStyle="1" w:styleId="BoldandItalics">
    <w:name w:val="Bold and Italics"/>
    <w:qFormat/>
    <w:rsid w:val="00721CC7"/>
    <w:rPr>
      <w:b/>
      <w:i/>
      <w:u w:val="none"/>
    </w:rPr>
  </w:style>
  <w:style w:type="paragraph" w:styleId="BalloonText">
    <w:name w:val="Balloon Text"/>
    <w:basedOn w:val="Normal"/>
    <w:link w:val="BalloonTextChar"/>
    <w:rsid w:val="00721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CC7"/>
    <w:pPr>
      <w:spacing w:before="0" w:after="0"/>
    </w:pPr>
  </w:style>
  <w:style w:type="paragraph" w:customStyle="1" w:styleId="BodyTextBold">
    <w:name w:val="Body Text Bold"/>
    <w:basedOn w:val="BodyText"/>
    <w:qFormat/>
    <w:rsid w:val="00721CC7"/>
    <w:rPr>
      <w:b/>
    </w:rPr>
  </w:style>
  <w:style w:type="character" w:styleId="Hyperlink">
    <w:name w:val="Hyperlink"/>
    <w:basedOn w:val="DefaultParagraphFont"/>
    <w:uiPriority w:val="99"/>
    <w:unhideWhenUsed/>
    <w:rsid w:val="00D63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2164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CUAPPM501 Manage small-scale live productions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2019-02-21T08:41:00Z</dcterms:created>
  <dcterms:modified xsi:type="dcterms:W3CDTF">2019-02-21T08:41:00Z</dcterms:modified>
</cp:coreProperties>
</file>