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606D" w:rsidP="004C606D">
      <w:pPr>
        <w:pStyle w:val="Title"/>
      </w:pPr>
      <w:r>
        <w:fldChar w:fldCharType="begin"/>
      </w:r>
      <w:r>
        <w:instrText xml:space="preserve"> TITLE   \* MERGEFORMAT </w:instrText>
      </w:r>
      <w:r>
        <w:fldChar w:fldCharType="separate"/>
      </w:r>
      <w:r>
        <w:t>CUAPPM421 Contribute to organising productions</w:t>
      </w:r>
      <w:r>
        <w:fldChar w:fldCharType="end"/>
      </w:r>
    </w:p>
    <w:p w:rsidR="004C606D" w:rsidP="004C606D">
      <w:pPr>
        <w:pStyle w:val="Version"/>
        <w:sectPr w:rsidSect="00FE377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377A" w:rsidP="00FE377A">
      <w:pPr>
        <w:pStyle w:val="SuperHeading"/>
      </w:pPr>
      <w:r w:rsidRPr="00FE377A">
        <w:t>CUAPPM421 Contribute to organising productions</w:t>
      </w:r>
    </w:p>
    <w:p w:rsidR="00000000" w:rsidRPr="00FE377A" w:rsidP="00FE377A">
      <w:pPr>
        <w:pStyle w:val="Heading1"/>
      </w:pPr>
      <w:bookmarkStart w:id="1" w:name="O_1145236"/>
      <w:bookmarkEnd w:id="1"/>
      <w:r w:rsidRPr="00FE377A">
        <w:t>Modification History</w:t>
      </w:r>
    </w:p>
    <w:tbl>
      <w:tblPr>
        <w:tblW w:w="0" w:type="auto"/>
        <w:tblLayout w:type="fixed"/>
        <w:tblCellMar>
          <w:left w:w="62" w:type="dxa"/>
          <w:right w:w="62" w:type="dxa"/>
        </w:tblCellMar>
        <w:tblLook w:val="0000"/>
      </w:tblPr>
      <w:tblGrid>
        <w:gridCol w:w="2473"/>
        <w:gridCol w:w="6600"/>
      </w:tblGrid>
      <w:tr w:rsidTr="00FE377A">
        <w:tblPrEx>
          <w:tblW w:w="0" w:type="auto"/>
          <w:tblLayout w:type="fixed"/>
          <w:tblCellMar>
            <w:left w:w="62" w:type="dxa"/>
            <w:right w:w="62" w:type="dxa"/>
          </w:tblCellMar>
          <w:tblLook w:val="0000"/>
        </w:tblPrEx>
        <w:trPr>
          <w:trHeight w:val="453"/>
        </w:trPr>
        <w:tc>
          <w:tcPr>
            <w:tcW w:w="2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377A" w:rsidP="00FE377A">
            <w:pPr>
              <w:pStyle w:val="BodyText"/>
            </w:pPr>
            <w:r w:rsidRPr="00FE377A">
              <w:rPr>
                <w:rStyle w:val="SpecialBold"/>
              </w:rPr>
              <w:t>Release</w:t>
            </w:r>
          </w:p>
        </w:tc>
        <w:tc>
          <w:tcPr>
            <w:tcW w:w="6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77A">
            <w:pPr>
              <w:pStyle w:val="BodyText"/>
              <w:rPr>
                <w:lang w:val="en-NZ"/>
              </w:rPr>
            </w:pPr>
            <w:r w:rsidRPr="00FE377A">
              <w:rPr>
                <w:rStyle w:val="SpecialBold"/>
              </w:rPr>
              <w:t>Comments</w:t>
            </w:r>
          </w:p>
        </w:tc>
      </w:tr>
      <w:tr w:rsidTr="00FE377A">
        <w:tblPrEx>
          <w:tblW w:w="0" w:type="auto"/>
          <w:tblLayout w:type="fixed"/>
          <w:tblCellMar>
            <w:left w:w="62" w:type="dxa"/>
            <w:right w:w="62" w:type="dxa"/>
          </w:tblCellMar>
          <w:tblLook w:val="0000"/>
        </w:tblPrEx>
        <w:trPr>
          <w:trHeight w:val="693"/>
        </w:trPr>
        <w:tc>
          <w:tcPr>
            <w:tcW w:w="2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77A">
            <w:pPr>
              <w:pStyle w:val="BodyText"/>
              <w:rPr>
                <w:lang w:val="en-NZ"/>
              </w:rPr>
            </w:pPr>
            <w:r w:rsidRPr="00FE377A">
              <w:t>Release 1</w:t>
            </w:r>
          </w:p>
        </w:tc>
        <w:tc>
          <w:tcPr>
            <w:tcW w:w="6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377A" w:rsidP="00FE377A">
            <w:pPr>
              <w:pStyle w:val="BodyText"/>
            </w:pPr>
            <w:r w:rsidRPr="00FE377A">
              <w:t>This version first released with CUA Creative Arts and Culture Training Package Version 5.0.</w:t>
            </w:r>
          </w:p>
        </w:tc>
      </w:tr>
    </w:tbl>
    <w:p w:rsidR="00000000" w:rsidRPr="00FE377A" w:rsidP="00FE377A">
      <w:pPr>
        <w:pStyle w:val="List"/>
      </w:pPr>
    </w:p>
    <w:p w:rsidR="00000000" w:rsidRPr="00FE377A" w:rsidP="00FE377A">
      <w:pPr>
        <w:pStyle w:val="AllowPageBreak"/>
      </w:pPr>
    </w:p>
    <w:p w:rsidR="00000000" w:rsidRPr="00FE377A" w:rsidP="00FE377A">
      <w:pPr>
        <w:pStyle w:val="Heading1"/>
      </w:pPr>
      <w:bookmarkStart w:id="2" w:name="O_1145241"/>
      <w:bookmarkEnd w:id="2"/>
      <w:r w:rsidRPr="00FE377A">
        <w:t>Application</w:t>
      </w:r>
    </w:p>
    <w:p w:rsidR="00000000" w:rsidRPr="00FE377A" w:rsidP="004C606D">
      <w:pPr>
        <w:pStyle w:val="BodyText"/>
      </w:pPr>
      <w:r w:rsidRPr="00FE377A">
        <w:t>This unit describes the skills and knowledge required to assist with pla</w:t>
      </w:r>
      <w:r w:rsidRPr="00FE377A">
        <w:t>nning, organising and rehearsing productions. It involves confirming roles with required personnel, assisting the running of dress rehearsals, and assisting with production operations.</w:t>
      </w:r>
    </w:p>
    <w:p w:rsidR="00000000" w:rsidRPr="00FE377A" w:rsidP="004C606D">
      <w:pPr>
        <w:pStyle w:val="BodyText"/>
      </w:pPr>
      <w:r w:rsidRPr="00FE377A">
        <w:t>The unit applies to those who work in assistant roles with limited supe</w:t>
      </w:r>
      <w:r w:rsidRPr="00FE377A">
        <w:t>rvision and who may be responsible for the output of others. They work to instructions or plans developed by production personnel, such as directors, stage managers, lighting designers, costume managers and producers.</w:t>
      </w:r>
    </w:p>
    <w:p w:rsidR="00000000" w:rsidRPr="00FE377A" w:rsidP="004C606D">
      <w:pPr>
        <w:pStyle w:val="BodyText"/>
      </w:pPr>
      <w:r w:rsidRPr="00FE377A">
        <w:t>No licensing, legislative or certifica</w:t>
      </w:r>
      <w:r w:rsidRPr="00FE377A">
        <w:t>tion requirements apply to this unit at the time of publication.</w:t>
      </w:r>
    </w:p>
    <w:p w:rsidR="00000000" w:rsidRPr="00FE377A" w:rsidP="00FE377A">
      <w:pPr>
        <w:pStyle w:val="Heading1"/>
      </w:pPr>
      <w:bookmarkStart w:id="3" w:name="O_1145240"/>
      <w:bookmarkEnd w:id="3"/>
      <w:r w:rsidRPr="00FE377A">
        <w:t>Unit Sector</w:t>
      </w:r>
    </w:p>
    <w:p w:rsidR="00000000" w:rsidRPr="00FE377A" w:rsidP="004C606D">
      <w:pPr>
        <w:pStyle w:val="BodyText"/>
      </w:pPr>
      <w:r w:rsidRPr="00FE377A">
        <w:t>Media and entertainment production – Production management</w:t>
      </w:r>
    </w:p>
    <w:p w:rsidR="00000000" w:rsidRPr="00FE377A" w:rsidP="00FE377A">
      <w:pPr>
        <w:pStyle w:val="Heading1"/>
      </w:pPr>
      <w:bookmarkStart w:id="4" w:name="O_1145239"/>
      <w:bookmarkEnd w:id="4"/>
      <w:r w:rsidRPr="00FE377A">
        <w:t>Elements and Performance Criteria</w:t>
      </w:r>
    </w:p>
    <w:tbl>
      <w:tblPr>
        <w:tblW w:w="9568" w:type="dxa"/>
        <w:tblLayout w:type="fixed"/>
        <w:tblCellMar>
          <w:left w:w="62" w:type="dxa"/>
          <w:right w:w="62" w:type="dxa"/>
        </w:tblCellMar>
        <w:tblLook w:val="0000"/>
      </w:tblPr>
      <w:tblGrid>
        <w:gridCol w:w="2696"/>
        <w:gridCol w:w="6872"/>
      </w:tblGrid>
      <w:tr w:rsidTr="00FE377A">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E377A" w:rsidP="00FE377A">
            <w:pPr>
              <w:pStyle w:val="List"/>
            </w:pPr>
            <w:r w:rsidRPr="00FE377A">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77A">
            <w:pPr>
              <w:pStyle w:val="BodyText"/>
              <w:rPr>
                <w:lang w:val="en-NZ"/>
              </w:rPr>
            </w:pPr>
            <w:r w:rsidRPr="00FE377A">
              <w:rPr>
                <w:rStyle w:val="SpecialBold"/>
              </w:rPr>
              <w:t>PERFORMANCE CRITERIA</w:t>
            </w:r>
          </w:p>
        </w:tc>
      </w:tr>
      <w:tr w:rsidTr="00FE377A">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377A" w:rsidP="00FE377A">
            <w:pPr>
              <w:pStyle w:val="BodyText"/>
            </w:pPr>
            <w:r w:rsidRPr="00FE377A">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77A">
            <w:pPr>
              <w:pStyle w:val="BodyText"/>
              <w:rPr>
                <w:lang w:val="en-NZ"/>
              </w:rPr>
            </w:pPr>
            <w:r w:rsidRPr="00FE377A">
              <w:rPr>
                <w:rStyle w:val="Emphasis"/>
              </w:rPr>
              <w:t>Performance criteria describe the performance needed to demonstrate achievement of the element.</w:t>
            </w:r>
          </w:p>
        </w:tc>
      </w:tr>
      <w:tr w:rsidTr="00FE377A">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77A">
            <w:pPr>
              <w:pStyle w:val="List"/>
              <w:rPr>
                <w:lang w:val="en-NZ"/>
              </w:rPr>
            </w:pPr>
            <w:r w:rsidRPr="00FE377A">
              <w:t>1. Contribute to production planning</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377A" w:rsidP="00FE377A">
            <w:pPr>
              <w:pStyle w:val="List"/>
            </w:pPr>
            <w:r w:rsidRPr="00FE377A">
              <w:t>1.1 Confirm with required personnel own creative planning and other roles, respo</w:t>
            </w:r>
            <w:r w:rsidRPr="00FE377A">
              <w:t>nsibilities and production requirements</w:t>
            </w:r>
          </w:p>
          <w:p w:rsidR="00000000" w:rsidRPr="00FE377A" w:rsidP="00FE377A">
            <w:pPr>
              <w:pStyle w:val="List"/>
            </w:pPr>
            <w:r w:rsidRPr="00FE377A">
              <w:t>1.2 Follow performance-planning instructions and preparations as advised by required personnel</w:t>
            </w:r>
          </w:p>
          <w:p w:rsidR="00000000" w:rsidP="00FE377A">
            <w:pPr>
              <w:pStyle w:val="List"/>
              <w:rPr>
                <w:lang w:val="en-NZ"/>
              </w:rPr>
            </w:pPr>
            <w:r w:rsidRPr="00FE377A">
              <w:t>1.3 Complete responsibilities within required timeframes</w:t>
            </w:r>
          </w:p>
        </w:tc>
      </w:tr>
      <w:tr w:rsidTr="00FE377A">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77A">
            <w:pPr>
              <w:pStyle w:val="List"/>
              <w:rPr>
                <w:lang w:val="en-NZ"/>
              </w:rPr>
            </w:pPr>
            <w:r w:rsidRPr="00FE377A">
              <w:t>2 Assist with running technical and creative dress rehearsals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377A" w:rsidP="00FE377A">
            <w:pPr>
              <w:pStyle w:val="List"/>
            </w:pPr>
            <w:r w:rsidRPr="00FE377A">
              <w:t>2.1 Coordinate performers according to production requirements</w:t>
            </w:r>
          </w:p>
          <w:p w:rsidR="00000000" w:rsidRPr="00FE377A" w:rsidP="00FE377A">
            <w:pPr>
              <w:pStyle w:val="List"/>
            </w:pPr>
            <w:r w:rsidRPr="00FE377A">
              <w:t>2.2 Give clear, audible and correctly sequenced instructions to performers</w:t>
            </w:r>
          </w:p>
          <w:p w:rsidR="00000000" w:rsidP="00FE377A">
            <w:pPr>
              <w:pStyle w:val="List"/>
              <w:rPr>
                <w:lang w:val="en-NZ"/>
              </w:rPr>
            </w:pPr>
            <w:r w:rsidRPr="00FE377A">
              <w:t xml:space="preserve">2.3 Work with members of production teams according to work </w:t>
            </w:r>
            <w:r w:rsidRPr="00FE377A">
              <w:t>health and safety procedures and production requirements</w:t>
            </w:r>
          </w:p>
        </w:tc>
      </w:tr>
      <w:tr w:rsidTr="00FE377A">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77A">
            <w:pPr>
              <w:pStyle w:val="List"/>
              <w:rPr>
                <w:lang w:val="en-NZ"/>
              </w:rPr>
            </w:pPr>
            <w:r w:rsidRPr="00FE377A">
              <w:t>3. Assist with productions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377A" w:rsidP="00FE377A">
            <w:pPr>
              <w:pStyle w:val="List"/>
            </w:pPr>
            <w:r w:rsidRPr="00FE377A">
              <w:t>3.1 Advise performers of venue arrival times according to production requirements</w:t>
            </w:r>
          </w:p>
          <w:p w:rsidR="00000000" w:rsidRPr="00FE377A" w:rsidP="00FE377A">
            <w:pPr>
              <w:pStyle w:val="List"/>
            </w:pPr>
            <w:r w:rsidRPr="00FE377A">
              <w:t>3.2 Carry out own roles and responsibilities in line with advice from stage manager and other required personnel</w:t>
            </w:r>
          </w:p>
          <w:p w:rsidR="00000000" w:rsidRPr="00FE377A" w:rsidP="00FE377A">
            <w:pPr>
              <w:pStyle w:val="List"/>
            </w:pPr>
            <w:r w:rsidRPr="00FE377A">
              <w:t>3.3 Carry out post-production or b</w:t>
            </w:r>
            <w:r w:rsidRPr="00FE377A">
              <w:t>ump-out responsibilities according to instructions from required personnel</w:t>
            </w:r>
          </w:p>
          <w:p w:rsidR="00000000" w:rsidRPr="00FE377A" w:rsidP="00FE377A">
            <w:pPr>
              <w:pStyle w:val="List"/>
            </w:pPr>
            <w:r w:rsidRPr="00FE377A">
              <w:t>3.4 Identify areas of organisational practice that could be improved using feedback from required personnel</w:t>
            </w:r>
          </w:p>
        </w:tc>
      </w:tr>
    </w:tbl>
    <w:p w:rsidR="00000000" w:rsidRPr="00FE377A" w:rsidP="00FE377A">
      <w:pPr>
        <w:pStyle w:val="List"/>
      </w:pPr>
    </w:p>
    <w:p w:rsidR="00000000" w:rsidRPr="00FE377A" w:rsidP="00FE377A">
      <w:pPr>
        <w:pStyle w:val="AllowPageBreak"/>
      </w:pPr>
    </w:p>
    <w:p w:rsidR="00000000" w:rsidRPr="00FE377A" w:rsidP="00FE377A">
      <w:pPr>
        <w:pStyle w:val="Heading1"/>
      </w:pPr>
      <w:bookmarkStart w:id="5" w:name="O_1145238"/>
      <w:bookmarkEnd w:id="5"/>
      <w:r w:rsidRPr="00FE377A">
        <w:t>Foundation Skills</w:t>
      </w:r>
    </w:p>
    <w:p w:rsidR="00000000" w:rsidRPr="004C606D" w:rsidP="004C606D">
      <w:pPr>
        <w:pStyle w:val="BodyText"/>
        <w:rPr>
          <w:i/>
        </w:rPr>
      </w:pPr>
      <w:r w:rsidRPr="004C606D">
        <w:rPr>
          <w:rStyle w:val="Emphasis"/>
        </w:rPr>
        <w:t>This section describes those langu</w:t>
      </w:r>
      <w:r w:rsidRPr="004C606D">
        <w:rPr>
          <w:rStyle w:val="Emphasis"/>
        </w:rPr>
        <w:t>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796"/>
        <w:gridCol w:w="6772"/>
      </w:tblGrid>
      <w:tr w:rsidTr="00FE377A">
        <w:tblPrEx>
          <w:tblW w:w="9568" w:type="dxa"/>
          <w:tblLayout w:type="fixed"/>
          <w:tblCellMar>
            <w:left w:w="62" w:type="dxa"/>
            <w:right w:w="62" w:type="dxa"/>
          </w:tblCellMar>
          <w:tblLook w:val="0000"/>
        </w:tblPrEx>
        <w:trPr>
          <w:tblHeader/>
        </w:trPr>
        <w:tc>
          <w:tcPr>
            <w:tcW w:w="2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377A" w:rsidP="00FE377A">
            <w:pPr>
              <w:pStyle w:val="BodyText"/>
            </w:pPr>
            <w:r w:rsidRPr="00FE377A">
              <w:rPr>
                <w:rStyle w:val="SpecialBold"/>
              </w:rPr>
              <w:t>SKILL</w:t>
            </w:r>
          </w:p>
        </w:tc>
        <w:tc>
          <w:tcPr>
            <w:tcW w:w="67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77A">
            <w:pPr>
              <w:pStyle w:val="BodyText"/>
              <w:rPr>
                <w:lang w:val="en-NZ"/>
              </w:rPr>
            </w:pPr>
            <w:r w:rsidRPr="00FE377A">
              <w:rPr>
                <w:rStyle w:val="SpecialBold"/>
              </w:rPr>
              <w:t>DESCRIPTION</w:t>
            </w:r>
          </w:p>
        </w:tc>
      </w:tr>
      <w:tr w:rsidTr="00FE377A">
        <w:tblPrEx>
          <w:tblW w:w="9568" w:type="dxa"/>
          <w:tblLayout w:type="fixed"/>
          <w:tblCellMar>
            <w:left w:w="62" w:type="dxa"/>
            <w:right w:w="62" w:type="dxa"/>
          </w:tblCellMar>
          <w:tblLook w:val="0000"/>
        </w:tblPrEx>
        <w:tc>
          <w:tcPr>
            <w:tcW w:w="2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77A">
            <w:pPr>
              <w:pStyle w:val="BodyText"/>
              <w:rPr>
                <w:lang w:val="en-NZ"/>
              </w:rPr>
            </w:pPr>
            <w:r w:rsidRPr="00FE377A">
              <w:t>Learning</w:t>
            </w:r>
          </w:p>
        </w:tc>
        <w:tc>
          <w:tcPr>
            <w:tcW w:w="67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377A">
            <w:pPr>
              <w:pStyle w:val="ListBullet"/>
              <w:rPr>
                <w:lang w:val="en-NZ"/>
              </w:rPr>
            </w:pPr>
            <w:r w:rsidRPr="00FE377A">
              <w:t>Analyses feedback, reflects on performance, and identifies ways to develop performance</w:t>
            </w:r>
          </w:p>
        </w:tc>
      </w:tr>
      <w:tr w:rsidTr="00FE377A">
        <w:tblPrEx>
          <w:tblW w:w="9568" w:type="dxa"/>
          <w:tblLayout w:type="fixed"/>
          <w:tblCellMar>
            <w:left w:w="62" w:type="dxa"/>
            <w:right w:w="62" w:type="dxa"/>
          </w:tblCellMar>
          <w:tblLook w:val="0000"/>
        </w:tblPrEx>
        <w:tc>
          <w:tcPr>
            <w:tcW w:w="2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77A">
            <w:pPr>
              <w:pStyle w:val="BodyText"/>
              <w:rPr>
                <w:lang w:val="en-NZ"/>
              </w:rPr>
            </w:pPr>
            <w:r w:rsidRPr="00FE377A">
              <w:t>Oral communication</w:t>
            </w:r>
          </w:p>
        </w:tc>
        <w:tc>
          <w:tcPr>
            <w:tcW w:w="67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E377A" w:rsidP="00FE377A">
            <w:pPr>
              <w:pStyle w:val="ListBullet"/>
            </w:pPr>
            <w:r w:rsidRPr="00FE377A">
              <w:t>Obtains information using listening and questioning techniques</w:t>
            </w:r>
          </w:p>
          <w:p w:rsidR="00000000" w:rsidP="00FE377A">
            <w:pPr>
              <w:pStyle w:val="ListBullet"/>
              <w:rPr>
                <w:lang w:val="en-NZ"/>
              </w:rPr>
            </w:pPr>
            <w:r w:rsidRPr="00FE377A">
              <w:t>Contributes information and expresses requirements using clear language</w:t>
            </w:r>
          </w:p>
        </w:tc>
      </w:tr>
      <w:tr w:rsidTr="00FE377A">
        <w:tblPrEx>
          <w:tblW w:w="9568" w:type="dxa"/>
          <w:tblLayout w:type="fixed"/>
          <w:tblCellMar>
            <w:left w:w="62" w:type="dxa"/>
            <w:right w:w="62" w:type="dxa"/>
          </w:tblCellMar>
          <w:tblLook w:val="0000"/>
        </w:tblPrEx>
        <w:tc>
          <w:tcPr>
            <w:tcW w:w="2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77A">
            <w:pPr>
              <w:pStyle w:val="BodyText"/>
              <w:rPr>
                <w:lang w:val="en-NZ"/>
              </w:rPr>
            </w:pPr>
            <w:r w:rsidRPr="00FE377A">
              <w:t>Reading</w:t>
            </w:r>
          </w:p>
        </w:tc>
        <w:tc>
          <w:tcPr>
            <w:tcW w:w="67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377A">
            <w:pPr>
              <w:pStyle w:val="ListBullet"/>
              <w:rPr>
                <w:lang w:val="en-NZ"/>
              </w:rPr>
            </w:pPr>
            <w:r w:rsidRPr="00FE377A">
              <w:t>Obtains information from different written sources</w:t>
            </w:r>
          </w:p>
        </w:tc>
      </w:tr>
      <w:tr w:rsidTr="00FE377A">
        <w:tblPrEx>
          <w:tblW w:w="9568" w:type="dxa"/>
          <w:tblLayout w:type="fixed"/>
          <w:tblCellMar>
            <w:left w:w="62" w:type="dxa"/>
            <w:right w:w="62" w:type="dxa"/>
          </w:tblCellMar>
          <w:tblLook w:val="0000"/>
        </w:tblPrEx>
        <w:tc>
          <w:tcPr>
            <w:tcW w:w="2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77A">
            <w:pPr>
              <w:pStyle w:val="BodyText"/>
              <w:rPr>
                <w:lang w:val="en-NZ"/>
              </w:rPr>
            </w:pPr>
            <w:r w:rsidRPr="00FE377A">
              <w:t>Planning and organising</w:t>
            </w:r>
          </w:p>
        </w:tc>
        <w:tc>
          <w:tcPr>
            <w:tcW w:w="67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377A">
            <w:pPr>
              <w:pStyle w:val="ListBullet"/>
              <w:rPr>
                <w:lang w:val="en-NZ"/>
              </w:rPr>
            </w:pPr>
            <w:r w:rsidRPr="00FE377A">
              <w:t>Plans and undertakes all production assistant tasks for performances in a logical sequence</w:t>
            </w:r>
          </w:p>
        </w:tc>
      </w:tr>
      <w:tr w:rsidTr="00FE377A">
        <w:tblPrEx>
          <w:tblW w:w="9568" w:type="dxa"/>
          <w:tblLayout w:type="fixed"/>
          <w:tblCellMar>
            <w:left w:w="62" w:type="dxa"/>
            <w:right w:w="62" w:type="dxa"/>
          </w:tblCellMar>
          <w:tblLook w:val="0000"/>
        </w:tblPrEx>
        <w:tc>
          <w:tcPr>
            <w:tcW w:w="2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77A">
            <w:pPr>
              <w:pStyle w:val="BodyText"/>
              <w:rPr>
                <w:lang w:val="en-NZ"/>
              </w:rPr>
            </w:pPr>
            <w:r w:rsidRPr="00FE377A">
              <w:t>Self-management</w:t>
            </w:r>
          </w:p>
        </w:tc>
        <w:tc>
          <w:tcPr>
            <w:tcW w:w="67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E377A" w:rsidP="00FE377A">
            <w:pPr>
              <w:pStyle w:val="ListBullet"/>
            </w:pPr>
            <w:r w:rsidRPr="00FE377A">
              <w:t>Takes responsibility for meeting health and safety requirements within scope of own role</w:t>
            </w:r>
          </w:p>
          <w:p w:rsidR="00000000" w:rsidRPr="00FE377A" w:rsidP="00FE377A">
            <w:pPr>
              <w:pStyle w:val="ListBullet"/>
            </w:pPr>
            <w:r w:rsidRPr="00FE377A">
              <w:t>Applies organisational procedures and meets expectations a</w:t>
            </w:r>
            <w:r w:rsidRPr="00FE377A">
              <w:t xml:space="preserve">ssociated with own role </w:t>
            </w:r>
          </w:p>
          <w:p w:rsidR="00000000" w:rsidP="00FE377A">
            <w:pPr>
              <w:pStyle w:val="ListBullet"/>
              <w:rPr>
                <w:lang w:val="en-NZ"/>
              </w:rPr>
            </w:pPr>
            <w:r w:rsidRPr="00FE377A">
              <w:t>Manages time according to organisational policies and procedures</w:t>
            </w:r>
          </w:p>
        </w:tc>
      </w:tr>
      <w:tr w:rsidTr="00FE377A">
        <w:tblPrEx>
          <w:tblW w:w="9568" w:type="dxa"/>
          <w:tblLayout w:type="fixed"/>
          <w:tblCellMar>
            <w:left w:w="62" w:type="dxa"/>
            <w:right w:w="62" w:type="dxa"/>
          </w:tblCellMar>
          <w:tblLook w:val="0000"/>
        </w:tblPrEx>
        <w:tc>
          <w:tcPr>
            <w:tcW w:w="2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77A">
            <w:pPr>
              <w:pStyle w:val="BodyText"/>
              <w:rPr>
                <w:lang w:val="en-NZ"/>
              </w:rPr>
            </w:pPr>
            <w:r w:rsidRPr="00FE377A">
              <w:t>Teamwork</w:t>
            </w:r>
          </w:p>
        </w:tc>
        <w:tc>
          <w:tcPr>
            <w:tcW w:w="67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E377A" w:rsidP="00FE377A">
            <w:pPr>
              <w:pStyle w:val="ListBullet"/>
            </w:pPr>
            <w:r w:rsidRPr="00FE377A">
              <w:t xml:space="preserve">Takes responsibility for meeting commitments to others </w:t>
            </w:r>
          </w:p>
          <w:p w:rsidR="00000000" w:rsidRPr="00FE377A" w:rsidP="00FE377A">
            <w:pPr>
              <w:pStyle w:val="ListBullet"/>
            </w:pPr>
            <w:r w:rsidRPr="00FE377A">
              <w:t xml:space="preserve">Collaborates with creative and technical personnel and achieves joint outcomes </w:t>
            </w:r>
          </w:p>
        </w:tc>
      </w:tr>
    </w:tbl>
    <w:p w:rsidR="00000000" w:rsidRPr="00FE377A" w:rsidP="00FE377A">
      <w:pPr>
        <w:pStyle w:val="List"/>
      </w:pPr>
    </w:p>
    <w:p w:rsidR="00000000" w:rsidRPr="00FE377A" w:rsidP="00FE377A">
      <w:pPr>
        <w:pStyle w:val="AllowPageBreak"/>
      </w:pPr>
    </w:p>
    <w:p w:rsidR="00000000" w:rsidRPr="00FE377A" w:rsidP="00FE377A">
      <w:pPr>
        <w:pStyle w:val="Heading1"/>
      </w:pPr>
      <w:bookmarkStart w:id="6" w:name="O_1145237"/>
      <w:bookmarkEnd w:id="6"/>
      <w:r w:rsidRPr="00FE377A">
        <w:t>Unit Mapping Information</w:t>
      </w:r>
    </w:p>
    <w:p w:rsidR="00000000" w:rsidRPr="00FE377A" w:rsidP="004C606D">
      <w:pPr>
        <w:pStyle w:val="BodyText"/>
      </w:pPr>
      <w:r w:rsidRPr="00FE377A">
        <w:t>Supersedes and is equivalent to CUAPPM401 Contribute to the organisation of productions.</w:t>
      </w:r>
    </w:p>
    <w:p w:rsidR="00000000" w:rsidRPr="00FE377A" w:rsidP="00FE377A">
      <w:pPr>
        <w:pStyle w:val="Heading1"/>
      </w:pPr>
      <w:bookmarkStart w:id="7" w:name="O_1145230"/>
      <w:bookmarkEnd w:id="7"/>
      <w:r w:rsidRPr="00FE377A">
        <w:t>Links</w:t>
      </w:r>
    </w:p>
    <w:p w:rsidR="00000000" w:rsidRPr="00FE377A" w:rsidP="004C606D">
      <w:pPr>
        <w:pStyle w:val="BodyText"/>
      </w:pPr>
      <w:r w:rsidRPr="00FE377A">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784E8F">
        <w:rPr>
          <w:rStyle w:val="Hyperlink"/>
        </w:rPr>
        <w:t>https://vetnet.gov.au/Pages/TrainingDocs.aspx?q=1db201d9-4006-4430-839f-382ef6b803d5</w:t>
      </w:r>
      <w:r>
        <w:fldChar w:fldCharType="end"/>
      </w:r>
    </w:p>
    <w:p w:rsidR="00000000" w:rsidRPr="00FE377A" w:rsidP="004C606D">
      <w:pPr>
        <w:pStyle w:val="BodyText"/>
        <w:sectPr w:rsidSect="00FE377A">
          <w:headerReference w:type="default" r:id="rId10"/>
          <w:footerReference w:type="default" r:id="rId11"/>
          <w:pgSz w:w="11908" w:h="16833"/>
          <w:pgMar w:top="1702" w:right="1418" w:bottom="1702" w:left="1418" w:header="992" w:footer="992" w:gutter="0"/>
          <w:cols w:space="720"/>
          <w:noEndnote/>
          <w:docGrid w:linePitch="299"/>
        </w:sectPr>
      </w:pPr>
    </w:p>
    <w:p w:rsidR="00000000" w:rsidRPr="00FE377A" w:rsidP="00FE377A">
      <w:pPr>
        <w:pStyle w:val="SuperHeading"/>
      </w:pPr>
      <w:r w:rsidRPr="00FE377A">
        <w:t>Assessment Requirements for CUAPPM421 Contribute to organising productions</w:t>
      </w:r>
    </w:p>
    <w:p w:rsidR="00000000" w:rsidRPr="00FE377A" w:rsidP="00FE377A">
      <w:pPr>
        <w:pStyle w:val="Heading1"/>
      </w:pPr>
      <w:bookmarkStart w:id="8" w:name="O_1145232"/>
      <w:bookmarkEnd w:id="8"/>
      <w:r w:rsidRPr="00FE377A">
        <w:t>Modification History</w:t>
      </w:r>
    </w:p>
    <w:tbl>
      <w:tblPr>
        <w:tblW w:w="0" w:type="auto"/>
        <w:tblLayout w:type="fixed"/>
        <w:tblCellMar>
          <w:left w:w="62" w:type="dxa"/>
          <w:right w:w="62" w:type="dxa"/>
        </w:tblCellMar>
        <w:tblLook w:val="0000"/>
      </w:tblPr>
      <w:tblGrid>
        <w:gridCol w:w="2473"/>
        <w:gridCol w:w="6600"/>
      </w:tblGrid>
      <w:tr w:rsidTr="00FE377A">
        <w:tblPrEx>
          <w:tblW w:w="0" w:type="auto"/>
          <w:tblLayout w:type="fixed"/>
          <w:tblCellMar>
            <w:left w:w="62" w:type="dxa"/>
            <w:right w:w="62" w:type="dxa"/>
          </w:tblCellMar>
          <w:tblLook w:val="0000"/>
        </w:tblPrEx>
        <w:trPr>
          <w:trHeight w:val="453"/>
        </w:trPr>
        <w:tc>
          <w:tcPr>
            <w:tcW w:w="2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377A" w:rsidP="00FE377A">
            <w:pPr>
              <w:pStyle w:val="BodyText"/>
            </w:pPr>
            <w:r w:rsidRPr="00FE377A">
              <w:rPr>
                <w:rStyle w:val="SpecialBold"/>
              </w:rPr>
              <w:t>Release</w:t>
            </w:r>
          </w:p>
        </w:tc>
        <w:tc>
          <w:tcPr>
            <w:tcW w:w="6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77A">
            <w:pPr>
              <w:pStyle w:val="BodyText"/>
              <w:rPr>
                <w:lang w:val="en-NZ"/>
              </w:rPr>
            </w:pPr>
            <w:r w:rsidRPr="00FE377A">
              <w:rPr>
                <w:rStyle w:val="SpecialBold"/>
              </w:rPr>
              <w:t>Comments</w:t>
            </w:r>
          </w:p>
        </w:tc>
      </w:tr>
      <w:tr w:rsidTr="00FE377A">
        <w:tblPrEx>
          <w:tblW w:w="0" w:type="auto"/>
          <w:tblLayout w:type="fixed"/>
          <w:tblCellMar>
            <w:left w:w="62" w:type="dxa"/>
            <w:right w:w="62" w:type="dxa"/>
          </w:tblCellMar>
          <w:tblLook w:val="0000"/>
        </w:tblPrEx>
        <w:trPr>
          <w:trHeight w:val="693"/>
        </w:trPr>
        <w:tc>
          <w:tcPr>
            <w:tcW w:w="2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77A">
            <w:pPr>
              <w:pStyle w:val="BodyText"/>
              <w:rPr>
                <w:lang w:val="en-NZ"/>
              </w:rPr>
            </w:pPr>
            <w:r w:rsidRPr="00FE377A">
              <w:t>Release 1</w:t>
            </w:r>
          </w:p>
        </w:tc>
        <w:tc>
          <w:tcPr>
            <w:tcW w:w="6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377A" w:rsidP="00FE377A">
            <w:pPr>
              <w:pStyle w:val="BodyText"/>
            </w:pPr>
            <w:r w:rsidRPr="00FE377A">
              <w:t>This version first released with CUA Creative Arts and Culture Training Package Version 5.0.</w:t>
            </w:r>
          </w:p>
        </w:tc>
      </w:tr>
    </w:tbl>
    <w:p w:rsidR="00000000" w:rsidRPr="00FE377A" w:rsidP="00FE377A">
      <w:pPr>
        <w:pStyle w:val="List"/>
      </w:pPr>
    </w:p>
    <w:p w:rsidR="00000000" w:rsidRPr="00FE377A" w:rsidP="00FE377A">
      <w:pPr>
        <w:pStyle w:val="AllowPageBreak"/>
      </w:pPr>
    </w:p>
    <w:p w:rsidR="00000000" w:rsidRPr="00FE377A" w:rsidP="00FE377A">
      <w:pPr>
        <w:pStyle w:val="Heading1"/>
      </w:pPr>
      <w:bookmarkStart w:id="9" w:name="O_1145235"/>
      <w:bookmarkEnd w:id="9"/>
      <w:r w:rsidRPr="00FE377A">
        <w:t>Performance Evidence</w:t>
      </w:r>
    </w:p>
    <w:p w:rsidR="00000000" w:rsidRPr="00FE377A" w:rsidP="004C606D">
      <w:pPr>
        <w:pStyle w:val="BodyText"/>
      </w:pPr>
      <w:r w:rsidRPr="00FE377A">
        <w:t>The candidate must demonstrate the ability to complete the tasks outlined in the elements, performance criteria and foundation skills of this unit, including evidence of the ability to:</w:t>
      </w:r>
    </w:p>
    <w:p w:rsidR="00000000" w:rsidRPr="00FE377A" w:rsidP="00FE377A">
      <w:pPr>
        <w:pStyle w:val="ListBullet"/>
      </w:pPr>
      <w:r w:rsidRPr="00FE377A">
        <w:t>contribute to organising at least one production according to product</w:t>
      </w:r>
      <w:r w:rsidRPr="00FE377A">
        <w:t>ion requirements, including:</w:t>
      </w:r>
    </w:p>
    <w:p w:rsidR="00000000" w:rsidRPr="00FE377A" w:rsidP="00FE377A">
      <w:pPr>
        <w:pStyle w:val="ListBullet2"/>
      </w:pPr>
      <w:r w:rsidRPr="00FE377A">
        <w:t>contributing to the artistic and technical planning of productions by participating in production and creative planning meetings</w:t>
      </w:r>
    </w:p>
    <w:p w:rsidR="00000000" w:rsidRPr="00FE377A" w:rsidP="00FE377A">
      <w:pPr>
        <w:pStyle w:val="ListBullet2"/>
      </w:pPr>
      <w:r w:rsidRPr="00FE377A">
        <w:t>assisting with running technical and creative dress rehearsals and performances.</w:t>
      </w:r>
    </w:p>
    <w:p w:rsidR="00000000" w:rsidRPr="00FE377A" w:rsidP="004C606D">
      <w:pPr>
        <w:pStyle w:val="BodyText"/>
      </w:pPr>
      <w:r w:rsidRPr="00FE377A">
        <w:t>In the course of the above, the candidate must:</w:t>
      </w:r>
    </w:p>
    <w:p w:rsidR="00000000" w:rsidRPr="00FE377A" w:rsidP="00FE377A">
      <w:pPr>
        <w:pStyle w:val="ListBullet"/>
      </w:pPr>
      <w:r w:rsidRPr="00FE377A">
        <w:t>follow work health and safety (WHS) policies and procedures</w:t>
      </w:r>
    </w:p>
    <w:p w:rsidR="00000000" w:rsidRPr="00FE377A" w:rsidP="00FE377A">
      <w:pPr>
        <w:pStyle w:val="ListBullet"/>
      </w:pPr>
      <w:r w:rsidRPr="00FE377A">
        <w:t>work collaboratively</w:t>
      </w:r>
    </w:p>
    <w:p w:rsidR="00000000" w:rsidRPr="00FE377A" w:rsidP="00FE377A">
      <w:pPr>
        <w:pStyle w:val="ListBullet"/>
      </w:pPr>
      <w:r w:rsidRPr="00FE377A">
        <w:t>contribute to post-production activities.</w:t>
      </w:r>
    </w:p>
    <w:p w:rsidR="00000000" w:rsidRPr="00FE377A" w:rsidP="00FE377A">
      <w:pPr>
        <w:pStyle w:val="AllowPageBreak"/>
      </w:pPr>
    </w:p>
    <w:p w:rsidR="00000000" w:rsidRPr="00FE377A" w:rsidP="00FE377A">
      <w:pPr>
        <w:pStyle w:val="Heading1"/>
      </w:pPr>
      <w:bookmarkStart w:id="10" w:name="O_1145234"/>
      <w:bookmarkEnd w:id="10"/>
      <w:r w:rsidRPr="00FE377A">
        <w:t>Knowledge Evidence</w:t>
      </w:r>
    </w:p>
    <w:p w:rsidR="00000000" w:rsidRPr="00FE377A" w:rsidP="004C606D">
      <w:pPr>
        <w:pStyle w:val="BodyText"/>
      </w:pPr>
      <w:r w:rsidRPr="00FE377A">
        <w:t>The candidate must be able to demonstrate know</w:t>
      </w:r>
      <w:r w:rsidRPr="00FE377A">
        <w:t>ledge to complete the tasks outlined in the elements, performance criteria and foundation skills of this unit, including knowledge of:</w:t>
      </w:r>
    </w:p>
    <w:p w:rsidR="00000000" w:rsidRPr="00FE377A" w:rsidP="00FE377A">
      <w:pPr>
        <w:pStyle w:val="ListBullet"/>
      </w:pPr>
      <w:r w:rsidRPr="00FE377A">
        <w:t>key aspects of the creative and technical production process for different types of live performance productions</w:t>
      </w:r>
    </w:p>
    <w:p w:rsidR="00000000" w:rsidRPr="00FE377A" w:rsidP="00FE377A">
      <w:pPr>
        <w:pStyle w:val="ListBullet"/>
      </w:pPr>
      <w:r w:rsidRPr="00FE377A">
        <w:t>product</w:t>
      </w:r>
      <w:r w:rsidRPr="00FE377A">
        <w:t>ion and staging terminology</w:t>
      </w:r>
    </w:p>
    <w:p w:rsidR="00000000" w:rsidRPr="00FE377A" w:rsidP="00FE377A">
      <w:pPr>
        <w:pStyle w:val="ListBullet"/>
      </w:pPr>
      <w:r w:rsidRPr="00FE377A">
        <w:t>common theatre conventions</w:t>
      </w:r>
    </w:p>
    <w:p w:rsidR="00000000" w:rsidRPr="00FE377A" w:rsidP="00FE377A">
      <w:pPr>
        <w:pStyle w:val="ListBullet"/>
      </w:pPr>
      <w:r w:rsidRPr="00FE377A">
        <w:t>cultural sensitivities involved in productions</w:t>
      </w:r>
    </w:p>
    <w:p w:rsidR="00000000" w:rsidRPr="00FE377A" w:rsidP="00FE377A">
      <w:pPr>
        <w:pStyle w:val="ListBullet"/>
      </w:pPr>
      <w:r w:rsidRPr="00FE377A">
        <w:t>issues and challenges that arise when preparing for rehearsals and performances and common solutions</w:t>
      </w:r>
    </w:p>
    <w:p w:rsidR="00000000" w:rsidRPr="00FE377A" w:rsidP="00FE377A">
      <w:pPr>
        <w:pStyle w:val="ListBullet"/>
      </w:pPr>
      <w:r w:rsidRPr="00FE377A">
        <w:t>common law duty of care requirements</w:t>
      </w:r>
    </w:p>
    <w:p w:rsidR="00000000" w:rsidRPr="00FE377A" w:rsidP="00FE377A">
      <w:pPr>
        <w:pStyle w:val="ListBullet"/>
      </w:pPr>
      <w:r w:rsidRPr="00FE377A">
        <w:t>WHS requirements, including those relating to:</w:t>
      </w:r>
    </w:p>
    <w:p w:rsidR="00000000" w:rsidRPr="00FE377A" w:rsidP="00FE377A">
      <w:pPr>
        <w:pStyle w:val="ListBullet2"/>
      </w:pPr>
      <w:r w:rsidRPr="00FE377A">
        <w:t>risk identification and management</w:t>
      </w:r>
    </w:p>
    <w:p w:rsidR="00000000" w:rsidRPr="00FE377A" w:rsidP="00FE377A">
      <w:pPr>
        <w:pStyle w:val="ListBullet2"/>
      </w:pPr>
      <w:r w:rsidRPr="00FE377A">
        <w:t>safety inductions</w:t>
      </w:r>
    </w:p>
    <w:p w:rsidR="00000000" w:rsidRPr="00FE377A" w:rsidP="00FE377A">
      <w:pPr>
        <w:pStyle w:val="ListBullet2"/>
      </w:pPr>
      <w:r w:rsidRPr="00FE377A">
        <w:t>emergency procedures</w:t>
      </w:r>
    </w:p>
    <w:p w:rsidR="00000000" w:rsidRPr="00FE377A" w:rsidP="00FE377A">
      <w:pPr>
        <w:pStyle w:val="ListBullet2"/>
      </w:pPr>
      <w:r w:rsidRPr="00FE377A">
        <w:t>hearing protection</w:t>
      </w:r>
    </w:p>
    <w:p w:rsidR="00000000" w:rsidRPr="00FE377A" w:rsidP="00FE377A">
      <w:pPr>
        <w:pStyle w:val="ListBullet2"/>
      </w:pPr>
      <w:r w:rsidRPr="00FE377A">
        <w:t>safe lifting practices</w:t>
      </w:r>
    </w:p>
    <w:p w:rsidR="00000000" w:rsidRPr="00FE377A" w:rsidP="00FE377A">
      <w:pPr>
        <w:pStyle w:val="ListBullet"/>
      </w:pPr>
      <w:r w:rsidRPr="00FE377A">
        <w:t>strategies to assist with performance anxiety.</w:t>
      </w:r>
    </w:p>
    <w:p w:rsidR="00000000" w:rsidRPr="00FE377A" w:rsidP="00FE377A">
      <w:pPr>
        <w:pStyle w:val="AllowPageBreak"/>
      </w:pPr>
    </w:p>
    <w:p w:rsidR="00000000" w:rsidRPr="00FE377A" w:rsidP="00FE377A">
      <w:pPr>
        <w:pStyle w:val="Heading1"/>
      </w:pPr>
      <w:bookmarkStart w:id="11" w:name="O_1145233"/>
      <w:bookmarkEnd w:id="11"/>
      <w:r w:rsidRPr="00FE377A">
        <w:t>Assessment Conditions</w:t>
      </w:r>
    </w:p>
    <w:p w:rsidR="00000000" w:rsidRPr="00FE377A" w:rsidP="004C606D">
      <w:pPr>
        <w:pStyle w:val="BodyText"/>
      </w:pPr>
      <w:r w:rsidRPr="00FE377A">
        <w:t>Ski</w:t>
      </w:r>
      <w:r w:rsidRPr="00FE377A">
        <w:t>lls in this unit must be demonstrated in a workplace or simulated environment where the conditions are typical of those in a working environment in this industry.</w:t>
      </w:r>
    </w:p>
    <w:p w:rsidR="00000000" w:rsidRPr="00FE377A" w:rsidP="004C606D">
      <w:pPr>
        <w:pStyle w:val="BodyText"/>
      </w:pPr>
      <w:r w:rsidRPr="00FE377A">
        <w:t>This includes access to:</w:t>
      </w:r>
    </w:p>
    <w:p w:rsidR="00000000" w:rsidRPr="00FE377A" w:rsidP="00FE377A">
      <w:pPr>
        <w:pStyle w:val="ListBullet"/>
      </w:pPr>
      <w:r w:rsidRPr="00FE377A">
        <w:t>resources and equipment required for production</w:t>
      </w:r>
    </w:p>
    <w:p w:rsidR="00000000" w:rsidRPr="00FE377A" w:rsidP="00FE377A">
      <w:pPr>
        <w:pStyle w:val="ListBullet"/>
      </w:pPr>
      <w:r w:rsidRPr="00FE377A">
        <w:t>opportunities for rehearsals and performances in real or simulated situations.</w:t>
      </w:r>
    </w:p>
    <w:p w:rsidR="00000000" w:rsidRPr="00FE377A" w:rsidP="004C606D">
      <w:pPr>
        <w:pStyle w:val="BodyText"/>
      </w:pPr>
      <w:r w:rsidRPr="00FE377A">
        <w:t>Assessors of this unit must satisfy the requirements for assessors in applicable vocational educational and training legislation, frameworks and/or standards.</w:t>
      </w:r>
    </w:p>
    <w:p w:rsidR="00000000" w:rsidRPr="00FE377A" w:rsidP="00FE377A">
      <w:pPr>
        <w:pStyle w:val="Heading1"/>
      </w:pPr>
      <w:bookmarkStart w:id="12" w:name="O_1145231"/>
      <w:bookmarkEnd w:id="12"/>
      <w:r w:rsidRPr="00FE377A">
        <w:t>Links</w:t>
      </w:r>
    </w:p>
    <w:p w:rsidR="00000000" w:rsidRPr="00FE377A" w:rsidP="004C606D">
      <w:pPr>
        <w:pStyle w:val="BodyText"/>
      </w:pPr>
      <w:r w:rsidRPr="00FE377A">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784E8F">
        <w:rPr>
          <w:rStyle w:val="Hyperlink"/>
        </w:rPr>
        <w:t>https://vetnet.gov.au/Pages/TrainingDocs.aspx?q=1db201d9-4006-4430-839f-382ef6b803d5</w:t>
      </w:r>
      <w:r>
        <w:fldChar w:fldCharType="end"/>
      </w:r>
    </w:p>
    <w:p w:rsidR="00000000" w:rsidRPr="00FE377A" w:rsidP="00FE377A"/>
    <w:sectPr w:rsidSect="00FE377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7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77A" w:rsidRPr="004C606D" w:rsidP="004C60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7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06D" w:rsidP="00FE37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C606D" w:rsidP="00FE377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4C606D" w:rsidP="00FE377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77A" w:rsidP="00FE377A">
    <w:pPr>
      <w:pStyle w:val="Footer"/>
      <w:framePr w:wrap="around"/>
    </w:pPr>
    <w:r>
      <w:fldChar w:fldCharType="begin"/>
    </w:r>
    <w:r>
      <w:instrText xml:space="preserve"> DOCPROPERTY  Subject  \* MERGEFORMAT </w:instrText>
    </w:r>
    <w:r>
      <w:fldChar w:fldCharType="separate"/>
    </w:r>
    <w:r w:rsidR="004C606D">
      <w:t>Approved</w:t>
    </w:r>
    <w:r w:rsidR="004C606D">
      <w:fldChar w:fldCharType="end"/>
    </w:r>
    <w:r>
      <w:tab/>
      <w:t xml:space="preserve">Page </w:t>
    </w:r>
    <w:r>
      <w:fldChar w:fldCharType="begin"/>
    </w:r>
    <w:r>
      <w:instrText xml:space="preserve"> PAGE  \* Arabic  \* MERGEFORMAT </w:instrText>
    </w:r>
    <w:r>
      <w:fldChar w:fldCharType="separate"/>
    </w:r>
    <w:r w:rsidR="004C606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C606D">
      <w:rPr>
        <w:noProof/>
      </w:rPr>
      <w:t>4</w:t>
    </w:r>
    <w:r>
      <w:rPr>
        <w:noProof/>
      </w:rPr>
      <w:fldChar w:fldCharType="end"/>
    </w:r>
  </w:p>
  <w:p w:rsidR="00FE377A" w:rsidP="00FE377A">
    <w:pPr>
      <w:pStyle w:val="Footer"/>
      <w:framePr w:wrap="around"/>
    </w:pPr>
    <w:r>
      <w:t xml:space="preserve">© Commonwealth of Australia, </w:t>
    </w:r>
    <w:r>
      <w:fldChar w:fldCharType="begin"/>
    </w:r>
    <w:r>
      <w:instrText xml:space="preserve"> DATE  \@ "yyyy"  \* MERGEFORMAT </w:instrText>
    </w:r>
    <w:r>
      <w:fldChar w:fldCharType="separate"/>
    </w:r>
    <w:r w:rsidR="004C606D">
      <w:rPr>
        <w:noProof/>
      </w:rPr>
      <w:t>2025</w:t>
    </w:r>
    <w:r>
      <w:fldChar w:fldCharType="end"/>
    </w:r>
    <w:r>
      <w:tab/>
    </w:r>
    <w:r>
      <w:fldChar w:fldCharType="begin"/>
    </w:r>
    <w:r>
      <w:instrText xml:space="preserve"> DOCPROPERTY  Author  \* MERGEFORMAT </w:instrText>
    </w:r>
    <w:r>
      <w:fldChar w:fldCharType="separate"/>
    </w:r>
    <w:r w:rsidR="004C606D">
      <w:t>Service and Creative Skills Australia</w:t>
    </w:r>
    <w:r w:rsidR="004C606D">
      <w:fldChar w:fldCharType="end"/>
    </w:r>
  </w:p>
  <w:p w:rsidR="00FE377A" w:rsidP="00FE377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7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06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E377A" w:rsidRPr="004C606D" w:rsidP="004C606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7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06D" w:rsidRPr="002D2AF8" w:rsidP="00FE377A">
    <w:pPr>
      <w:pStyle w:val="Header"/>
      <w:framePr w:wrap="around"/>
    </w:pPr>
    <w:r>
      <w:fldChar w:fldCharType="begin"/>
    </w:r>
    <w:r>
      <w:instrText xml:space="preserve"> TITLE   \* MERGEFORMAT </w:instrText>
    </w:r>
    <w:r>
      <w:fldChar w:fldCharType="separate"/>
    </w:r>
    <w:r>
      <w:t>CUAPPM421 Contribute to organising productions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C606D" w:rsidP="00FE377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77A" w:rsidRPr="002D2AF8" w:rsidP="00FE377A">
    <w:pPr>
      <w:pStyle w:val="Header"/>
      <w:framePr w:wrap="around"/>
    </w:pPr>
    <w:r>
      <w:fldChar w:fldCharType="begin"/>
    </w:r>
    <w:r>
      <w:instrText xml:space="preserve"> TITLE   \* MERGEFORMAT </w:instrText>
    </w:r>
    <w:r>
      <w:fldChar w:fldCharType="separate"/>
    </w:r>
    <w:r w:rsidR="004C606D">
      <w:t>CUAPPM421 Contribute to organising productions</w:t>
    </w:r>
    <w:r w:rsidR="004C606D">
      <w:fldChar w:fldCharType="end"/>
    </w:r>
    <w:r>
      <w:tab/>
      <w:t xml:space="preserve">Date this document was generated: </w:t>
    </w:r>
    <w:r>
      <w:fldChar w:fldCharType="begin"/>
    </w:r>
    <w:r>
      <w:instrText xml:space="preserve"> CREATEDATE  \@ "d MMMM yyyy"  \* MERGEFORMAT </w:instrText>
    </w:r>
    <w:r>
      <w:fldChar w:fldCharType="separate"/>
    </w:r>
    <w:r w:rsidR="004C606D">
      <w:rPr>
        <w:noProof/>
      </w:rPr>
      <w:t>2 March 2025</w:t>
    </w:r>
    <w:r>
      <w:fldChar w:fldCharType="end"/>
    </w:r>
  </w:p>
  <w:p w:rsidR="00FE377A" w:rsidP="00FE377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3A0D7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A245F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30431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377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377A"/>
    <w:pPr>
      <w:spacing w:before="360" w:after="60"/>
      <w:outlineLvl w:val="0"/>
    </w:pPr>
    <w:rPr>
      <w:sz w:val="32"/>
    </w:rPr>
  </w:style>
  <w:style w:type="paragraph" w:styleId="Heading2">
    <w:name w:val="heading 2"/>
    <w:basedOn w:val="HeadingBase"/>
    <w:next w:val="BodyText"/>
    <w:link w:val="Heading2Char"/>
    <w:qFormat/>
    <w:rsid w:val="00FE377A"/>
    <w:pPr>
      <w:keepLines/>
      <w:spacing w:before="240" w:after="120"/>
      <w:outlineLvl w:val="1"/>
    </w:pPr>
    <w:rPr>
      <w:sz w:val="28"/>
      <w:szCs w:val="40"/>
    </w:rPr>
  </w:style>
  <w:style w:type="paragraph" w:styleId="Heading3">
    <w:name w:val="heading 3"/>
    <w:basedOn w:val="HeadingBase"/>
    <w:next w:val="BodyText"/>
    <w:link w:val="Heading3Char"/>
    <w:qFormat/>
    <w:rsid w:val="00FE377A"/>
    <w:pPr>
      <w:spacing w:before="180" w:after="120"/>
      <w:outlineLvl w:val="2"/>
    </w:pPr>
    <w:rPr>
      <w:spacing w:val="-10"/>
      <w:kern w:val="32"/>
    </w:rPr>
  </w:style>
  <w:style w:type="paragraph" w:styleId="Heading4">
    <w:name w:val="heading 4"/>
    <w:basedOn w:val="HeadingBase"/>
    <w:next w:val="BodyText"/>
    <w:link w:val="Heading4Char"/>
    <w:qFormat/>
    <w:rsid w:val="00FE377A"/>
    <w:pPr>
      <w:spacing w:before="160" w:after="120"/>
      <w:outlineLvl w:val="3"/>
    </w:pPr>
    <w:rPr>
      <w:sz w:val="22"/>
    </w:rPr>
  </w:style>
  <w:style w:type="paragraph" w:styleId="Heading5">
    <w:name w:val="heading 5"/>
    <w:basedOn w:val="HeadingBase"/>
    <w:next w:val="Normal"/>
    <w:link w:val="Heading5Char"/>
    <w:qFormat/>
    <w:rsid w:val="00FE377A"/>
    <w:pPr>
      <w:spacing w:before="80"/>
      <w:outlineLvl w:val="4"/>
    </w:pPr>
    <w:rPr>
      <w:color w:val="918585"/>
      <w:sz w:val="20"/>
    </w:rPr>
  </w:style>
  <w:style w:type="paragraph" w:styleId="Heading6">
    <w:name w:val="heading 6"/>
    <w:basedOn w:val="HeadingBase"/>
    <w:next w:val="Normal"/>
    <w:link w:val="Heading6Char"/>
    <w:qFormat/>
    <w:rsid w:val="00FE377A"/>
    <w:pPr>
      <w:spacing w:before="60"/>
      <w:outlineLvl w:val="5"/>
    </w:pPr>
    <w:rPr>
      <w:color w:val="918585"/>
      <w:sz w:val="20"/>
    </w:rPr>
  </w:style>
  <w:style w:type="paragraph" w:styleId="Heading7">
    <w:name w:val="heading 7"/>
    <w:basedOn w:val="Normal"/>
    <w:next w:val="Normal"/>
    <w:link w:val="Heading7Char"/>
    <w:qFormat/>
    <w:rsid w:val="00FE377A"/>
    <w:pPr>
      <w:ind w:left="720"/>
      <w:outlineLvl w:val="6"/>
    </w:pPr>
    <w:rPr>
      <w:i/>
    </w:rPr>
  </w:style>
  <w:style w:type="paragraph" w:styleId="Heading8">
    <w:name w:val="heading 8"/>
    <w:basedOn w:val="Normal"/>
    <w:next w:val="Normal"/>
    <w:link w:val="Heading8Char"/>
    <w:qFormat/>
    <w:rsid w:val="00FE377A"/>
    <w:pPr>
      <w:ind w:left="720"/>
      <w:outlineLvl w:val="7"/>
    </w:pPr>
    <w:rPr>
      <w:i/>
    </w:rPr>
  </w:style>
  <w:style w:type="paragraph" w:styleId="Heading9">
    <w:name w:val="heading 9"/>
    <w:basedOn w:val="Normal"/>
    <w:next w:val="Normal"/>
    <w:link w:val="Heading9Char"/>
    <w:qFormat/>
    <w:rsid w:val="00FE377A"/>
    <w:pPr>
      <w:ind w:left="720"/>
      <w:outlineLvl w:val="8"/>
    </w:pPr>
    <w:rPr>
      <w:i/>
    </w:rPr>
  </w:style>
  <w:style w:type="character" w:default="1" w:styleId="DefaultParagraphFont">
    <w:name w:val="Default Paragraph Font"/>
    <w:uiPriority w:val="1"/>
    <w:unhideWhenUsed/>
    <w:rsid w:val="00FE37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377A"/>
  </w:style>
  <w:style w:type="character" w:customStyle="1" w:styleId="Heading1Char">
    <w:name w:val="Heading 1 Char"/>
    <w:basedOn w:val="DefaultParagraphFont"/>
    <w:link w:val="Heading1"/>
    <w:rsid w:val="00FE377A"/>
    <w:rPr>
      <w:rFonts w:ascii="Times New Roman" w:eastAsia="Times New Roman" w:hAnsi="Times New Roman" w:cs="Times New Roman"/>
      <w:b/>
      <w:sz w:val="32"/>
      <w:szCs w:val="20"/>
      <w:lang w:eastAsia="en-US"/>
    </w:rPr>
  </w:style>
  <w:style w:type="paragraph" w:styleId="BodyText">
    <w:name w:val="Body Text"/>
    <w:basedOn w:val="Normal"/>
    <w:link w:val="BodyTextChar"/>
    <w:rsid w:val="00FE377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E377A"/>
    <w:rPr>
      <w:rFonts w:ascii="Times New Roman" w:eastAsia="Times New Roman" w:hAnsi="Times New Roman" w:cs="Times New Roman"/>
      <w:sz w:val="24"/>
      <w:lang w:eastAsia="en-US"/>
    </w:rPr>
  </w:style>
  <w:style w:type="paragraph" w:styleId="List">
    <w:name w:val="List"/>
    <w:basedOn w:val="BodyText"/>
    <w:next w:val="BodyText"/>
    <w:rsid w:val="00FE377A"/>
    <w:pPr>
      <w:tabs>
        <w:tab w:val="left" w:pos="340"/>
      </w:tabs>
      <w:spacing w:before="60" w:after="60"/>
      <w:ind w:left="340" w:hanging="340"/>
    </w:pPr>
  </w:style>
  <w:style w:type="paragraph" w:styleId="ListBullet">
    <w:name w:val="List Bullet"/>
    <w:basedOn w:val="List"/>
    <w:rsid w:val="00FE377A"/>
    <w:pPr>
      <w:numPr>
        <w:numId w:val="12"/>
      </w:numPr>
      <w:tabs>
        <w:tab w:val="clear" w:pos="340"/>
      </w:tabs>
      <w:spacing w:before="40" w:after="40"/>
    </w:pPr>
  </w:style>
  <w:style w:type="character" w:customStyle="1" w:styleId="SpecialBold">
    <w:name w:val="Special Bold"/>
    <w:basedOn w:val="DefaultParagraphFont"/>
    <w:rsid w:val="00FE377A"/>
    <w:rPr>
      <w:b/>
      <w:spacing w:val="0"/>
    </w:rPr>
  </w:style>
  <w:style w:type="paragraph" w:styleId="ListBullet2">
    <w:name w:val="List Bullet 2"/>
    <w:basedOn w:val="List2"/>
    <w:rsid w:val="00FE377A"/>
    <w:pPr>
      <w:numPr>
        <w:numId w:val="13"/>
      </w:numPr>
      <w:tabs>
        <w:tab w:val="clear" w:pos="680"/>
      </w:tabs>
    </w:pPr>
  </w:style>
  <w:style w:type="character" w:styleId="Emphasis">
    <w:name w:val="Emphasis"/>
    <w:basedOn w:val="DefaultParagraphFont"/>
    <w:qFormat/>
    <w:rsid w:val="00FE377A"/>
    <w:rPr>
      <w:i/>
    </w:rPr>
  </w:style>
  <w:style w:type="paragraph" w:customStyle="1" w:styleId="SuperHeading">
    <w:name w:val="SuperHeading"/>
    <w:basedOn w:val="Normal"/>
    <w:rsid w:val="00FE377A"/>
    <w:pPr>
      <w:spacing w:before="240" w:after="120"/>
      <w:outlineLvl w:val="0"/>
    </w:pPr>
    <w:rPr>
      <w:rFonts w:ascii="Times New Roman" w:hAnsi="Times New Roman"/>
      <w:b/>
      <w:sz w:val="32"/>
    </w:rPr>
  </w:style>
  <w:style w:type="paragraph" w:customStyle="1" w:styleId="AllowPageBreak">
    <w:name w:val="AllowPageBreak"/>
    <w:rsid w:val="00FE377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E37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37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37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37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37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377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377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377A"/>
    <w:rPr>
      <w:rFonts w:ascii="Courier New" w:eastAsia="Times New Roman" w:hAnsi="Courier New" w:cs="Times New Roman"/>
      <w:i/>
      <w:szCs w:val="20"/>
      <w:lang w:eastAsia="en-US"/>
    </w:rPr>
  </w:style>
  <w:style w:type="paragraph" w:customStyle="1" w:styleId="HeadingBase">
    <w:name w:val="Heading Base"/>
    <w:rsid w:val="00FE37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377A"/>
    <w:pPr>
      <w:tabs>
        <w:tab w:val="right" w:leader="dot" w:pos="9072"/>
      </w:tabs>
      <w:ind w:left="567"/>
    </w:pPr>
    <w:rPr>
      <w:szCs w:val="22"/>
    </w:rPr>
  </w:style>
  <w:style w:type="paragraph" w:customStyle="1" w:styleId="TOCBase">
    <w:name w:val="TOC Base"/>
    <w:rsid w:val="00FE37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377A"/>
    <w:pPr>
      <w:tabs>
        <w:tab w:val="right" w:leader="dot" w:pos="9072"/>
      </w:tabs>
      <w:spacing w:before="40" w:after="40"/>
      <w:ind w:left="284"/>
    </w:pPr>
    <w:rPr>
      <w:rFonts w:ascii="Times New Roman" w:hAnsi="Times New Roman"/>
    </w:rPr>
  </w:style>
  <w:style w:type="paragraph" w:styleId="TOC1">
    <w:name w:val="toc 1"/>
    <w:basedOn w:val="TOCBase"/>
    <w:next w:val="Normal"/>
    <w:rsid w:val="00FE377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E37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377A"/>
    <w:rPr>
      <w:rFonts w:ascii="Times New Roman" w:eastAsia="Times New Roman" w:hAnsi="Times New Roman" w:cs="Times New Roman"/>
      <w:sz w:val="16"/>
      <w:lang w:eastAsia="en-US"/>
    </w:rPr>
  </w:style>
  <w:style w:type="paragraph" w:styleId="Title">
    <w:name w:val="Title"/>
    <w:basedOn w:val="HeadingBase"/>
    <w:link w:val="TitleChar"/>
    <w:qFormat/>
    <w:rsid w:val="00FE377A"/>
    <w:pPr>
      <w:spacing w:before="5040"/>
      <w:jc w:val="center"/>
    </w:pPr>
    <w:rPr>
      <w:sz w:val="48"/>
      <w:szCs w:val="72"/>
      <w:lang w:val="en-US"/>
    </w:rPr>
  </w:style>
  <w:style w:type="character" w:customStyle="1" w:styleId="TitleChar">
    <w:name w:val="Title Char"/>
    <w:basedOn w:val="DefaultParagraphFont"/>
    <w:link w:val="Title"/>
    <w:rsid w:val="00FE37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377A"/>
    <w:pPr>
      <w:tabs>
        <w:tab w:val="left" w:pos="3600"/>
        <w:tab w:val="left" w:pos="3958"/>
      </w:tabs>
    </w:pPr>
  </w:style>
  <w:style w:type="paragraph" w:customStyle="1" w:styleId="Note">
    <w:name w:val="Note"/>
    <w:basedOn w:val="BodyText"/>
    <w:rsid w:val="00FE37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377A"/>
    <w:pPr>
      <w:framePr w:wrap="auto" w:hAnchor="text" w:y="6049"/>
    </w:pPr>
    <w:rPr>
      <w:color w:val="000000"/>
      <w:sz w:val="40"/>
    </w:rPr>
  </w:style>
  <w:style w:type="paragraph" w:customStyle="1" w:styleId="TOCTitle">
    <w:name w:val="TOCTitle"/>
    <w:basedOn w:val="Heading1"/>
    <w:rsid w:val="00FE377A"/>
    <w:pPr>
      <w:spacing w:after="240"/>
      <w:jc w:val="center"/>
      <w:outlineLvl w:val="9"/>
    </w:pPr>
    <w:rPr>
      <w:caps/>
    </w:rPr>
  </w:style>
  <w:style w:type="paragraph" w:customStyle="1" w:styleId="Version">
    <w:name w:val="Version"/>
    <w:rsid w:val="00FE377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E377A"/>
    <w:pPr>
      <w:keepNext w:val="0"/>
      <w:tabs>
        <w:tab w:val="right" w:pos="4176"/>
      </w:tabs>
      <w:ind w:left="198" w:hanging="198"/>
    </w:pPr>
    <w:rPr>
      <w:rFonts w:ascii="Garamond" w:hAnsi="Garamond"/>
    </w:rPr>
  </w:style>
  <w:style w:type="paragraph" w:styleId="IndexHeading">
    <w:name w:val="index heading"/>
    <w:basedOn w:val="Normal"/>
    <w:next w:val="Index1"/>
    <w:semiHidden/>
    <w:rsid w:val="00FE377A"/>
    <w:pPr>
      <w:spacing w:before="120" w:after="120"/>
    </w:pPr>
    <w:rPr>
      <w:rFonts w:ascii="Arial" w:hAnsi="Arial"/>
      <w:b/>
      <w:color w:val="918585"/>
      <w:sz w:val="24"/>
    </w:rPr>
  </w:style>
  <w:style w:type="paragraph" w:styleId="Header">
    <w:name w:val="header"/>
    <w:basedOn w:val="Normal"/>
    <w:link w:val="HeaderChar"/>
    <w:rsid w:val="00FE37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377A"/>
    <w:rPr>
      <w:rFonts w:ascii="Times New Roman" w:eastAsia="Times New Roman" w:hAnsi="Times New Roman" w:cs="Times New Roman"/>
      <w:sz w:val="16"/>
      <w:szCs w:val="20"/>
      <w:lang w:val="en-GB" w:eastAsia="en-US"/>
    </w:rPr>
  </w:style>
  <w:style w:type="paragraph" w:customStyle="1" w:styleId="Chapter">
    <w:name w:val="Chapter"/>
    <w:basedOn w:val="Normal"/>
    <w:rsid w:val="00FE377A"/>
    <w:pPr>
      <w:spacing w:before="240"/>
    </w:pPr>
    <w:rPr>
      <w:rFonts w:ascii="Times New Roman" w:hAnsi="Times New Roman"/>
      <w:smallCaps/>
      <w:spacing w:val="80"/>
      <w:sz w:val="28"/>
    </w:rPr>
  </w:style>
  <w:style w:type="paragraph" w:customStyle="1" w:styleId="InChapter">
    <w:name w:val="InChapter"/>
    <w:basedOn w:val="Heading3"/>
    <w:rsid w:val="00FE377A"/>
    <w:pPr>
      <w:spacing w:after="240"/>
      <w:outlineLvl w:val="9"/>
    </w:pPr>
    <w:rPr>
      <w:noProof/>
    </w:rPr>
  </w:style>
  <w:style w:type="paragraph" w:styleId="Index2">
    <w:name w:val="index 2"/>
    <w:basedOn w:val="Normal"/>
    <w:next w:val="Normal"/>
    <w:semiHidden/>
    <w:rsid w:val="00FE377A"/>
    <w:pPr>
      <w:tabs>
        <w:tab w:val="right" w:pos="4176"/>
      </w:tabs>
      <w:ind w:left="568" w:hanging="284"/>
    </w:pPr>
    <w:rPr>
      <w:rFonts w:ascii="Garamond" w:hAnsi="Garamond"/>
    </w:rPr>
  </w:style>
  <w:style w:type="paragraph" w:customStyle="1" w:styleId="Byline">
    <w:name w:val="Byline"/>
    <w:rsid w:val="00FE37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377A"/>
    <w:pPr>
      <w:tabs>
        <w:tab w:val="clear" w:pos="3600"/>
        <w:tab w:val="clear" w:pos="3958"/>
      </w:tabs>
      <w:jc w:val="right"/>
    </w:pPr>
  </w:style>
  <w:style w:type="paragraph" w:styleId="Caption">
    <w:name w:val="caption"/>
    <w:basedOn w:val="BodyText"/>
    <w:next w:val="Normal"/>
    <w:qFormat/>
    <w:rsid w:val="00FE377A"/>
    <w:pPr>
      <w:framePr w:w="2268" w:hSpace="181" w:vSpace="181" w:wrap="around" w:vAnchor="text" w:hAnchor="page" w:x="1135" w:y="285" w:anchorLock="1"/>
    </w:pPr>
    <w:rPr>
      <w:i/>
    </w:rPr>
  </w:style>
  <w:style w:type="paragraph" w:customStyle="1" w:styleId="MiniTOCTitle">
    <w:name w:val="MiniTOCTitle"/>
    <w:basedOn w:val="Heading4"/>
    <w:rsid w:val="00FE377A"/>
    <w:pPr>
      <w:spacing w:before="240"/>
      <w:outlineLvl w:val="9"/>
    </w:pPr>
    <w:rPr>
      <w:noProof/>
      <w:sz w:val="24"/>
    </w:rPr>
  </w:style>
  <w:style w:type="paragraph" w:customStyle="1" w:styleId="MiniTOCItem">
    <w:name w:val="MiniTOCItem"/>
    <w:basedOn w:val="ListBullet"/>
    <w:rsid w:val="00FE377A"/>
    <w:pPr>
      <w:numPr>
        <w:numId w:val="0"/>
      </w:numPr>
      <w:tabs>
        <w:tab w:val="right" w:leader="dot" w:pos="6521"/>
      </w:tabs>
      <w:spacing w:before="0" w:after="0"/>
    </w:pPr>
  </w:style>
  <w:style w:type="paragraph" w:customStyle="1" w:styleId="TOFTitle">
    <w:name w:val="TOFTitle"/>
    <w:basedOn w:val="TOCTitle"/>
    <w:rsid w:val="00FE377A"/>
  </w:style>
  <w:style w:type="paragraph" w:styleId="TableofFigures">
    <w:name w:val="table of figures"/>
    <w:basedOn w:val="Normal"/>
    <w:next w:val="Normal"/>
    <w:semiHidden/>
    <w:rsid w:val="00FE377A"/>
    <w:pPr>
      <w:tabs>
        <w:tab w:val="right" w:leader="dot" w:pos="9072"/>
      </w:tabs>
      <w:ind w:left="970" w:hanging="403"/>
    </w:pPr>
    <w:rPr>
      <w:rFonts w:ascii="Times New Roman" w:hAnsi="Times New Roman"/>
      <w:b/>
    </w:rPr>
  </w:style>
  <w:style w:type="paragraph" w:styleId="ListNumber">
    <w:name w:val="List Number"/>
    <w:basedOn w:val="List"/>
    <w:rsid w:val="00FE377A"/>
    <w:pPr>
      <w:numPr>
        <w:numId w:val="15"/>
      </w:numPr>
      <w:tabs>
        <w:tab w:val="clear" w:pos="340"/>
      </w:tabs>
    </w:pPr>
  </w:style>
  <w:style w:type="character" w:customStyle="1" w:styleId="WingdingSymbols">
    <w:name w:val="Wingding Symbols"/>
    <w:rsid w:val="00FE377A"/>
    <w:rPr>
      <w:rFonts w:ascii="Wingdings" w:hAnsi="Wingdings"/>
    </w:rPr>
  </w:style>
  <w:style w:type="paragraph" w:customStyle="1" w:styleId="TableHeading">
    <w:name w:val="Table Heading"/>
    <w:basedOn w:val="HeadingBase"/>
    <w:rsid w:val="00FE377A"/>
    <w:pPr>
      <w:keepLines/>
      <w:pBdr>
        <w:bottom w:val="single" w:sz="6" w:space="1" w:color="918585"/>
      </w:pBdr>
      <w:spacing w:before="240"/>
    </w:pPr>
  </w:style>
  <w:style w:type="character" w:customStyle="1" w:styleId="HotSpot">
    <w:name w:val="HotSpot"/>
    <w:rsid w:val="00FE377A"/>
    <w:rPr>
      <w:color w:val="0033CC"/>
      <w:u w:val="none"/>
    </w:rPr>
  </w:style>
  <w:style w:type="paragraph" w:customStyle="1" w:styleId="BodyTextRight">
    <w:name w:val="Body Text Right"/>
    <w:basedOn w:val="BodyText"/>
    <w:rsid w:val="00FE377A"/>
    <w:pPr>
      <w:spacing w:before="0" w:after="0"/>
      <w:jc w:val="right"/>
    </w:pPr>
  </w:style>
  <w:style w:type="paragraph" w:styleId="Index3">
    <w:name w:val="index 3"/>
    <w:basedOn w:val="ListNumber2"/>
    <w:next w:val="Normal"/>
    <w:semiHidden/>
    <w:rsid w:val="00FE377A"/>
    <w:pPr>
      <w:numPr>
        <w:numId w:val="0"/>
      </w:numPr>
      <w:tabs>
        <w:tab w:val="right" w:leader="dot" w:pos="4176"/>
      </w:tabs>
    </w:pPr>
  </w:style>
  <w:style w:type="paragraph" w:styleId="ListNumber2">
    <w:name w:val="List Number 2"/>
    <w:basedOn w:val="List2"/>
    <w:rsid w:val="00FE377A"/>
    <w:pPr>
      <w:numPr>
        <w:numId w:val="10"/>
      </w:numPr>
      <w:tabs>
        <w:tab w:val="clear" w:pos="1060"/>
      </w:tabs>
    </w:pPr>
  </w:style>
  <w:style w:type="paragraph" w:customStyle="1" w:styleId="MarginNote">
    <w:name w:val="Margin Note"/>
    <w:basedOn w:val="BodyText"/>
    <w:rsid w:val="00FE37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37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377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377A"/>
    <w:rPr>
      <w:sz w:val="32"/>
    </w:rPr>
  </w:style>
  <w:style w:type="paragraph" w:customStyle="1" w:styleId="HeadingProcedure">
    <w:name w:val="Heading Procedure"/>
    <w:basedOn w:val="HeadingBase"/>
    <w:next w:val="Normal"/>
    <w:rsid w:val="00FE377A"/>
    <w:pPr>
      <w:tabs>
        <w:tab w:val="left" w:pos="0"/>
      </w:tabs>
      <w:spacing w:before="120" w:after="60"/>
    </w:pPr>
    <w:rPr>
      <w:i/>
      <w:color w:val="918585"/>
      <w:sz w:val="22"/>
    </w:rPr>
  </w:style>
  <w:style w:type="paragraph" w:customStyle="1" w:styleId="TableBodyText">
    <w:name w:val="Table Body Text"/>
    <w:basedOn w:val="BodyText"/>
    <w:rsid w:val="00FE377A"/>
    <w:pPr>
      <w:spacing w:before="60" w:after="60"/>
    </w:pPr>
  </w:style>
  <w:style w:type="paragraph" w:styleId="ListContinue">
    <w:name w:val="List Continue"/>
    <w:basedOn w:val="List"/>
    <w:rsid w:val="00FE377A"/>
    <w:pPr>
      <w:ind w:firstLine="0"/>
    </w:pPr>
  </w:style>
  <w:style w:type="paragraph" w:customStyle="1" w:styleId="ListNote">
    <w:name w:val="List Note"/>
    <w:basedOn w:val="List"/>
    <w:rsid w:val="00FE377A"/>
    <w:pPr>
      <w:pBdr>
        <w:top w:val="single" w:sz="6" w:space="2" w:color="918585"/>
        <w:bottom w:val="single" w:sz="6" w:space="2" w:color="918585"/>
      </w:pBdr>
      <w:tabs>
        <w:tab w:val="left" w:pos="1021"/>
      </w:tabs>
      <w:ind w:firstLine="0"/>
    </w:pPr>
  </w:style>
  <w:style w:type="paragraph" w:customStyle="1" w:styleId="Warning">
    <w:name w:val="Warning"/>
    <w:basedOn w:val="BodyText"/>
    <w:rsid w:val="00FE377A"/>
    <w:pPr>
      <w:shd w:val="clear" w:color="auto" w:fill="D9D9D9"/>
      <w:tabs>
        <w:tab w:val="left" w:pos="992"/>
      </w:tabs>
      <w:ind w:left="119" w:right="119"/>
    </w:pPr>
    <w:rPr>
      <w:sz w:val="20"/>
    </w:rPr>
  </w:style>
  <w:style w:type="paragraph" w:customStyle="1" w:styleId="MarginIcons">
    <w:name w:val="Margin Icons"/>
    <w:basedOn w:val="BodyText"/>
    <w:rsid w:val="00FE37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377A"/>
    <w:rPr>
      <w:rFonts w:ascii="Courier New" w:hAnsi="Courier New"/>
    </w:rPr>
  </w:style>
  <w:style w:type="paragraph" w:customStyle="1" w:styleId="NoteBullet">
    <w:name w:val="Note Bullet"/>
    <w:basedOn w:val="Note"/>
    <w:rsid w:val="00FE377A"/>
    <w:pPr>
      <w:tabs>
        <w:tab w:val="clear" w:pos="680"/>
      </w:tabs>
      <w:spacing w:before="60" w:after="60"/>
    </w:pPr>
  </w:style>
  <w:style w:type="paragraph" w:customStyle="1" w:styleId="SubHeading2">
    <w:name w:val="SubHeading2"/>
    <w:basedOn w:val="HeadingBase"/>
    <w:rsid w:val="00FE377A"/>
    <w:pPr>
      <w:spacing w:before="240" w:after="60"/>
    </w:pPr>
    <w:rPr>
      <w:sz w:val="20"/>
    </w:rPr>
  </w:style>
  <w:style w:type="paragraph" w:customStyle="1" w:styleId="SubHeading1">
    <w:name w:val="SubHeading1"/>
    <w:basedOn w:val="HeadingBase"/>
    <w:rsid w:val="00FE377A"/>
    <w:pPr>
      <w:spacing w:before="240" w:after="60"/>
    </w:pPr>
    <w:rPr>
      <w:color w:val="918585"/>
      <w:sz w:val="22"/>
    </w:rPr>
  </w:style>
  <w:style w:type="paragraph" w:customStyle="1" w:styleId="SideHeading">
    <w:name w:val="Side Heading"/>
    <w:basedOn w:val="HeadingBase"/>
    <w:rsid w:val="00FE37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377A"/>
    <w:pPr>
      <w:tabs>
        <w:tab w:val="num" w:pos="360"/>
      </w:tabs>
    </w:pPr>
  </w:style>
  <w:style w:type="paragraph" w:styleId="PlainText">
    <w:name w:val="Plain Text"/>
    <w:basedOn w:val="Normal"/>
    <w:link w:val="PlainTextChar"/>
    <w:rsid w:val="00FE377A"/>
    <w:rPr>
      <w:sz w:val="20"/>
    </w:rPr>
  </w:style>
  <w:style w:type="character" w:customStyle="1" w:styleId="PlainTextChar">
    <w:name w:val="Plain Text Char"/>
    <w:basedOn w:val="DefaultParagraphFont"/>
    <w:link w:val="PlainText"/>
    <w:rsid w:val="00FE377A"/>
    <w:rPr>
      <w:rFonts w:ascii="Courier New" w:eastAsia="Times New Roman" w:hAnsi="Courier New" w:cs="Times New Roman"/>
      <w:sz w:val="20"/>
      <w:szCs w:val="20"/>
      <w:lang w:eastAsia="en-US"/>
    </w:rPr>
  </w:style>
  <w:style w:type="character" w:customStyle="1" w:styleId="MenuOption">
    <w:name w:val="Menu Option"/>
    <w:basedOn w:val="DefaultParagraphFont"/>
    <w:rsid w:val="00FE377A"/>
    <w:rPr>
      <w:b/>
      <w:smallCaps/>
    </w:rPr>
  </w:style>
  <w:style w:type="paragraph" w:customStyle="1" w:styleId="TableListNumber">
    <w:name w:val="Table List Number"/>
    <w:basedOn w:val="ListNumber"/>
    <w:rsid w:val="00FE377A"/>
    <w:pPr>
      <w:numPr>
        <w:numId w:val="0"/>
      </w:numPr>
    </w:pPr>
  </w:style>
  <w:style w:type="paragraph" w:styleId="TOC4">
    <w:name w:val="toc 4"/>
    <w:basedOn w:val="TOCBase"/>
    <w:next w:val="Normal"/>
    <w:semiHidden/>
    <w:rsid w:val="00FE377A"/>
    <w:pPr>
      <w:tabs>
        <w:tab w:val="right" w:leader="dot" w:pos="9071"/>
      </w:tabs>
      <w:ind w:left="1701"/>
    </w:pPr>
  </w:style>
  <w:style w:type="paragraph" w:customStyle="1" w:styleId="ListAlpha">
    <w:name w:val="List Alpha"/>
    <w:basedOn w:val="List"/>
    <w:rsid w:val="00FE377A"/>
    <w:pPr>
      <w:numPr>
        <w:numId w:val="9"/>
      </w:numPr>
    </w:pPr>
  </w:style>
  <w:style w:type="paragraph" w:customStyle="1" w:styleId="ListAlpha2">
    <w:name w:val="List Alpha 2"/>
    <w:basedOn w:val="List2"/>
    <w:rsid w:val="00FE377A"/>
    <w:pPr>
      <w:numPr>
        <w:numId w:val="8"/>
      </w:numPr>
    </w:pPr>
  </w:style>
  <w:style w:type="paragraph" w:styleId="List2">
    <w:name w:val="List 2"/>
    <w:basedOn w:val="BodyText"/>
    <w:rsid w:val="00FE377A"/>
    <w:pPr>
      <w:tabs>
        <w:tab w:val="left" w:pos="680"/>
      </w:tabs>
      <w:spacing w:before="60" w:after="60"/>
      <w:ind w:left="680" w:hanging="340"/>
    </w:pPr>
  </w:style>
  <w:style w:type="paragraph" w:styleId="List3">
    <w:name w:val="List 3"/>
    <w:basedOn w:val="BodyText"/>
    <w:rsid w:val="00FE377A"/>
    <w:pPr>
      <w:tabs>
        <w:tab w:val="left" w:pos="1021"/>
      </w:tabs>
      <w:spacing w:before="60" w:after="60"/>
      <w:ind w:left="1020" w:hanging="340"/>
    </w:pPr>
  </w:style>
  <w:style w:type="paragraph" w:styleId="List4">
    <w:name w:val="List 4"/>
    <w:basedOn w:val="BodyText"/>
    <w:rsid w:val="00FE377A"/>
    <w:pPr>
      <w:tabs>
        <w:tab w:val="left" w:pos="1361"/>
      </w:tabs>
      <w:spacing w:before="60" w:after="60"/>
      <w:ind w:left="1361" w:hanging="340"/>
    </w:pPr>
  </w:style>
  <w:style w:type="paragraph" w:styleId="List5">
    <w:name w:val="List 5"/>
    <w:basedOn w:val="BodyText"/>
    <w:rsid w:val="00FE377A"/>
    <w:pPr>
      <w:tabs>
        <w:tab w:val="left" w:pos="1701"/>
      </w:tabs>
      <w:spacing w:before="60" w:after="60"/>
      <w:ind w:left="1701" w:hanging="340"/>
    </w:pPr>
  </w:style>
  <w:style w:type="paragraph" w:styleId="ListBullet3">
    <w:name w:val="List Bullet 3"/>
    <w:basedOn w:val="List3"/>
    <w:rsid w:val="00FE377A"/>
    <w:pPr>
      <w:numPr>
        <w:numId w:val="14"/>
      </w:numPr>
      <w:tabs>
        <w:tab w:val="clear" w:pos="1021"/>
      </w:tabs>
      <w:ind w:left="1037" w:hanging="357"/>
    </w:pPr>
  </w:style>
  <w:style w:type="paragraph" w:styleId="ListBullet4">
    <w:name w:val="List Bullet 4"/>
    <w:basedOn w:val="List4"/>
    <w:rsid w:val="00FE377A"/>
    <w:pPr>
      <w:numPr>
        <w:numId w:val="3"/>
      </w:numPr>
      <w:tabs>
        <w:tab w:val="clear" w:pos="1361"/>
      </w:tabs>
    </w:pPr>
  </w:style>
  <w:style w:type="paragraph" w:styleId="ListBullet5">
    <w:name w:val="List Bullet 5"/>
    <w:basedOn w:val="List5"/>
    <w:rsid w:val="00FE377A"/>
    <w:pPr>
      <w:numPr>
        <w:numId w:val="4"/>
      </w:numPr>
    </w:pPr>
  </w:style>
  <w:style w:type="paragraph" w:styleId="ListContinue2">
    <w:name w:val="List Continue 2"/>
    <w:basedOn w:val="List2"/>
    <w:rsid w:val="00FE377A"/>
    <w:pPr>
      <w:ind w:firstLine="0"/>
    </w:pPr>
  </w:style>
  <w:style w:type="paragraph" w:styleId="ListContinue3">
    <w:name w:val="List Continue 3"/>
    <w:basedOn w:val="List3"/>
    <w:rsid w:val="00FE377A"/>
    <w:pPr>
      <w:ind w:left="1021" w:firstLine="0"/>
    </w:pPr>
  </w:style>
  <w:style w:type="paragraph" w:styleId="ListContinue4">
    <w:name w:val="List Continue 4"/>
    <w:basedOn w:val="List4"/>
    <w:rsid w:val="00FE377A"/>
    <w:pPr>
      <w:ind w:firstLine="0"/>
    </w:pPr>
  </w:style>
  <w:style w:type="paragraph" w:styleId="ListContinue5">
    <w:name w:val="List Continue 5"/>
    <w:basedOn w:val="List5"/>
    <w:rsid w:val="00FE377A"/>
    <w:pPr>
      <w:ind w:firstLine="0"/>
    </w:pPr>
  </w:style>
  <w:style w:type="paragraph" w:styleId="ListNumber3">
    <w:name w:val="List Number 3"/>
    <w:basedOn w:val="List3"/>
    <w:rsid w:val="00FE377A"/>
    <w:pPr>
      <w:numPr>
        <w:numId w:val="5"/>
      </w:numPr>
    </w:pPr>
  </w:style>
  <w:style w:type="paragraph" w:styleId="ListNumber4">
    <w:name w:val="List Number 4"/>
    <w:basedOn w:val="List4"/>
    <w:rsid w:val="00FE377A"/>
    <w:pPr>
      <w:numPr>
        <w:numId w:val="6"/>
      </w:numPr>
    </w:pPr>
  </w:style>
  <w:style w:type="paragraph" w:styleId="ListNumber5">
    <w:name w:val="List Number 5"/>
    <w:basedOn w:val="List5"/>
    <w:rsid w:val="00FE377A"/>
    <w:pPr>
      <w:numPr>
        <w:numId w:val="7"/>
      </w:numPr>
    </w:pPr>
  </w:style>
  <w:style w:type="paragraph" w:styleId="BlockText">
    <w:name w:val="Block Text"/>
    <w:basedOn w:val="Normal"/>
    <w:rsid w:val="00FE377A"/>
    <w:pPr>
      <w:spacing w:after="120"/>
      <w:ind w:left="1440" w:right="1440"/>
    </w:pPr>
  </w:style>
  <w:style w:type="character" w:customStyle="1" w:styleId="Subscript">
    <w:name w:val="Subscript"/>
    <w:basedOn w:val="DefaultParagraphFont"/>
    <w:rsid w:val="00FE377A"/>
    <w:rPr>
      <w:sz w:val="16"/>
      <w:vertAlign w:val="subscript"/>
    </w:rPr>
  </w:style>
  <w:style w:type="character" w:customStyle="1" w:styleId="Superscript">
    <w:name w:val="Superscript"/>
    <w:basedOn w:val="DefaultParagraphFont"/>
    <w:rsid w:val="00FE377A"/>
    <w:rPr>
      <w:sz w:val="16"/>
      <w:vertAlign w:val="superscript"/>
    </w:rPr>
  </w:style>
  <w:style w:type="character" w:customStyle="1" w:styleId="Symbols">
    <w:name w:val="Symbols"/>
    <w:basedOn w:val="DefaultParagraphFont"/>
    <w:rsid w:val="00FE377A"/>
    <w:rPr>
      <w:rFonts w:ascii="Symbol" w:hAnsi="Symbol"/>
    </w:rPr>
  </w:style>
  <w:style w:type="character" w:customStyle="1" w:styleId="MenuOptions">
    <w:name w:val="Menu Options"/>
    <w:basedOn w:val="DefaultParagraphFont"/>
    <w:rsid w:val="00FE377A"/>
    <w:rPr>
      <w:rFonts w:ascii="Arial Narrow" w:hAnsi="Arial Narrow"/>
      <w:smallCaps/>
    </w:rPr>
  </w:style>
  <w:style w:type="character" w:customStyle="1" w:styleId="Buttons">
    <w:name w:val="Buttons"/>
    <w:basedOn w:val="DefaultParagraphFont"/>
    <w:rsid w:val="00FE377A"/>
    <w:rPr>
      <w:b/>
    </w:rPr>
  </w:style>
  <w:style w:type="character" w:customStyle="1" w:styleId="Underlined">
    <w:name w:val="Underlined"/>
    <w:basedOn w:val="DefaultParagraphFont"/>
    <w:rsid w:val="00FE377A"/>
    <w:rPr>
      <w:u w:val="single"/>
    </w:rPr>
  </w:style>
  <w:style w:type="paragraph" w:customStyle="1" w:styleId="TableBodyTextRight">
    <w:name w:val="Table Body Text Right"/>
    <w:basedOn w:val="TableBodyText"/>
    <w:rsid w:val="00FE377A"/>
    <w:pPr>
      <w:widowControl w:val="0"/>
      <w:autoSpaceDE w:val="0"/>
      <w:autoSpaceDN w:val="0"/>
      <w:adjustRightInd w:val="0"/>
      <w:jc w:val="right"/>
    </w:pPr>
    <w:rPr>
      <w:rFonts w:cs="Arial"/>
      <w:szCs w:val="18"/>
    </w:rPr>
  </w:style>
  <w:style w:type="paragraph" w:customStyle="1" w:styleId="CopyrightText">
    <w:name w:val="Copyright Text"/>
    <w:basedOn w:val="BodyText"/>
    <w:rsid w:val="00FE377A"/>
    <w:rPr>
      <w:sz w:val="18"/>
    </w:rPr>
  </w:style>
  <w:style w:type="paragraph" w:customStyle="1" w:styleId="BodySmallRight">
    <w:name w:val="Body Small Right"/>
    <w:basedOn w:val="BodyTextRight"/>
    <w:rsid w:val="00FE377A"/>
    <w:rPr>
      <w:sz w:val="18"/>
      <w:szCs w:val="18"/>
    </w:rPr>
  </w:style>
  <w:style w:type="paragraph" w:customStyle="1" w:styleId="MarginEdition">
    <w:name w:val="Margin Edition"/>
    <w:basedOn w:val="MarginNote"/>
    <w:rsid w:val="00FE377A"/>
    <w:pPr>
      <w:spacing w:before="0" w:after="0"/>
    </w:pPr>
    <w:rPr>
      <w:rFonts w:ascii="Times New Roman" w:hAnsi="Times New Roman"/>
      <w:color w:val="999999"/>
    </w:rPr>
  </w:style>
  <w:style w:type="paragraph" w:customStyle="1" w:styleId="Spacer">
    <w:name w:val="Spacer"/>
    <w:basedOn w:val="Normal"/>
    <w:rsid w:val="00FE377A"/>
    <w:rPr>
      <w:sz w:val="2"/>
      <w:szCs w:val="2"/>
    </w:rPr>
  </w:style>
  <w:style w:type="character" w:customStyle="1" w:styleId="Small">
    <w:name w:val="Small"/>
    <w:basedOn w:val="DefaultParagraphFont"/>
    <w:rsid w:val="00FE377A"/>
    <w:rPr>
      <w:sz w:val="16"/>
    </w:rPr>
  </w:style>
  <w:style w:type="paragraph" w:customStyle="1" w:styleId="WideTable">
    <w:name w:val="Wide Table"/>
    <w:basedOn w:val="Normal"/>
    <w:rsid w:val="00FE377A"/>
    <w:pPr>
      <w:ind w:left="-1418"/>
    </w:pPr>
    <w:rPr>
      <w:sz w:val="2"/>
      <w:szCs w:val="2"/>
    </w:rPr>
  </w:style>
  <w:style w:type="character" w:styleId="PageNumber">
    <w:name w:val="page number"/>
    <w:basedOn w:val="DefaultParagraphFont"/>
    <w:rsid w:val="00FE377A"/>
  </w:style>
  <w:style w:type="paragraph" w:styleId="Quote">
    <w:name w:val="Quote"/>
    <w:basedOn w:val="Heading1"/>
    <w:link w:val="QuoteChar"/>
    <w:qFormat/>
    <w:rsid w:val="00FE377A"/>
    <w:rPr>
      <w:b w:val="0"/>
      <w:sz w:val="72"/>
      <w:szCs w:val="72"/>
      <w:lang w:val="en-NZ"/>
    </w:rPr>
  </w:style>
  <w:style w:type="character" w:customStyle="1" w:styleId="QuoteChar">
    <w:name w:val="Quote Char"/>
    <w:basedOn w:val="DefaultParagraphFont"/>
    <w:link w:val="Quote"/>
    <w:rsid w:val="00FE37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377A"/>
    <w:pPr>
      <w:pageBreakBefore/>
    </w:pPr>
  </w:style>
  <w:style w:type="paragraph" w:customStyle="1" w:styleId="Border">
    <w:name w:val="Border"/>
    <w:basedOn w:val="Normal"/>
    <w:qFormat/>
    <w:rsid w:val="00FE37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377A"/>
    <w:rPr>
      <w:b/>
      <w:bCs/>
      <w:i/>
      <w:iCs/>
      <w:color w:val="auto"/>
    </w:rPr>
  </w:style>
  <w:style w:type="paragraph" w:styleId="IntenseQuote">
    <w:name w:val="Intense Quote"/>
    <w:basedOn w:val="Normal"/>
    <w:next w:val="Normal"/>
    <w:link w:val="IntenseQuoteChar"/>
    <w:uiPriority w:val="30"/>
    <w:qFormat/>
    <w:rsid w:val="00FE37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377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377A"/>
    <w:rPr>
      <w:smallCaps/>
      <w:color w:val="auto"/>
      <w:u w:val="single"/>
    </w:rPr>
  </w:style>
  <w:style w:type="character" w:styleId="IntenseReference">
    <w:name w:val="Intense Reference"/>
    <w:basedOn w:val="DefaultParagraphFont"/>
    <w:uiPriority w:val="32"/>
    <w:qFormat/>
    <w:rsid w:val="00FE377A"/>
    <w:rPr>
      <w:b/>
      <w:bCs/>
      <w:smallCaps/>
      <w:color w:val="auto"/>
      <w:spacing w:val="5"/>
      <w:u w:val="single"/>
    </w:rPr>
  </w:style>
  <w:style w:type="paragraph" w:customStyle="1" w:styleId="2ColumnHeading">
    <w:name w:val="2Column Heading"/>
    <w:basedOn w:val="BodyText"/>
    <w:qFormat/>
    <w:rsid w:val="00FE377A"/>
    <w:pPr>
      <w:spacing w:after="60"/>
      <w:ind w:left="-2268"/>
    </w:pPr>
    <w:rPr>
      <w:b/>
    </w:rPr>
  </w:style>
  <w:style w:type="paragraph" w:customStyle="1" w:styleId="Heading1TOC">
    <w:name w:val="Heading1 TOC"/>
    <w:basedOn w:val="Normal"/>
    <w:qFormat/>
    <w:rsid w:val="00FE377A"/>
    <w:pPr>
      <w:spacing w:before="240" w:after="120"/>
    </w:pPr>
    <w:rPr>
      <w:rFonts w:ascii="Times New Roman" w:hAnsi="Times New Roman"/>
      <w:b/>
      <w:sz w:val="32"/>
    </w:rPr>
  </w:style>
  <w:style w:type="paragraph" w:customStyle="1" w:styleId="Heading2TOC">
    <w:name w:val="Heading2 TOC"/>
    <w:basedOn w:val="Normal"/>
    <w:qFormat/>
    <w:rsid w:val="00FE377A"/>
    <w:pPr>
      <w:spacing w:before="240" w:after="60"/>
    </w:pPr>
    <w:rPr>
      <w:rFonts w:ascii="Times New Roman" w:hAnsi="Times New Roman"/>
      <w:b/>
      <w:sz w:val="28"/>
    </w:rPr>
  </w:style>
  <w:style w:type="character" w:customStyle="1" w:styleId="Underline">
    <w:name w:val="Underline"/>
    <w:basedOn w:val="DefaultParagraphFont"/>
    <w:qFormat/>
    <w:rsid w:val="00FE377A"/>
    <w:rPr>
      <w:u w:val="single"/>
    </w:rPr>
  </w:style>
  <w:style w:type="character" w:customStyle="1" w:styleId="BoldandItalics">
    <w:name w:val="Bold and Italics"/>
    <w:qFormat/>
    <w:rsid w:val="00FE377A"/>
    <w:rPr>
      <w:b/>
      <w:i/>
      <w:u w:val="none"/>
    </w:rPr>
  </w:style>
  <w:style w:type="paragraph" w:styleId="BalloonText">
    <w:name w:val="Balloon Text"/>
    <w:basedOn w:val="Normal"/>
    <w:link w:val="BalloonTextChar"/>
    <w:rsid w:val="00FE377A"/>
    <w:rPr>
      <w:rFonts w:ascii="Tahoma" w:hAnsi="Tahoma" w:cs="Tahoma"/>
      <w:sz w:val="16"/>
      <w:szCs w:val="16"/>
    </w:rPr>
  </w:style>
  <w:style w:type="character" w:customStyle="1" w:styleId="BalloonTextChar">
    <w:name w:val="Balloon Text Char"/>
    <w:basedOn w:val="DefaultParagraphFont"/>
    <w:link w:val="BalloonText"/>
    <w:rsid w:val="00FE377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377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E377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377A"/>
    <w:rPr>
      <w:b/>
      <w:color w:val="660033"/>
      <w:spacing w:val="0"/>
    </w:rPr>
  </w:style>
  <w:style w:type="paragraph" w:customStyle="1" w:styleId="Nameditemlist">
    <w:name w:val="Named item list"/>
    <w:basedOn w:val="BodyText"/>
    <w:qFormat/>
    <w:rsid w:val="00FE377A"/>
    <w:pPr>
      <w:tabs>
        <w:tab w:val="left" w:pos="2835"/>
      </w:tabs>
      <w:ind w:left="2835" w:hanging="2835"/>
    </w:pPr>
  </w:style>
  <w:style w:type="paragraph" w:customStyle="1" w:styleId="BodyTextnopadding">
    <w:name w:val="Body Text no padding"/>
    <w:basedOn w:val="BodyText"/>
    <w:qFormat/>
    <w:rsid w:val="00FE377A"/>
    <w:pPr>
      <w:spacing w:before="0" w:after="0"/>
    </w:pPr>
  </w:style>
  <w:style w:type="paragraph" w:customStyle="1" w:styleId="BodyTextBold">
    <w:name w:val="Body Text Bold"/>
    <w:basedOn w:val="BodyText"/>
    <w:qFormat/>
    <w:rsid w:val="00FE377A"/>
    <w:rPr>
      <w:b/>
    </w:rPr>
  </w:style>
  <w:style w:type="character" w:styleId="Hyperlink">
    <w:name w:val="Hyperlink"/>
    <w:basedOn w:val="DefaultParagraphFont"/>
    <w:uiPriority w:val="99"/>
    <w:unhideWhenUsed/>
    <w:rsid w:val="004C606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792</Words>
  <Characters>5354</Characters>
  <Application>Microsoft Office Word</Application>
  <DocSecurity>0</DocSecurity>
  <Lines>162</Lines>
  <Paragraphs>111</Paragraphs>
  <ScaleCrop>false</ScaleCrop>
  <Company>Author-it Software Corporation Ltd.</Company>
  <LinksUpToDate>false</LinksUpToDate>
  <CharactersWithSpaces>6035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CUAPPM421 Contribute to organising productions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2025-03-01T22:39:00Z</dcterms:created>
  <dcterms:modified xsi:type="dcterms:W3CDTF">2025-03-01T22:39:00Z</dcterms:modified>
</cp:coreProperties>
</file>