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0ECE" w:rsidP="007B0E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CUAPPM416 Coordinate media production services and resources</w:t>
      </w:r>
      <w:r>
        <w:fldChar w:fldCharType="end"/>
      </w:r>
    </w:p>
    <w:p w:rsidR="007B0ECE" w:rsidP="007B0ECE">
      <w:pPr>
        <w:pStyle w:val="Version"/>
        <w:sectPr w:rsidSect="001A05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0521" w:rsidP="001A0521">
      <w:pPr>
        <w:pStyle w:val="SuperHeading"/>
      </w:pPr>
      <w:r w:rsidRPr="001A0521">
        <w:t>CUAPPM416 Coordinate media production services and resources</w:t>
      </w:r>
    </w:p>
    <w:p w:rsidR="00000000" w:rsidRPr="001A0521" w:rsidP="001A0521">
      <w:pPr>
        <w:pStyle w:val="Heading1"/>
      </w:pPr>
      <w:bookmarkStart w:id="1" w:name="O_1179812"/>
      <w:bookmarkEnd w:id="1"/>
      <w:r w:rsidRPr="001A052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A052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521" w:rsidP="001A0521">
            <w:pPr>
              <w:pStyle w:val="BodyText"/>
            </w:pPr>
            <w:r w:rsidRPr="001A052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21">
            <w:pPr>
              <w:pStyle w:val="BodyText"/>
              <w:rPr>
                <w:lang w:val="en-NZ"/>
              </w:rPr>
            </w:pPr>
            <w:r w:rsidRPr="001A0521">
              <w:rPr>
                <w:rStyle w:val="SpecialBold"/>
              </w:rPr>
              <w:t>Comments</w:t>
            </w:r>
          </w:p>
        </w:tc>
      </w:tr>
      <w:tr w:rsidTr="001A052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21">
            <w:pPr>
              <w:pStyle w:val="BodyText"/>
              <w:rPr>
                <w:lang w:val="en-NZ"/>
              </w:rPr>
            </w:pPr>
            <w:r w:rsidRPr="001A052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521" w:rsidP="001A0521">
            <w:pPr>
              <w:pStyle w:val="BodyText"/>
            </w:pPr>
            <w:r w:rsidRPr="001A0521">
              <w:t>This version first released with CUA Creative Arts and Culture Training Package Version 5.0.</w:t>
            </w:r>
          </w:p>
        </w:tc>
      </w:tr>
    </w:tbl>
    <w:p w:rsidR="00000000" w:rsidRPr="001A0521" w:rsidP="001A0521">
      <w:pPr>
        <w:pStyle w:val="BodyText"/>
      </w:pPr>
    </w:p>
    <w:p w:rsidR="00000000" w:rsidRPr="001A0521" w:rsidP="001A0521">
      <w:pPr>
        <w:pStyle w:val="AllowPageBreak"/>
      </w:pPr>
    </w:p>
    <w:p w:rsidR="00000000" w:rsidRPr="001A0521" w:rsidP="001A0521">
      <w:pPr>
        <w:pStyle w:val="Heading1"/>
      </w:pPr>
      <w:bookmarkStart w:id="2" w:name="O_1179817"/>
      <w:bookmarkEnd w:id="2"/>
      <w:r w:rsidRPr="001A0521">
        <w:t>Application</w:t>
      </w:r>
    </w:p>
    <w:p w:rsidR="00000000" w:rsidRPr="001A0521" w:rsidP="007B0ECE">
      <w:pPr>
        <w:pStyle w:val="BodyText"/>
      </w:pPr>
      <w:r w:rsidRPr="001A0521">
        <w:t>This unit describes the skills and knowledge required to organi</w:t>
      </w:r>
      <w:r w:rsidRPr="001A0521">
        <w:t xml:space="preserve">se and coordinate administrative and resource requirements prior to and during media productions including films, dramas, documentaries, television, radio, coverage of live concerts and events, theatre productions and festivals. </w:t>
      </w:r>
    </w:p>
    <w:p w:rsidR="00000000" w:rsidRPr="001A0521" w:rsidP="007B0ECE">
      <w:pPr>
        <w:pStyle w:val="BodyText"/>
      </w:pPr>
      <w:r w:rsidRPr="001A0521">
        <w:t xml:space="preserve">The unit applies to those </w:t>
      </w:r>
      <w:r w:rsidRPr="001A0521">
        <w:t xml:space="preserve">who work as production coordinators, unit managers and first assistant directors in supervising a team and reporting to a production manager, director or producer. </w:t>
      </w:r>
    </w:p>
    <w:p w:rsidR="00000000" w:rsidRPr="001A0521" w:rsidP="007B0ECE">
      <w:pPr>
        <w:pStyle w:val="BodyText"/>
      </w:pPr>
      <w:r w:rsidRPr="001A0521">
        <w:t>No licensing, legislative, regulatory or certification requirements apply to this unit at t</w:t>
      </w:r>
      <w:r w:rsidRPr="001A0521">
        <w:t>he time of publication.</w:t>
      </w:r>
    </w:p>
    <w:p w:rsidR="00000000" w:rsidRPr="001A0521" w:rsidP="001A0521">
      <w:pPr>
        <w:pStyle w:val="Heading1"/>
      </w:pPr>
      <w:bookmarkStart w:id="3" w:name="O_1179816"/>
      <w:bookmarkEnd w:id="3"/>
      <w:r w:rsidRPr="001A0521">
        <w:t>Unit Sector</w:t>
      </w:r>
    </w:p>
    <w:p w:rsidR="00000000" w:rsidRPr="001A0521" w:rsidP="007B0ECE">
      <w:pPr>
        <w:pStyle w:val="BodyText"/>
      </w:pPr>
      <w:r w:rsidRPr="001A0521">
        <w:t>Media and entertainment production – Production planning and management</w:t>
      </w:r>
    </w:p>
    <w:p w:rsidR="00000000" w:rsidRPr="001A0521" w:rsidP="001A0521">
      <w:pPr>
        <w:pStyle w:val="Heading1"/>
      </w:pPr>
      <w:bookmarkStart w:id="4" w:name="O_1179815"/>
      <w:bookmarkEnd w:id="4"/>
      <w:r w:rsidRPr="001A0521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1A05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521" w:rsidP="001A0521">
            <w:pPr>
              <w:pStyle w:val="BodyText"/>
            </w:pPr>
            <w:r w:rsidRPr="001A0521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21">
            <w:pPr>
              <w:pStyle w:val="BodyText"/>
              <w:rPr>
                <w:lang w:val="en-NZ"/>
              </w:rPr>
            </w:pPr>
            <w:r w:rsidRPr="001A0521">
              <w:rPr>
                <w:rStyle w:val="SpecialBold"/>
              </w:rPr>
              <w:t>PERFORMANCE CRITERIA</w:t>
            </w:r>
          </w:p>
        </w:tc>
      </w:tr>
      <w:tr w:rsidTr="001A05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521" w:rsidP="001A0521">
            <w:pPr>
              <w:pStyle w:val="BodyText"/>
            </w:pPr>
            <w:r w:rsidRPr="001A0521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21">
            <w:pPr>
              <w:pStyle w:val="BodyText"/>
              <w:rPr>
                <w:lang w:val="en-NZ"/>
              </w:rPr>
            </w:pPr>
            <w:r w:rsidRPr="001A05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05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21">
            <w:pPr>
              <w:pStyle w:val="List"/>
              <w:rPr>
                <w:lang w:val="en-NZ"/>
              </w:rPr>
            </w:pPr>
            <w:r w:rsidRPr="001A0521">
              <w:t>1. Coordinate administrative requirements for production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521" w:rsidP="001A0521">
            <w:pPr>
              <w:pStyle w:val="List"/>
            </w:pPr>
            <w:r w:rsidRPr="001A0521">
              <w:t>1.1 Confirm production requirements and required resources in consultation with required personnel</w:t>
            </w:r>
          </w:p>
          <w:p w:rsidR="00000000" w:rsidRPr="001A0521" w:rsidP="001A0521">
            <w:pPr>
              <w:pStyle w:val="List"/>
            </w:pPr>
            <w:r w:rsidRPr="001A0521">
              <w:t>1.2</w:t>
            </w:r>
            <w:r w:rsidRPr="001A0521">
              <w:t xml:space="preserve"> Identify and inspect potential locations that meet production requirements</w:t>
            </w:r>
          </w:p>
          <w:p w:rsidR="00000000" w:rsidRPr="001A0521" w:rsidP="001A0521">
            <w:pPr>
              <w:pStyle w:val="List"/>
            </w:pPr>
            <w:r w:rsidRPr="001A0521">
              <w:t>1.3 Determine production location in consultation with required personnel</w:t>
            </w:r>
          </w:p>
          <w:p w:rsidR="00000000" w:rsidRPr="001A0521" w:rsidP="001A0521">
            <w:pPr>
              <w:pStyle w:val="List"/>
            </w:pPr>
            <w:r w:rsidRPr="001A0521">
              <w:t>1.4 Prepare, update and distribute production documentation according to organisational procedures</w:t>
            </w:r>
          </w:p>
          <w:p w:rsidR="00000000" w:rsidRPr="001A0521" w:rsidP="001A0521">
            <w:pPr>
              <w:pStyle w:val="List"/>
            </w:pPr>
            <w:r w:rsidRPr="001A0521">
              <w:t>1.5 Pre</w:t>
            </w:r>
            <w:r w:rsidRPr="001A0521">
              <w:t>pare and coordinate travel, accommodation and transport arrangements for required personnel</w:t>
            </w:r>
          </w:p>
          <w:p w:rsidR="00000000" w:rsidRPr="001A0521" w:rsidP="001A0521">
            <w:pPr>
              <w:pStyle w:val="List"/>
            </w:pPr>
            <w:r w:rsidRPr="001A0521">
              <w:t>1.6 Prepare briefing materials for written and verbal communications with required personnel</w:t>
            </w:r>
          </w:p>
          <w:p w:rsidR="00000000" w:rsidP="001A0521">
            <w:pPr>
              <w:pStyle w:val="List"/>
              <w:rPr>
                <w:lang w:val="en-NZ"/>
              </w:rPr>
            </w:pPr>
            <w:r w:rsidRPr="001A0521">
              <w:t>1.7 Maintain production progress reports and records, and monitor produ</w:t>
            </w:r>
            <w:r w:rsidRPr="001A0521">
              <w:t>ction budgets</w:t>
            </w:r>
          </w:p>
        </w:tc>
      </w:tr>
      <w:tr w:rsidTr="001A05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21">
            <w:pPr>
              <w:pStyle w:val="List"/>
              <w:rPr>
                <w:lang w:val="en-NZ"/>
              </w:rPr>
            </w:pPr>
            <w:r w:rsidRPr="001A0521">
              <w:t xml:space="preserve">2. Organise production resources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521" w:rsidP="001A0521">
            <w:pPr>
              <w:pStyle w:val="List"/>
            </w:pPr>
            <w:r w:rsidRPr="001A0521">
              <w:t>2.1 Assess required production resources against allocated budgets and recommend adjustments as required in collaboration with required personnel</w:t>
            </w:r>
          </w:p>
          <w:p w:rsidR="00000000" w:rsidRPr="001A0521" w:rsidP="001A0521">
            <w:pPr>
              <w:pStyle w:val="List"/>
            </w:pPr>
            <w:r w:rsidRPr="001A0521">
              <w:t xml:space="preserve">2.2 Research and identify new and existing sources of supply </w:t>
            </w:r>
            <w:r w:rsidRPr="001A0521">
              <w:t>for required resources</w:t>
            </w:r>
          </w:p>
          <w:p w:rsidR="00000000" w:rsidRPr="001A0521" w:rsidP="001A0521">
            <w:pPr>
              <w:pStyle w:val="List"/>
            </w:pPr>
            <w:r w:rsidRPr="001A0521">
              <w:t xml:space="preserve">2.3 Advise suppliers of changes to requirements according to agreed procedures as required </w:t>
            </w:r>
          </w:p>
          <w:p w:rsidR="00000000" w:rsidRPr="001A0521" w:rsidP="001A0521">
            <w:pPr>
              <w:pStyle w:val="List"/>
            </w:pPr>
            <w:r w:rsidRPr="001A0521">
              <w:t>2.4 Negotiate costs and achieve budget outcomes in line with production requirements</w:t>
            </w:r>
          </w:p>
          <w:p w:rsidR="00000000" w:rsidRPr="001A0521" w:rsidP="001A0521">
            <w:pPr>
              <w:pStyle w:val="List"/>
            </w:pPr>
            <w:r w:rsidRPr="001A0521">
              <w:t>2.5 Procure production resources according to production requirements, including organising agreements with suppliers and providers, and seeking expert assistance as required</w:t>
            </w:r>
          </w:p>
          <w:p w:rsidR="00000000" w:rsidRPr="001A0521" w:rsidP="001A0521">
            <w:pPr>
              <w:pStyle w:val="List"/>
            </w:pPr>
            <w:r w:rsidRPr="001A0521">
              <w:t>2.6 Identify and source alternative resources when necessary, in consultation wit</w:t>
            </w:r>
            <w:r w:rsidRPr="001A0521">
              <w:t>h required personnel</w:t>
            </w:r>
          </w:p>
          <w:p w:rsidR="00000000" w:rsidRPr="001A0521" w:rsidP="001A0521">
            <w:pPr>
              <w:pStyle w:val="List"/>
            </w:pPr>
            <w:r w:rsidRPr="001A0521">
              <w:t xml:space="preserve">2.7 Book resources as required according to production requirements and organisational procedures </w:t>
            </w:r>
          </w:p>
          <w:p w:rsidR="00000000" w:rsidP="001A0521">
            <w:pPr>
              <w:pStyle w:val="List"/>
              <w:rPr>
                <w:lang w:val="en-NZ"/>
              </w:rPr>
            </w:pPr>
            <w:r w:rsidRPr="001A0521">
              <w:t xml:space="preserve">2.8 Coordinate transport and delivery of resources as required </w:t>
            </w:r>
          </w:p>
        </w:tc>
      </w:tr>
      <w:tr w:rsidTr="001A05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21">
            <w:pPr>
              <w:pStyle w:val="List"/>
              <w:rPr>
                <w:lang w:val="en-NZ"/>
              </w:rPr>
            </w:pPr>
            <w:r w:rsidRPr="001A0521">
              <w:t>3. Coordinate resources and services during production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521" w:rsidP="001A0521">
            <w:pPr>
              <w:pStyle w:val="List"/>
            </w:pPr>
            <w:r w:rsidRPr="001A0521">
              <w:t xml:space="preserve">3.1 Prepare and </w:t>
            </w:r>
            <w:r w:rsidRPr="001A0521">
              <w:t>distribute daily production documentation to required production staff</w:t>
            </w:r>
          </w:p>
          <w:p w:rsidR="00000000" w:rsidRPr="001A0521" w:rsidP="001A0521">
            <w:pPr>
              <w:pStyle w:val="List"/>
            </w:pPr>
            <w:r w:rsidRPr="001A0521">
              <w:t>3.2 Check supply and condition of resources with required production staff and maintain supply of resources according to production requirements</w:t>
            </w:r>
          </w:p>
          <w:p w:rsidR="00000000" w:rsidRPr="001A0521" w:rsidP="001A0521">
            <w:pPr>
              <w:pStyle w:val="List"/>
            </w:pPr>
            <w:r w:rsidRPr="001A0521">
              <w:t>3.3 Manage distribution and storage of r</w:t>
            </w:r>
            <w:r w:rsidRPr="001A0521">
              <w:t>esources throughout production according to production requirements</w:t>
            </w:r>
          </w:p>
          <w:p w:rsidR="00000000" w:rsidP="001A0521">
            <w:pPr>
              <w:pStyle w:val="List"/>
              <w:rPr>
                <w:lang w:val="en-NZ"/>
              </w:rPr>
            </w:pPr>
            <w:r w:rsidRPr="001A0521">
              <w:t>3.4 Communicate changes to resource availability and production documentation to required personnel as required</w:t>
            </w:r>
          </w:p>
        </w:tc>
      </w:tr>
      <w:tr w:rsidTr="001A05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21">
            <w:pPr>
              <w:pStyle w:val="List"/>
              <w:rPr>
                <w:lang w:val="en-NZ"/>
              </w:rPr>
            </w:pPr>
            <w:r w:rsidRPr="001A0521">
              <w:t>4. Finalise production services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521" w:rsidP="001A0521">
            <w:pPr>
              <w:pStyle w:val="List"/>
            </w:pPr>
            <w:r w:rsidRPr="001A0521">
              <w:t xml:space="preserve">4.1 Assist finalising outstanding accounts </w:t>
            </w:r>
            <w:r w:rsidRPr="001A0521">
              <w:t>with suppliers</w:t>
            </w:r>
          </w:p>
          <w:p w:rsidR="00000000" w:rsidRPr="001A0521" w:rsidP="001A0521">
            <w:pPr>
              <w:pStyle w:val="List"/>
            </w:pPr>
            <w:r w:rsidRPr="001A0521">
              <w:t>4.2 Prepare required documentation at conclusion of production according to organisational procedures</w:t>
            </w:r>
          </w:p>
          <w:p w:rsidR="00000000" w:rsidRPr="001A0521" w:rsidP="001A0521">
            <w:pPr>
              <w:pStyle w:val="List"/>
            </w:pPr>
            <w:r w:rsidRPr="001A0521">
              <w:t>4.3 Confirm files and records are stored safely and in format that meets production requirements</w:t>
            </w:r>
          </w:p>
          <w:p w:rsidR="00000000" w:rsidRPr="001A0521" w:rsidP="001A0521">
            <w:pPr>
              <w:pStyle w:val="List"/>
            </w:pPr>
            <w:r w:rsidRPr="001A0521">
              <w:t>4.4 Return hired facilities, place equipme</w:t>
            </w:r>
            <w:r w:rsidRPr="001A0521">
              <w:t>nt and consumables in secure storage, and dispose of unneeded materials according to organisational procedures</w:t>
            </w:r>
          </w:p>
          <w:p w:rsidR="00000000" w:rsidRPr="001A0521" w:rsidP="001A0521">
            <w:pPr>
              <w:pStyle w:val="List"/>
            </w:pPr>
            <w:r w:rsidRPr="001A0521">
              <w:t xml:space="preserve">4.5 Leave production locations in original or improved condition and </w:t>
            </w:r>
            <w:r w:rsidRPr="001A0521">
              <w:t>confirm no adverse impact on site</w:t>
            </w:r>
          </w:p>
          <w:p w:rsidR="00000000" w:rsidRPr="001A0521" w:rsidP="001A0521">
            <w:pPr>
              <w:pStyle w:val="List"/>
            </w:pPr>
            <w:r w:rsidRPr="001A0521">
              <w:t>4.6 Evaluate own role in provision of prod</w:t>
            </w:r>
            <w:r w:rsidRPr="001A0521">
              <w:t>uction services and note areas for improvement</w:t>
            </w:r>
          </w:p>
        </w:tc>
      </w:tr>
    </w:tbl>
    <w:p w:rsidR="00000000" w:rsidRPr="001A0521" w:rsidP="001A0521">
      <w:pPr>
        <w:pStyle w:val="BodyText"/>
      </w:pPr>
    </w:p>
    <w:p w:rsidR="00000000" w:rsidRPr="001A0521" w:rsidP="001A0521">
      <w:pPr>
        <w:pStyle w:val="AllowPageBreak"/>
      </w:pPr>
    </w:p>
    <w:p w:rsidR="00000000" w:rsidRPr="001A0521" w:rsidP="001A0521">
      <w:pPr>
        <w:pStyle w:val="Heading1"/>
      </w:pPr>
      <w:bookmarkStart w:id="5" w:name="O_1179814"/>
      <w:bookmarkEnd w:id="5"/>
      <w:r w:rsidRPr="001A0521">
        <w:t>Foundation Skills</w:t>
      </w:r>
    </w:p>
    <w:p w:rsidR="00000000" w:rsidRPr="007B0ECE" w:rsidP="007B0ECE">
      <w:pPr>
        <w:pStyle w:val="BodyText"/>
        <w:rPr>
          <w:i/>
        </w:rPr>
      </w:pPr>
      <w:r w:rsidRPr="007B0EC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958"/>
      </w:tblGrid>
      <w:tr w:rsidTr="001A05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521" w:rsidP="001A0521">
            <w:pPr>
              <w:pStyle w:val="BodyText"/>
            </w:pPr>
            <w:r w:rsidRPr="001A0521">
              <w:rPr>
                <w:rStyle w:val="SpecialBold"/>
              </w:rPr>
              <w:t>SKILL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21">
            <w:pPr>
              <w:pStyle w:val="BodyText"/>
              <w:rPr>
                <w:lang w:val="en-NZ"/>
              </w:rPr>
            </w:pPr>
            <w:r w:rsidRPr="001A0521">
              <w:rPr>
                <w:rStyle w:val="SpecialBold"/>
              </w:rPr>
              <w:t>DESCRIPTION</w:t>
            </w:r>
          </w:p>
        </w:tc>
      </w:tr>
      <w:tr w:rsidTr="001A05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21">
            <w:pPr>
              <w:pStyle w:val="BodyText"/>
              <w:rPr>
                <w:lang w:val="en-NZ"/>
              </w:rPr>
            </w:pPr>
            <w:r w:rsidRPr="001A0521">
              <w:t>Numeracy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0521">
            <w:pPr>
              <w:pStyle w:val="ListBullet"/>
              <w:rPr>
                <w:lang w:val="en-NZ"/>
              </w:rPr>
            </w:pPr>
            <w:r w:rsidRPr="001A0521">
              <w:t>Interprets cost estimates</w:t>
            </w:r>
          </w:p>
        </w:tc>
      </w:tr>
      <w:tr w:rsidTr="001A05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21">
            <w:pPr>
              <w:pStyle w:val="BodyText"/>
              <w:rPr>
                <w:lang w:val="en-NZ"/>
              </w:rPr>
            </w:pPr>
            <w:r w:rsidRPr="001A0521">
              <w:t>Oral communication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A0521" w:rsidP="001A0521">
            <w:pPr>
              <w:pStyle w:val="ListBullet"/>
            </w:pPr>
            <w:r w:rsidRPr="001A0521">
              <w:t xml:space="preserve">Determines required resources with others using listening and questioning skills </w:t>
            </w:r>
          </w:p>
          <w:p w:rsidR="00000000" w:rsidP="001A0521">
            <w:pPr>
              <w:pStyle w:val="ListBullet"/>
              <w:rPr>
                <w:lang w:val="en-NZ"/>
              </w:rPr>
            </w:pPr>
            <w:r w:rsidRPr="001A0521">
              <w:t>Participates in verbal exchange of information using appropriate, industry-specific and clear language</w:t>
            </w:r>
          </w:p>
        </w:tc>
      </w:tr>
      <w:tr w:rsidTr="001A05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21">
            <w:pPr>
              <w:pStyle w:val="BodyText"/>
              <w:rPr>
                <w:lang w:val="en-NZ"/>
              </w:rPr>
            </w:pPr>
            <w:r w:rsidRPr="001A0521">
              <w:t>Reading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0521">
            <w:pPr>
              <w:pStyle w:val="ListBullet"/>
              <w:rPr>
                <w:lang w:val="en-NZ"/>
              </w:rPr>
            </w:pPr>
            <w:r w:rsidRPr="001A0521">
              <w:t>Interprets information in different forms to coordinate supply of resources and services during production</w:t>
            </w:r>
          </w:p>
        </w:tc>
      </w:tr>
      <w:tr w:rsidTr="001A05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21">
            <w:pPr>
              <w:pStyle w:val="BodyText"/>
              <w:rPr>
                <w:lang w:val="en-NZ"/>
              </w:rPr>
            </w:pPr>
            <w:r w:rsidRPr="001A0521">
              <w:t>Writing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0521">
            <w:pPr>
              <w:pStyle w:val="ListBullet"/>
              <w:rPr>
                <w:lang w:val="en-NZ"/>
              </w:rPr>
            </w:pPr>
            <w:r w:rsidRPr="001A0521">
              <w:t xml:space="preserve">Develops material for specific audience and purpose, and conveys explicit resource and service requirements using clear, specific </w:t>
            </w:r>
            <w:r w:rsidRPr="001A0521">
              <w:t>and industry-related language</w:t>
            </w:r>
          </w:p>
        </w:tc>
      </w:tr>
      <w:tr w:rsidTr="001A05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21">
            <w:pPr>
              <w:pStyle w:val="BodyText"/>
              <w:rPr>
                <w:lang w:val="en-NZ"/>
              </w:rPr>
            </w:pPr>
            <w:r w:rsidRPr="001A0521">
              <w:t>Planning and organising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0521">
            <w:pPr>
              <w:pStyle w:val="ListBullet"/>
              <w:rPr>
                <w:lang w:val="en-NZ"/>
              </w:rPr>
            </w:pPr>
            <w:r w:rsidRPr="001A0521">
              <w:t xml:space="preserve">Plans and organises procurement in industry-standard manner and confirms correct procedures followed and work tasks prioritised </w:t>
            </w:r>
          </w:p>
        </w:tc>
      </w:tr>
      <w:tr w:rsidTr="001A05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21">
            <w:pPr>
              <w:pStyle w:val="BodyText"/>
              <w:rPr>
                <w:lang w:val="en-NZ"/>
              </w:rPr>
            </w:pPr>
            <w:r w:rsidRPr="001A0521">
              <w:t>Self-management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A0521" w:rsidP="001A0521">
            <w:pPr>
              <w:pStyle w:val="ListBullet"/>
            </w:pPr>
            <w:r w:rsidRPr="001A0521">
              <w:t>Meets requirements of own role and associated respons</w:t>
            </w:r>
            <w:r w:rsidRPr="001A0521">
              <w:t>ibilities and coordinates with others as required</w:t>
            </w:r>
          </w:p>
          <w:p w:rsidR="00000000" w:rsidRPr="001A0521" w:rsidP="001A0521">
            <w:pPr>
              <w:pStyle w:val="ListBullet"/>
            </w:pPr>
            <w:r w:rsidRPr="001A0521">
              <w:t>Takes responsibility for meeting requirements within established budget and deadlines when planning and organising production resources and services</w:t>
            </w:r>
          </w:p>
          <w:p w:rsidR="00000000" w:rsidP="001A0521">
            <w:pPr>
              <w:pStyle w:val="ListBullet"/>
              <w:rPr>
                <w:lang w:val="en-NZ"/>
              </w:rPr>
            </w:pPr>
            <w:r w:rsidRPr="001A0521">
              <w:t>Complies with organisational procedures and expectations</w:t>
            </w:r>
          </w:p>
        </w:tc>
      </w:tr>
      <w:tr w:rsidTr="001A05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21">
            <w:pPr>
              <w:pStyle w:val="BodyText"/>
              <w:rPr>
                <w:lang w:val="en-NZ"/>
              </w:rPr>
            </w:pPr>
            <w:r w:rsidRPr="001A0521">
              <w:t xml:space="preserve">Teamwork 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A0521" w:rsidP="001A0521">
            <w:pPr>
              <w:pStyle w:val="ListBullet"/>
            </w:pPr>
            <w:r w:rsidRPr="001A0521">
              <w:t>Collaborates with required personnel during production</w:t>
            </w:r>
          </w:p>
          <w:p w:rsidR="00000000" w:rsidRPr="001A0521" w:rsidP="001A0521">
            <w:pPr>
              <w:pStyle w:val="ListBullet"/>
            </w:pPr>
            <w:r w:rsidRPr="001A0521">
              <w:t>Provides assistance and information to others during production</w:t>
            </w:r>
          </w:p>
          <w:p w:rsidR="00000000" w:rsidP="001A0521">
            <w:pPr>
              <w:pStyle w:val="ListBullet"/>
              <w:rPr>
                <w:lang w:val="en-NZ"/>
              </w:rPr>
            </w:pPr>
            <w:r w:rsidRPr="001A0521">
              <w:t>Selects and uses appropriate communication methods and practices when collaborating with required personnel</w:t>
            </w:r>
          </w:p>
        </w:tc>
      </w:tr>
      <w:tr w:rsidTr="001A05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521">
            <w:pPr>
              <w:pStyle w:val="BodyText"/>
              <w:rPr>
                <w:lang w:val="en-NZ"/>
              </w:rPr>
            </w:pPr>
            <w:r w:rsidRPr="001A0521">
              <w:t>Technology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A0521" w:rsidP="001A0521">
            <w:pPr>
              <w:pStyle w:val="ListBullet"/>
            </w:pPr>
            <w:r w:rsidRPr="001A0521">
              <w:t>Coor</w:t>
            </w:r>
            <w:r w:rsidRPr="001A0521">
              <w:t>dinates production services using industry-standard technology</w:t>
            </w:r>
          </w:p>
        </w:tc>
      </w:tr>
    </w:tbl>
    <w:p w:rsidR="00000000" w:rsidRPr="001A0521" w:rsidP="001A0521">
      <w:pPr>
        <w:pStyle w:val="BodyText"/>
      </w:pPr>
    </w:p>
    <w:p w:rsidR="00000000" w:rsidRPr="001A0521" w:rsidP="001A0521">
      <w:pPr>
        <w:pStyle w:val="AllowPageBreak"/>
      </w:pPr>
    </w:p>
    <w:p w:rsidR="00000000" w:rsidRPr="001A0521" w:rsidP="001A0521">
      <w:pPr>
        <w:pStyle w:val="Heading1"/>
      </w:pPr>
      <w:bookmarkStart w:id="6" w:name="O_1179813"/>
      <w:bookmarkEnd w:id="6"/>
      <w:r w:rsidRPr="001A0521">
        <w:t>Unit Mapping Information</w:t>
      </w:r>
    </w:p>
    <w:p w:rsidR="00000000" w:rsidRPr="001A0521" w:rsidP="007B0ECE">
      <w:pPr>
        <w:pStyle w:val="BodyText"/>
      </w:pPr>
      <w:r w:rsidRPr="001A0521">
        <w:t>Supersedes and is not equivalent to CUAPPM406 Coordinate film and media production services and resources and CUAPPM409 Organise production locatio</w:t>
      </w:r>
      <w:r w:rsidRPr="001A0521">
        <w:t>ns.</w:t>
      </w:r>
    </w:p>
    <w:p w:rsidR="00000000" w:rsidRPr="001A0521" w:rsidP="001A0521">
      <w:pPr>
        <w:pStyle w:val="Heading1"/>
      </w:pPr>
      <w:bookmarkStart w:id="7" w:name="O_1179806"/>
      <w:bookmarkEnd w:id="7"/>
      <w:r w:rsidRPr="001A0521">
        <w:t>Links</w:t>
      </w:r>
    </w:p>
    <w:p w:rsidR="00000000" w:rsidRPr="001A0521" w:rsidP="007B0ECE">
      <w:pPr>
        <w:pStyle w:val="BodyText"/>
      </w:pPr>
      <w:r w:rsidRPr="001A052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4390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A0521" w:rsidP="001A0521"/>
    <w:sectPr w:rsidSect="001A05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5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521" w:rsidRPr="007B0ECE" w:rsidP="007B0E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5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ECE" w:rsidP="001A05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0ECE" w:rsidP="001A05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B0ECE" w:rsidP="001A05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5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E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0521" w:rsidRPr="007B0ECE" w:rsidP="007B0E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5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ECE" w:rsidRPr="002D2AF8" w:rsidP="001A05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CUAPPM416 Coordinate media production services and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7B0ECE" w:rsidP="001A05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1E1D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A297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5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05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05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05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05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05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05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05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05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05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05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0521"/>
  </w:style>
  <w:style w:type="character" w:customStyle="1" w:styleId="Heading1Char">
    <w:name w:val="Heading 1 Char"/>
    <w:basedOn w:val="DefaultParagraphFont"/>
    <w:link w:val="Heading1"/>
    <w:rsid w:val="001A05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05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05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05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05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0521"/>
    <w:rPr>
      <w:b/>
      <w:spacing w:val="0"/>
    </w:rPr>
  </w:style>
  <w:style w:type="character" w:styleId="Emphasis">
    <w:name w:val="Emphasis"/>
    <w:basedOn w:val="DefaultParagraphFont"/>
    <w:qFormat/>
    <w:rsid w:val="001A0521"/>
    <w:rPr>
      <w:i/>
    </w:rPr>
  </w:style>
  <w:style w:type="paragraph" w:customStyle="1" w:styleId="SuperHeading">
    <w:name w:val="SuperHeading"/>
    <w:basedOn w:val="Normal"/>
    <w:rsid w:val="001A05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05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05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05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05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05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05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05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05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05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05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05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05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05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05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05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05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05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05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052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05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05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05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05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05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05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05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05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05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05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05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05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05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05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05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05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05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0521"/>
  </w:style>
  <w:style w:type="paragraph" w:styleId="TableofFigures">
    <w:name w:val="table of figures"/>
    <w:basedOn w:val="Normal"/>
    <w:next w:val="Normal"/>
    <w:semiHidden/>
    <w:rsid w:val="001A05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05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0521"/>
    <w:rPr>
      <w:rFonts w:ascii="Wingdings" w:hAnsi="Wingdings"/>
    </w:rPr>
  </w:style>
  <w:style w:type="paragraph" w:customStyle="1" w:styleId="TableHeading">
    <w:name w:val="Table Heading"/>
    <w:basedOn w:val="HeadingBase"/>
    <w:rsid w:val="001A05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0521"/>
    <w:rPr>
      <w:color w:val="0033CC"/>
      <w:u w:val="none"/>
    </w:rPr>
  </w:style>
  <w:style w:type="paragraph" w:customStyle="1" w:styleId="BodyTextRight">
    <w:name w:val="Body Text Right"/>
    <w:basedOn w:val="BodyText"/>
    <w:rsid w:val="001A05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05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05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05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05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05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0521"/>
    <w:rPr>
      <w:sz w:val="32"/>
    </w:rPr>
  </w:style>
  <w:style w:type="paragraph" w:customStyle="1" w:styleId="HeadingProcedure">
    <w:name w:val="Heading Procedure"/>
    <w:basedOn w:val="HeadingBase"/>
    <w:next w:val="Normal"/>
    <w:rsid w:val="001A05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0521"/>
    <w:pPr>
      <w:spacing w:before="60" w:after="60"/>
    </w:pPr>
  </w:style>
  <w:style w:type="paragraph" w:styleId="ListContinue">
    <w:name w:val="List Continue"/>
    <w:basedOn w:val="List"/>
    <w:rsid w:val="001A0521"/>
    <w:pPr>
      <w:ind w:firstLine="0"/>
    </w:pPr>
  </w:style>
  <w:style w:type="paragraph" w:customStyle="1" w:styleId="ListNote">
    <w:name w:val="List Note"/>
    <w:basedOn w:val="List"/>
    <w:rsid w:val="001A05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05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05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0521"/>
    <w:rPr>
      <w:rFonts w:ascii="Courier New" w:hAnsi="Courier New"/>
    </w:rPr>
  </w:style>
  <w:style w:type="paragraph" w:customStyle="1" w:styleId="NoteBullet">
    <w:name w:val="Note Bullet"/>
    <w:basedOn w:val="Note"/>
    <w:rsid w:val="001A05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05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05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05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05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05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05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0521"/>
    <w:rPr>
      <w:b/>
      <w:smallCaps/>
    </w:rPr>
  </w:style>
  <w:style w:type="paragraph" w:customStyle="1" w:styleId="TableListNumber">
    <w:name w:val="Table List Number"/>
    <w:basedOn w:val="ListNumber"/>
    <w:rsid w:val="001A05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05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0521"/>
    <w:pPr>
      <w:numPr>
        <w:numId w:val="8"/>
      </w:numPr>
    </w:pPr>
  </w:style>
  <w:style w:type="paragraph" w:customStyle="1" w:styleId="ListAlpha2">
    <w:name w:val="List Alpha 2"/>
    <w:basedOn w:val="List2"/>
    <w:rsid w:val="001A0521"/>
    <w:pPr>
      <w:numPr>
        <w:numId w:val="7"/>
      </w:numPr>
    </w:pPr>
  </w:style>
  <w:style w:type="paragraph" w:styleId="List2">
    <w:name w:val="List 2"/>
    <w:basedOn w:val="BodyText"/>
    <w:rsid w:val="001A05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05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05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05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05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05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0521"/>
    <w:pPr>
      <w:numPr>
        <w:numId w:val="3"/>
      </w:numPr>
    </w:pPr>
  </w:style>
  <w:style w:type="paragraph" w:styleId="ListContinue2">
    <w:name w:val="List Continue 2"/>
    <w:basedOn w:val="List2"/>
    <w:rsid w:val="001A0521"/>
    <w:pPr>
      <w:ind w:firstLine="0"/>
    </w:pPr>
  </w:style>
  <w:style w:type="paragraph" w:styleId="ListContinue3">
    <w:name w:val="List Continue 3"/>
    <w:basedOn w:val="List3"/>
    <w:rsid w:val="001A0521"/>
    <w:pPr>
      <w:ind w:left="1021" w:firstLine="0"/>
    </w:pPr>
  </w:style>
  <w:style w:type="paragraph" w:styleId="ListContinue4">
    <w:name w:val="List Continue 4"/>
    <w:basedOn w:val="List4"/>
    <w:rsid w:val="001A0521"/>
    <w:pPr>
      <w:ind w:firstLine="0"/>
    </w:pPr>
  </w:style>
  <w:style w:type="paragraph" w:styleId="ListContinue5">
    <w:name w:val="List Continue 5"/>
    <w:basedOn w:val="List5"/>
    <w:rsid w:val="001A0521"/>
    <w:pPr>
      <w:ind w:firstLine="0"/>
    </w:pPr>
  </w:style>
  <w:style w:type="paragraph" w:styleId="ListNumber3">
    <w:name w:val="List Number 3"/>
    <w:basedOn w:val="List3"/>
    <w:rsid w:val="001A0521"/>
    <w:pPr>
      <w:numPr>
        <w:numId w:val="4"/>
      </w:numPr>
    </w:pPr>
  </w:style>
  <w:style w:type="paragraph" w:styleId="ListNumber4">
    <w:name w:val="List Number 4"/>
    <w:basedOn w:val="List4"/>
    <w:rsid w:val="001A0521"/>
    <w:pPr>
      <w:numPr>
        <w:numId w:val="5"/>
      </w:numPr>
    </w:pPr>
  </w:style>
  <w:style w:type="paragraph" w:styleId="ListNumber5">
    <w:name w:val="List Number 5"/>
    <w:basedOn w:val="List5"/>
    <w:rsid w:val="001A0521"/>
    <w:pPr>
      <w:numPr>
        <w:numId w:val="6"/>
      </w:numPr>
    </w:pPr>
  </w:style>
  <w:style w:type="paragraph" w:styleId="BlockText">
    <w:name w:val="Block Text"/>
    <w:basedOn w:val="Normal"/>
    <w:rsid w:val="001A05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05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0521"/>
    <w:rPr>
      <w:sz w:val="16"/>
      <w:vertAlign w:val="superscript"/>
    </w:rPr>
  </w:style>
  <w:style w:type="character" w:customStyle="1" w:styleId="Symbols">
    <w:name w:val="Symbols"/>
    <w:basedOn w:val="DefaultParagraphFont"/>
    <w:rsid w:val="001A0521"/>
    <w:rPr>
      <w:rFonts w:ascii="Symbol" w:hAnsi="Symbol"/>
    </w:rPr>
  </w:style>
  <w:style w:type="character" w:customStyle="1" w:styleId="MenuOptions">
    <w:name w:val="Menu Options"/>
    <w:basedOn w:val="DefaultParagraphFont"/>
    <w:rsid w:val="001A05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0521"/>
    <w:rPr>
      <w:b/>
    </w:rPr>
  </w:style>
  <w:style w:type="character" w:customStyle="1" w:styleId="Underlined">
    <w:name w:val="Underlined"/>
    <w:basedOn w:val="DefaultParagraphFont"/>
    <w:rsid w:val="001A0521"/>
    <w:rPr>
      <w:u w:val="single"/>
    </w:rPr>
  </w:style>
  <w:style w:type="paragraph" w:customStyle="1" w:styleId="TableBodyTextRight">
    <w:name w:val="Table Body Text Right"/>
    <w:basedOn w:val="TableBodyText"/>
    <w:rsid w:val="001A05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0521"/>
    <w:rPr>
      <w:sz w:val="18"/>
    </w:rPr>
  </w:style>
  <w:style w:type="paragraph" w:customStyle="1" w:styleId="BodySmallRight">
    <w:name w:val="Body Small Right"/>
    <w:basedOn w:val="BodyTextRight"/>
    <w:rsid w:val="001A0521"/>
    <w:rPr>
      <w:sz w:val="18"/>
      <w:szCs w:val="18"/>
    </w:rPr>
  </w:style>
  <w:style w:type="paragraph" w:customStyle="1" w:styleId="MarginEdition">
    <w:name w:val="Margin Edition"/>
    <w:basedOn w:val="MarginNote"/>
    <w:rsid w:val="001A05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0521"/>
    <w:rPr>
      <w:sz w:val="2"/>
      <w:szCs w:val="2"/>
    </w:rPr>
  </w:style>
  <w:style w:type="character" w:customStyle="1" w:styleId="Small">
    <w:name w:val="Small"/>
    <w:basedOn w:val="DefaultParagraphFont"/>
    <w:rsid w:val="001A0521"/>
    <w:rPr>
      <w:sz w:val="16"/>
    </w:rPr>
  </w:style>
  <w:style w:type="paragraph" w:customStyle="1" w:styleId="WideTable">
    <w:name w:val="Wide Table"/>
    <w:basedOn w:val="Normal"/>
    <w:rsid w:val="001A05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0521"/>
  </w:style>
  <w:style w:type="paragraph" w:styleId="Quote">
    <w:name w:val="Quote"/>
    <w:basedOn w:val="Heading1"/>
    <w:link w:val="QuoteChar"/>
    <w:qFormat/>
    <w:rsid w:val="001A05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05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0521"/>
    <w:pPr>
      <w:pageBreakBefore/>
    </w:pPr>
  </w:style>
  <w:style w:type="paragraph" w:customStyle="1" w:styleId="Border">
    <w:name w:val="Border"/>
    <w:basedOn w:val="Normal"/>
    <w:qFormat/>
    <w:rsid w:val="001A05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05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05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05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05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05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05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05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05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0521"/>
    <w:rPr>
      <w:u w:val="single"/>
    </w:rPr>
  </w:style>
  <w:style w:type="character" w:customStyle="1" w:styleId="BoldandItalics">
    <w:name w:val="Bold and Italics"/>
    <w:qFormat/>
    <w:rsid w:val="001A0521"/>
    <w:rPr>
      <w:b/>
      <w:i/>
      <w:u w:val="none"/>
    </w:rPr>
  </w:style>
  <w:style w:type="paragraph" w:styleId="BalloonText">
    <w:name w:val="Balloon Text"/>
    <w:basedOn w:val="Normal"/>
    <w:link w:val="BalloonTextChar"/>
    <w:rsid w:val="001A05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05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05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05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05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05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0521"/>
    <w:pPr>
      <w:spacing w:before="0" w:after="0"/>
    </w:pPr>
  </w:style>
  <w:style w:type="paragraph" w:customStyle="1" w:styleId="BodyTextBold">
    <w:name w:val="Body Text Bold"/>
    <w:basedOn w:val="BodyText"/>
    <w:qFormat/>
    <w:rsid w:val="001A0521"/>
    <w:rPr>
      <w:b/>
    </w:rPr>
  </w:style>
  <w:style w:type="character" w:styleId="Hyperlink">
    <w:name w:val="Hyperlink"/>
    <w:basedOn w:val="DefaultParagraphFont"/>
    <w:uiPriority w:val="99"/>
    <w:unhideWhenUsed/>
    <w:rsid w:val="007B0E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746</Words>
  <Characters>5162</Characters>
  <Application>Microsoft Office Word</Application>
  <DocSecurity>0</DocSecurity>
  <Lines>151</Lines>
  <Paragraphs>90</Paragraphs>
  <ScaleCrop>false</ScaleCrop>
  <Company>Author-it Software Corporation Ltd.</Company>
  <LinksUpToDate>false</LinksUpToDate>
  <CharactersWithSpaces>5818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CUAPPM416 Coordinate media production services and resources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2022-10-19T13:37:00Z</dcterms:created>
  <dcterms:modified xsi:type="dcterms:W3CDTF">2022-10-19T13:37:00Z</dcterms:modified>
</cp:coreProperties>
</file>