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443" w:rsidP="002D74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CUAPPM410 Coordinate continuity</w:t>
      </w:r>
      <w:r>
        <w:fldChar w:fldCharType="end"/>
      </w:r>
    </w:p>
    <w:p w:rsidR="002D7443" w:rsidP="002D7443">
      <w:pPr>
        <w:pStyle w:val="Version"/>
        <w:sectPr w:rsidSect="000F2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EAB" w:rsidP="000F2EAB">
      <w:pPr>
        <w:pStyle w:val="SuperHeading"/>
      </w:pPr>
      <w:r w:rsidRPr="000F2EAB">
        <w:t>CUAPPM410 Coordinate continuity</w:t>
      </w:r>
    </w:p>
    <w:p w:rsidR="00000000" w:rsidRPr="000F2EAB" w:rsidP="000F2EAB">
      <w:pPr>
        <w:pStyle w:val="Heading1"/>
      </w:pPr>
      <w:bookmarkStart w:id="1" w:name="O_788771"/>
      <w:bookmarkEnd w:id="1"/>
      <w:r w:rsidRPr="000F2E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F2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BodyText"/>
            </w:pPr>
            <w:r w:rsidRPr="000F2EA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rPr>
                <w:rStyle w:val="SpecialBold"/>
              </w:rPr>
              <w:t>Comments</w:t>
            </w:r>
          </w:p>
        </w:tc>
      </w:tr>
      <w:tr w:rsidTr="000F2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BodyText"/>
            </w:pPr>
            <w:r w:rsidRPr="000F2EAB">
              <w:t>This version first released with CUA Creative Arts and Culture Training Package version 2.0.</w:t>
            </w:r>
          </w:p>
        </w:tc>
      </w:tr>
    </w:tbl>
    <w:p w:rsidR="00000000" w:rsidRPr="000F2EAB" w:rsidP="000F2EAB">
      <w:pPr>
        <w:pStyle w:val="BodyText"/>
      </w:pPr>
    </w:p>
    <w:p w:rsidR="00000000" w:rsidRPr="000F2EAB" w:rsidP="000F2EAB">
      <w:pPr>
        <w:pStyle w:val="AllowPageBreak"/>
      </w:pPr>
    </w:p>
    <w:p w:rsidR="00000000" w:rsidRPr="000F2EAB" w:rsidP="000F2EAB">
      <w:pPr>
        <w:pStyle w:val="Heading1"/>
      </w:pPr>
      <w:bookmarkStart w:id="2" w:name="O_788772"/>
      <w:bookmarkEnd w:id="2"/>
      <w:r w:rsidRPr="000F2EAB">
        <w:t>Application</w:t>
      </w:r>
    </w:p>
    <w:p w:rsidR="00000000" w:rsidRPr="000F2EAB" w:rsidP="002D7443">
      <w:pPr>
        <w:pStyle w:val="BodyText"/>
      </w:pPr>
      <w:r w:rsidRPr="000F2EAB">
        <w:t>This unit describes the skills and knowledge required to manage consistency of char</w:t>
      </w:r>
      <w:r w:rsidRPr="000F2EAB">
        <w:t xml:space="preserve">acteristics of persons, plots, objects, places and events between shots and scenes in a production, thus facilitating post-production editing. </w:t>
      </w:r>
    </w:p>
    <w:p w:rsidR="00000000" w:rsidRPr="000F2EAB" w:rsidP="002D7443">
      <w:pPr>
        <w:pStyle w:val="BodyText"/>
      </w:pPr>
      <w:r w:rsidRPr="000F2EAB">
        <w:t>It applies to individuals who track details of each shooting session and communicate script changes to cast and</w:t>
      </w:r>
      <w:r w:rsidRPr="000F2EAB">
        <w:t xml:space="preserve"> crew, including information on props, make-up and wardrobe. The notes involved in this work contain details required to recreate continuity of a particular scene, location or action, irrespective of shooting sequence. </w:t>
      </w:r>
    </w:p>
    <w:p w:rsidR="00000000" w:rsidRPr="000F2EAB" w:rsidP="002D7443">
      <w:pPr>
        <w:pStyle w:val="BodyText"/>
      </w:pPr>
      <w:r w:rsidRPr="000F2EAB">
        <w:t>No licensing, legislative or certif</w:t>
      </w:r>
      <w:r w:rsidRPr="000F2EAB">
        <w:t>ication requirements apply to this unit at the time of publication.</w:t>
      </w:r>
    </w:p>
    <w:p w:rsidR="00000000" w:rsidRPr="000F2EAB" w:rsidP="000F2EAB">
      <w:pPr>
        <w:pStyle w:val="Heading1"/>
      </w:pPr>
      <w:bookmarkStart w:id="3" w:name="O_788775"/>
      <w:bookmarkEnd w:id="3"/>
      <w:r w:rsidRPr="000F2EAB">
        <w:t>Unit Sector</w:t>
      </w:r>
    </w:p>
    <w:p w:rsidR="00000000" w:rsidRPr="000F2EAB" w:rsidP="002D7443">
      <w:pPr>
        <w:pStyle w:val="BodyText"/>
      </w:pPr>
      <w:r w:rsidRPr="000F2EAB">
        <w:t>Media and Entertainment Production – Production Planning and Management</w:t>
      </w:r>
    </w:p>
    <w:p w:rsidR="00000000" w:rsidRPr="000F2EAB" w:rsidP="000F2EAB">
      <w:pPr>
        <w:pStyle w:val="Heading1"/>
      </w:pPr>
      <w:bookmarkStart w:id="4" w:name="O_788776"/>
      <w:bookmarkEnd w:id="4"/>
      <w:r w:rsidRPr="000F2EA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F2E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BodyText"/>
            </w:pPr>
            <w:r w:rsidRPr="000F2EA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rPr>
                <w:rStyle w:val="SpecialBold"/>
              </w:rPr>
              <w:t>PERFORMANCE CRITERIA</w:t>
            </w:r>
          </w:p>
        </w:tc>
      </w:tr>
      <w:tr w:rsidTr="000F2E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BodyText"/>
            </w:pPr>
            <w:r w:rsidRPr="000F2EA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2E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1. Prepare scripts for continuity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BodyText"/>
            </w:pPr>
            <w:r w:rsidRPr="000F2EAB">
              <w:t>1.1 Source production documentation with details of scenes to be shot</w:t>
            </w:r>
          </w:p>
          <w:p w:rsidR="00000000" w:rsidRPr="000F2EAB" w:rsidP="000F2EAB">
            <w:pPr>
              <w:pStyle w:val="BodyText"/>
            </w:pPr>
            <w:r w:rsidRPr="000F2EAB">
              <w:t>1.2 Analyse a</w:t>
            </w:r>
            <w:r w:rsidRPr="000F2EAB">
              <w:t>nd break down scripts and production schedules to determine continuity implications of scenes to be shot</w:t>
            </w:r>
          </w:p>
          <w:p w:rsidR="00000000" w:rsidRPr="000F2EAB" w:rsidP="000F2EAB">
            <w:pPr>
              <w:pStyle w:val="BodyText"/>
            </w:pPr>
            <w:r w:rsidRPr="000F2EAB">
              <w:t>1.3 Collaborate with relevant production staff to determine most efficient shooting sequence</w:t>
            </w:r>
          </w:p>
          <w:p w:rsidR="00000000" w:rsidRPr="000F2EAB" w:rsidP="000F2EAB">
            <w:pPr>
              <w:pStyle w:val="BodyText"/>
            </w:pPr>
            <w:r w:rsidRPr="000F2EAB">
              <w:t>1.4 Prepare continuity documentation to deliver basic cont</w:t>
            </w:r>
            <w:r w:rsidRPr="000F2EAB">
              <w:t>inuity information for each scene</w:t>
            </w:r>
          </w:p>
          <w:p w:rsidR="00000000" w:rsidRPr="000F2EAB" w:rsidP="000F2EAB">
            <w:pPr>
              <w:pStyle w:val="BodyText"/>
            </w:pPr>
            <w:r w:rsidRPr="000F2EAB">
              <w:t>1.5 Identify story days and sequence of story within the script and mark against production schedule</w:t>
            </w:r>
          </w:p>
          <w:p w:rsidR="00000000" w:rsidRPr="000F2EAB" w:rsidP="000F2EAB">
            <w:pPr>
              <w:pStyle w:val="BodyText"/>
            </w:pPr>
            <w:r w:rsidRPr="000F2EAB">
              <w:t>1.6 Note continuity information on script, production schedules or in a continuity diary according to organisational or s</w:t>
            </w:r>
            <w:r w:rsidRPr="000F2EAB">
              <w:t>tandard industry practices</w:t>
            </w:r>
          </w:p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1.7 Confirm dialogue requirements with relevant production staff to verify purpose and storyline</w:t>
            </w:r>
          </w:p>
        </w:tc>
      </w:tr>
      <w:tr w:rsidTr="000F2E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2. Conduct continuity during production phase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BodyText"/>
            </w:pPr>
            <w:r w:rsidRPr="000F2EAB">
              <w:t xml:space="preserve">2.1 Log information for each action, or take, on script or in continuity diary </w:t>
            </w:r>
          </w:p>
          <w:p w:rsidR="00000000" w:rsidRPr="000F2EAB" w:rsidP="000F2EAB">
            <w:pPr>
              <w:pStyle w:val="BodyText"/>
            </w:pPr>
            <w:r w:rsidRPr="000F2EAB">
              <w:t>2.2 Produce detailed notes on all elements associated with each scene to enable precise reproduction at a later date if required</w:t>
            </w:r>
          </w:p>
          <w:p w:rsidR="00000000" w:rsidRPr="000F2EAB" w:rsidP="000F2EAB">
            <w:pPr>
              <w:pStyle w:val="BodyText"/>
            </w:pPr>
            <w:r w:rsidRPr="000F2EAB">
              <w:t>2.3 Take photographs of all characters, sets and locations to assist facilitation of continuity</w:t>
            </w:r>
          </w:p>
          <w:p w:rsidR="00000000" w:rsidRPr="000F2EAB" w:rsidP="000F2EAB">
            <w:pPr>
              <w:pStyle w:val="BodyText"/>
            </w:pPr>
            <w:r w:rsidRPr="000F2EAB">
              <w:t>2.4 Time and record duration of</w:t>
            </w:r>
            <w:r w:rsidRPr="000F2EAB">
              <w:t xml:space="preserve"> all sequences during shoots</w:t>
            </w:r>
          </w:p>
          <w:p w:rsidR="00000000" w:rsidRPr="000F2EAB" w:rsidP="000F2EAB">
            <w:pPr>
              <w:pStyle w:val="BodyText"/>
            </w:pPr>
            <w:r w:rsidRPr="000F2EAB">
              <w:t>2.5 Describe shots in terms of relevant technical information according to organisational requirements</w:t>
            </w:r>
          </w:p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2.6 Provide progress reports to relevant production staff as required and in a timely manner, and update continuity document</w:t>
            </w:r>
            <w:r w:rsidRPr="000F2EAB">
              <w:t>ation on an ongoing basis during productions</w:t>
            </w:r>
          </w:p>
        </w:tc>
      </w:tr>
      <w:tr w:rsidTr="000F2E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3. Advise on continuity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BodyText"/>
            </w:pPr>
            <w:r w:rsidRPr="000F2EAB">
              <w:t>3.1 Recognise implications for production schedules and costs of changes to dialogue and other elements, and promptly inform director</w:t>
            </w:r>
          </w:p>
          <w:p w:rsidR="00000000" w:rsidRPr="000F2EAB" w:rsidP="000F2EAB">
            <w:pPr>
              <w:pStyle w:val="BodyText"/>
            </w:pPr>
            <w:r w:rsidRPr="000F2EAB">
              <w:t xml:space="preserve">3.2 Communicate approved changes </w:t>
            </w:r>
            <w:r w:rsidRPr="000F2EAB">
              <w:t>to cast and crew promptly, either verbally or through relevant continuity documentation</w:t>
            </w:r>
          </w:p>
          <w:p w:rsidR="00000000" w:rsidRPr="000F2EAB" w:rsidP="000F2EAB">
            <w:pPr>
              <w:pStyle w:val="BodyText"/>
            </w:pPr>
            <w:r w:rsidRPr="000F2EAB">
              <w:t>3.3 Liaise with personnel from other departments responsible for specific areas of continuity to ensure continuity for the whole production is maintained</w:t>
            </w:r>
          </w:p>
          <w:p w:rsidR="00000000" w:rsidRPr="000F2EAB" w:rsidP="000F2EAB">
            <w:pPr>
              <w:pStyle w:val="BodyText"/>
            </w:pPr>
            <w:r w:rsidRPr="000F2EAB">
              <w:t xml:space="preserve">3.4 Report to </w:t>
            </w:r>
            <w:r w:rsidRPr="000F2EAB">
              <w:t xml:space="preserve">director, according to organisational procedures, identified continuity problems and suggest ways to resolve </w:t>
            </w:r>
          </w:p>
        </w:tc>
      </w:tr>
    </w:tbl>
    <w:p w:rsidR="00000000" w:rsidRPr="000F2EAB" w:rsidP="000F2EAB">
      <w:pPr>
        <w:pStyle w:val="BodyText"/>
      </w:pPr>
    </w:p>
    <w:p w:rsidR="00000000" w:rsidRPr="000F2EAB" w:rsidP="000F2EAB">
      <w:pPr>
        <w:pStyle w:val="AllowPageBreak"/>
      </w:pPr>
    </w:p>
    <w:p w:rsidR="00000000" w:rsidRPr="000F2EAB" w:rsidP="000F2EAB">
      <w:pPr>
        <w:pStyle w:val="Heading1"/>
      </w:pPr>
      <w:bookmarkStart w:id="5" w:name="O_788777"/>
      <w:bookmarkEnd w:id="5"/>
      <w:r w:rsidRPr="000F2EAB">
        <w:t>Foundation Skills</w:t>
      </w:r>
    </w:p>
    <w:p w:rsidR="00000000" w:rsidRPr="002D7443" w:rsidP="002D7443">
      <w:pPr>
        <w:pStyle w:val="BodyText"/>
        <w:rPr>
          <w:i/>
        </w:rPr>
      </w:pPr>
      <w:r w:rsidRPr="002D7443">
        <w:rPr>
          <w:rStyle w:val="Emphasis"/>
        </w:rPr>
        <w:t>This section describes language, literacy, numeracy and employment skills incorporated in the performance cri</w:t>
      </w:r>
      <w:r w:rsidRPr="002D7443">
        <w:rPr>
          <w:rStyle w:val="Emphasis"/>
        </w:rPr>
        <w:t>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F2E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BodyText"/>
            </w:pPr>
            <w:r w:rsidRPr="000F2EA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BodyText"/>
            </w:pPr>
            <w:r w:rsidRPr="000F2EAB">
              <w:rPr>
                <w:rStyle w:val="SpecialBold"/>
              </w:rPr>
              <w:t>Performance</w:t>
            </w:r>
          </w:p>
          <w:p w:rsidR="00000000" w:rsidRPr="000F2EAB" w:rsidP="000F2EAB">
            <w:pPr>
              <w:pStyle w:val="BodyText"/>
            </w:pPr>
            <w:r w:rsidRPr="000F2EA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rPr>
                <w:rStyle w:val="SpecialBold"/>
              </w:rPr>
              <w:t>Description</w:t>
            </w:r>
          </w:p>
        </w:tc>
      </w:tr>
      <w:tr w:rsidTr="000F2E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1.2, 1.5, 3.4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ListBullet"/>
              <w:rPr>
                <w:lang w:val="en-NZ"/>
              </w:rPr>
            </w:pPr>
            <w:r w:rsidRPr="000F2EAB">
              <w:t>Reads information of relevance in documentation to determine and plan continuity documentation and required procedures</w:t>
            </w:r>
          </w:p>
        </w:tc>
      </w:tr>
      <w:tr w:rsidTr="000F2E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1.4, 1.5, 1.6, 2.1, 2.2, 2.4-2.6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ListBullet"/>
            </w:pPr>
            <w:r w:rsidRPr="000F2EAB">
              <w:t>Organises and updates detailed continuity information using formats, terminology and conventions specific to industry</w:t>
            </w:r>
          </w:p>
          <w:p w:rsidR="00000000" w:rsidP="000F2EAB">
            <w:pPr>
              <w:pStyle w:val="ListBullet"/>
              <w:rPr>
                <w:lang w:val="en-NZ"/>
              </w:rPr>
            </w:pPr>
            <w:r w:rsidRPr="000F2EAB">
              <w:t>Accurately and legibly records detailed notes for each scene during production</w:t>
            </w:r>
          </w:p>
        </w:tc>
      </w:tr>
      <w:tr w:rsidTr="000F2E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 xml:space="preserve">1.3, </w:t>
            </w:r>
            <w:r w:rsidRPr="000F2EAB">
              <w:t>1.7, 2.6, 3.1, 3.2, 3.3, 3.4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ListBullet"/>
            </w:pPr>
            <w:r w:rsidRPr="000F2EAB">
              <w:t xml:space="preserve">Participates in a verbal exchange of ideas and solutions regarding production and continuity requirements, using appropriate, industry-specific and clear language </w:t>
            </w:r>
          </w:p>
          <w:p w:rsidR="00000000" w:rsidP="000F2EAB">
            <w:pPr>
              <w:pStyle w:val="ListBullet"/>
              <w:rPr>
                <w:lang w:val="en-NZ"/>
              </w:rPr>
            </w:pPr>
            <w:r w:rsidRPr="000F2EAB">
              <w:t>Contributes information and express requirements with key othe</w:t>
            </w:r>
            <w:r w:rsidRPr="000F2EAB">
              <w:t>rs, using listening and questioning skills to confirm understanding</w:t>
            </w:r>
          </w:p>
        </w:tc>
      </w:tr>
      <w:tr w:rsidTr="000F2E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ListBullet"/>
            </w:pPr>
            <w:r w:rsidRPr="000F2EAB">
              <w:t xml:space="preserve">Calculates with whole numbers and routine fractions, decimals or percentages, to </w:t>
            </w:r>
            <w:r w:rsidRPr="000F2EAB">
              <w:t>produce continuity documentation that reflects accurate timing sequences and production time requirements</w:t>
            </w:r>
          </w:p>
          <w:p w:rsidR="00000000" w:rsidP="000F2EAB">
            <w:pPr>
              <w:pStyle w:val="ListBullet"/>
              <w:rPr>
                <w:lang w:val="en-NZ"/>
              </w:rPr>
            </w:pPr>
            <w:r w:rsidRPr="000F2EAB">
              <w:t>Calculates costs, compares information with available production budget, and identifies cost differences</w:t>
            </w:r>
          </w:p>
        </w:tc>
      </w:tr>
      <w:tr w:rsidTr="000F2E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1.6, 2.5, 3.4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ListBullet"/>
            </w:pPr>
            <w:r w:rsidRPr="000F2EAB">
              <w:t>Un</w:t>
            </w:r>
            <w:r w:rsidRPr="000F2EAB">
              <w:t>derstands how own role meshes with others</w:t>
            </w:r>
          </w:p>
          <w:p w:rsidR="00000000" w:rsidP="000F2EAB">
            <w:pPr>
              <w:pStyle w:val="ListBullet"/>
              <w:rPr>
                <w:lang w:val="en-NZ"/>
              </w:rPr>
            </w:pPr>
            <w:r w:rsidRPr="000F2EAB">
              <w:t>Follows organisational procedures and requirements and industry standards in planning and completing continuity work</w:t>
            </w:r>
          </w:p>
        </w:tc>
      </w:tr>
      <w:tr w:rsidTr="000F2E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1.3, 1.7, 2.6,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ListBullet"/>
            </w:pPr>
            <w:r w:rsidRPr="000F2EAB">
              <w:t>Collaborates and cooperates with production team me</w:t>
            </w:r>
            <w:r w:rsidRPr="000F2EAB">
              <w:t>mbers to achieve understanding and joint outcomes</w:t>
            </w:r>
          </w:p>
          <w:p w:rsidR="00000000" w:rsidP="000F2EAB">
            <w:pPr>
              <w:pStyle w:val="ListBullet"/>
              <w:rPr>
                <w:lang w:val="en-NZ"/>
              </w:rPr>
            </w:pPr>
            <w:r w:rsidRPr="000F2EAB">
              <w:t>Provides advice, information and support to others to maintain consistency and continuity throughout production stages</w:t>
            </w:r>
          </w:p>
        </w:tc>
      </w:tr>
      <w:tr w:rsidTr="000F2E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1.2, 1.3, 1.5, 2.3, 2.4, 3.3, 3.4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ListBullet"/>
            </w:pPr>
            <w:r w:rsidRPr="000F2EAB">
              <w:t xml:space="preserve">Adopts a methodical and logical approach to planning and management of continuity tasks </w:t>
            </w:r>
          </w:p>
          <w:p w:rsidR="00000000" w:rsidRPr="000F2EAB" w:rsidP="000F2EAB">
            <w:pPr>
              <w:pStyle w:val="ListBullet"/>
            </w:pPr>
            <w:r w:rsidRPr="000F2EAB">
              <w:t>Gathers and analyses all relevant information, including by using a stills camera to take continuity photos, and makes continuity decisions cooperatively with others</w:t>
            </w:r>
          </w:p>
          <w:p w:rsidR="00000000" w:rsidRPr="000F2EAB" w:rsidP="000F2EAB">
            <w:pPr>
              <w:pStyle w:val="ListBullet"/>
            </w:pPr>
            <w:r w:rsidRPr="000F2EAB">
              <w:t>R</w:t>
            </w:r>
            <w:r w:rsidRPr="000F2EAB">
              <w:t>ecognises potential scheduling problems that affect continuity and provides solutions</w:t>
            </w:r>
          </w:p>
        </w:tc>
      </w:tr>
    </w:tbl>
    <w:p w:rsidR="00000000" w:rsidRPr="000F2EAB" w:rsidP="000F2EAB">
      <w:pPr>
        <w:pStyle w:val="BodyText"/>
      </w:pPr>
    </w:p>
    <w:p w:rsidR="00000000" w:rsidRPr="000F2EAB" w:rsidP="000F2EAB">
      <w:pPr>
        <w:pStyle w:val="AllowPageBreak"/>
      </w:pPr>
    </w:p>
    <w:p w:rsidR="00000000" w:rsidRPr="000F2EAB" w:rsidP="000F2EAB">
      <w:pPr>
        <w:pStyle w:val="Heading1"/>
      </w:pPr>
      <w:bookmarkStart w:id="6" w:name="O_788779"/>
      <w:bookmarkEnd w:id="6"/>
      <w:r w:rsidRPr="000F2EA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F2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BodyText"/>
            </w:pPr>
            <w:r w:rsidRPr="000F2EAB">
              <w:rPr>
                <w:rStyle w:val="SpecialBold"/>
              </w:rPr>
              <w:t xml:space="preserve">Code and title </w:t>
            </w:r>
          </w:p>
          <w:p w:rsidR="00000000" w:rsidRPr="000F2EAB" w:rsidP="000F2EAB">
            <w:pPr>
              <w:pStyle w:val="BodyText"/>
            </w:pPr>
            <w:r w:rsidRPr="000F2EA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BodyText"/>
            </w:pPr>
            <w:r w:rsidRPr="000F2EAB">
              <w:rPr>
                <w:rStyle w:val="SpecialBold"/>
              </w:rPr>
              <w:t>Code and title</w:t>
            </w:r>
          </w:p>
          <w:p w:rsidR="00000000" w:rsidRPr="000F2EAB" w:rsidP="000F2EAB">
            <w:pPr>
              <w:pStyle w:val="BodyText"/>
            </w:pPr>
            <w:r w:rsidRPr="000F2EA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BodyText"/>
            </w:pPr>
            <w:r w:rsidRPr="000F2EA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rPr>
                <w:rStyle w:val="SpecialBold"/>
              </w:rPr>
              <w:t>Equivalence status</w:t>
            </w:r>
          </w:p>
        </w:tc>
      </w:tr>
      <w:tr w:rsidTr="000F2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CUAPPM410 Coordinate continuity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>CUFPPM407A Coordinate continuity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EAB">
            <w:pPr>
              <w:pStyle w:val="BodyText"/>
              <w:rPr>
                <w:lang w:val="en-NZ"/>
              </w:rPr>
            </w:pPr>
            <w:r w:rsidRPr="000F2EAB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EAB" w:rsidP="000F2EAB">
            <w:pPr>
              <w:pStyle w:val="BodyText"/>
            </w:pPr>
            <w:r w:rsidRPr="000F2EAB">
              <w:t>Equivalent unit</w:t>
            </w:r>
          </w:p>
        </w:tc>
      </w:tr>
    </w:tbl>
    <w:p w:rsidR="00000000" w:rsidRPr="000F2EAB" w:rsidP="000F2EAB">
      <w:pPr>
        <w:pStyle w:val="BodyText"/>
      </w:pPr>
    </w:p>
    <w:p w:rsidR="00000000" w:rsidRPr="000F2EAB" w:rsidP="000F2EAB">
      <w:pPr>
        <w:pStyle w:val="AllowPageBreak"/>
      </w:pPr>
    </w:p>
    <w:p w:rsidR="00000000" w:rsidRPr="000F2EAB" w:rsidP="000F2EAB">
      <w:pPr>
        <w:pStyle w:val="Heading1"/>
      </w:pPr>
      <w:bookmarkStart w:id="7" w:name="O_788786"/>
      <w:bookmarkEnd w:id="7"/>
      <w:r w:rsidRPr="000F2EAB">
        <w:t>Links</w:t>
      </w:r>
    </w:p>
    <w:p w:rsidR="00000000" w:rsidRPr="000F2EAB" w:rsidP="002D7443">
      <w:pPr>
        <w:pStyle w:val="BodyText"/>
      </w:pPr>
      <w:r w:rsidRPr="000F2EA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943B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F2EAB" w:rsidP="000F2EAB"/>
    <w:sectPr w:rsidSect="000F2E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AB" w:rsidRPr="002D7443" w:rsidP="002D74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43" w:rsidP="000F2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7443" w:rsidP="000F2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7443" w:rsidP="000F2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EAB" w:rsidRPr="002D7443" w:rsidP="002D74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43" w:rsidRPr="002D2AF8" w:rsidP="000F2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CUAPPM410 Coordinate continuity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D7443" w:rsidP="000F2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267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A2D9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EAB"/>
  </w:style>
  <w:style w:type="character" w:customStyle="1" w:styleId="Heading1Char">
    <w:name w:val="Heading 1 Char"/>
    <w:basedOn w:val="DefaultParagraphFont"/>
    <w:link w:val="Heading1"/>
    <w:rsid w:val="000F2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E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E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EAB"/>
    <w:rPr>
      <w:b/>
      <w:spacing w:val="0"/>
    </w:rPr>
  </w:style>
  <w:style w:type="character" w:styleId="Emphasis">
    <w:name w:val="Emphasis"/>
    <w:basedOn w:val="DefaultParagraphFont"/>
    <w:qFormat/>
    <w:rsid w:val="000F2EAB"/>
    <w:rPr>
      <w:i/>
    </w:rPr>
  </w:style>
  <w:style w:type="paragraph" w:customStyle="1" w:styleId="SuperHeading">
    <w:name w:val="SuperHeading"/>
    <w:basedOn w:val="Normal"/>
    <w:rsid w:val="000F2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E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E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E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E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2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EAB"/>
  </w:style>
  <w:style w:type="paragraph" w:styleId="TableofFigures">
    <w:name w:val="table of figures"/>
    <w:basedOn w:val="Normal"/>
    <w:next w:val="Normal"/>
    <w:semiHidden/>
    <w:rsid w:val="000F2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E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2EAB"/>
    <w:rPr>
      <w:rFonts w:ascii="Wingdings" w:hAnsi="Wingdings"/>
    </w:rPr>
  </w:style>
  <w:style w:type="paragraph" w:customStyle="1" w:styleId="TableHeading">
    <w:name w:val="Table Heading"/>
    <w:basedOn w:val="HeadingBase"/>
    <w:rsid w:val="000F2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EAB"/>
    <w:rPr>
      <w:color w:val="0033CC"/>
      <w:u w:val="none"/>
    </w:rPr>
  </w:style>
  <w:style w:type="paragraph" w:customStyle="1" w:styleId="BodyTextRight">
    <w:name w:val="Body Text Right"/>
    <w:basedOn w:val="BodyText"/>
    <w:rsid w:val="000F2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E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EAB"/>
    <w:rPr>
      <w:sz w:val="32"/>
    </w:rPr>
  </w:style>
  <w:style w:type="paragraph" w:customStyle="1" w:styleId="HeadingProcedure">
    <w:name w:val="Heading Procedure"/>
    <w:basedOn w:val="HeadingBase"/>
    <w:next w:val="Normal"/>
    <w:rsid w:val="000F2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EAB"/>
    <w:pPr>
      <w:spacing w:before="60" w:after="60"/>
    </w:pPr>
  </w:style>
  <w:style w:type="paragraph" w:styleId="ListContinue">
    <w:name w:val="List Continue"/>
    <w:basedOn w:val="List"/>
    <w:rsid w:val="000F2EAB"/>
    <w:pPr>
      <w:ind w:firstLine="0"/>
    </w:pPr>
  </w:style>
  <w:style w:type="paragraph" w:customStyle="1" w:styleId="ListNote">
    <w:name w:val="List Note"/>
    <w:basedOn w:val="List"/>
    <w:rsid w:val="000F2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EAB"/>
    <w:rPr>
      <w:rFonts w:ascii="Courier New" w:hAnsi="Courier New"/>
    </w:rPr>
  </w:style>
  <w:style w:type="paragraph" w:customStyle="1" w:styleId="NoteBullet">
    <w:name w:val="Note Bullet"/>
    <w:basedOn w:val="Note"/>
    <w:rsid w:val="000F2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E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2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EAB"/>
    <w:rPr>
      <w:b/>
      <w:smallCaps/>
    </w:rPr>
  </w:style>
  <w:style w:type="paragraph" w:customStyle="1" w:styleId="TableListNumber">
    <w:name w:val="Table List Number"/>
    <w:basedOn w:val="ListNumber"/>
    <w:rsid w:val="000F2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EAB"/>
    <w:pPr>
      <w:numPr>
        <w:numId w:val="8"/>
      </w:numPr>
    </w:pPr>
  </w:style>
  <w:style w:type="paragraph" w:customStyle="1" w:styleId="ListAlpha2">
    <w:name w:val="List Alpha 2"/>
    <w:basedOn w:val="List2"/>
    <w:rsid w:val="000F2EAB"/>
    <w:pPr>
      <w:numPr>
        <w:numId w:val="7"/>
      </w:numPr>
    </w:pPr>
  </w:style>
  <w:style w:type="paragraph" w:styleId="List2">
    <w:name w:val="List 2"/>
    <w:basedOn w:val="BodyText"/>
    <w:rsid w:val="000F2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E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E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2EAB"/>
    <w:pPr>
      <w:numPr>
        <w:numId w:val="3"/>
      </w:numPr>
    </w:pPr>
  </w:style>
  <w:style w:type="paragraph" w:styleId="ListContinue2">
    <w:name w:val="List Continue 2"/>
    <w:basedOn w:val="List2"/>
    <w:rsid w:val="000F2EAB"/>
    <w:pPr>
      <w:ind w:firstLine="0"/>
    </w:pPr>
  </w:style>
  <w:style w:type="paragraph" w:styleId="ListContinue3">
    <w:name w:val="List Continue 3"/>
    <w:basedOn w:val="List3"/>
    <w:rsid w:val="000F2EAB"/>
    <w:pPr>
      <w:ind w:left="1021" w:firstLine="0"/>
    </w:pPr>
  </w:style>
  <w:style w:type="paragraph" w:styleId="ListContinue4">
    <w:name w:val="List Continue 4"/>
    <w:basedOn w:val="List4"/>
    <w:rsid w:val="000F2EAB"/>
    <w:pPr>
      <w:ind w:firstLine="0"/>
    </w:pPr>
  </w:style>
  <w:style w:type="paragraph" w:styleId="ListContinue5">
    <w:name w:val="List Continue 5"/>
    <w:basedOn w:val="List5"/>
    <w:rsid w:val="000F2EAB"/>
    <w:pPr>
      <w:ind w:firstLine="0"/>
    </w:pPr>
  </w:style>
  <w:style w:type="paragraph" w:styleId="ListNumber3">
    <w:name w:val="List Number 3"/>
    <w:basedOn w:val="List3"/>
    <w:rsid w:val="000F2EAB"/>
    <w:pPr>
      <w:numPr>
        <w:numId w:val="4"/>
      </w:numPr>
    </w:pPr>
  </w:style>
  <w:style w:type="paragraph" w:styleId="ListNumber4">
    <w:name w:val="List Number 4"/>
    <w:basedOn w:val="List4"/>
    <w:rsid w:val="000F2EAB"/>
    <w:pPr>
      <w:numPr>
        <w:numId w:val="5"/>
      </w:numPr>
    </w:pPr>
  </w:style>
  <w:style w:type="paragraph" w:styleId="ListNumber5">
    <w:name w:val="List Number 5"/>
    <w:basedOn w:val="List5"/>
    <w:rsid w:val="000F2EAB"/>
    <w:pPr>
      <w:numPr>
        <w:numId w:val="6"/>
      </w:numPr>
    </w:pPr>
  </w:style>
  <w:style w:type="paragraph" w:styleId="BlockText">
    <w:name w:val="Block Text"/>
    <w:basedOn w:val="Normal"/>
    <w:rsid w:val="000F2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EAB"/>
    <w:rPr>
      <w:sz w:val="16"/>
      <w:vertAlign w:val="superscript"/>
    </w:rPr>
  </w:style>
  <w:style w:type="character" w:customStyle="1" w:styleId="Symbols">
    <w:name w:val="Symbols"/>
    <w:basedOn w:val="DefaultParagraphFont"/>
    <w:rsid w:val="000F2EAB"/>
    <w:rPr>
      <w:rFonts w:ascii="Symbol" w:hAnsi="Symbol"/>
    </w:rPr>
  </w:style>
  <w:style w:type="character" w:customStyle="1" w:styleId="MenuOptions">
    <w:name w:val="Menu Options"/>
    <w:basedOn w:val="DefaultParagraphFont"/>
    <w:rsid w:val="000F2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EAB"/>
    <w:rPr>
      <w:b/>
    </w:rPr>
  </w:style>
  <w:style w:type="character" w:customStyle="1" w:styleId="Underlined">
    <w:name w:val="Underlined"/>
    <w:basedOn w:val="DefaultParagraphFont"/>
    <w:rsid w:val="000F2EAB"/>
    <w:rPr>
      <w:u w:val="single"/>
    </w:rPr>
  </w:style>
  <w:style w:type="paragraph" w:customStyle="1" w:styleId="TableBodyTextRight">
    <w:name w:val="Table Body Text Right"/>
    <w:basedOn w:val="TableBodyText"/>
    <w:rsid w:val="000F2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EAB"/>
    <w:rPr>
      <w:sz w:val="18"/>
    </w:rPr>
  </w:style>
  <w:style w:type="paragraph" w:customStyle="1" w:styleId="BodySmallRight">
    <w:name w:val="Body Small Right"/>
    <w:basedOn w:val="BodyTextRight"/>
    <w:rsid w:val="000F2EAB"/>
    <w:rPr>
      <w:sz w:val="18"/>
      <w:szCs w:val="18"/>
    </w:rPr>
  </w:style>
  <w:style w:type="paragraph" w:customStyle="1" w:styleId="MarginEdition">
    <w:name w:val="Margin Edition"/>
    <w:basedOn w:val="MarginNote"/>
    <w:rsid w:val="000F2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EAB"/>
    <w:rPr>
      <w:sz w:val="2"/>
      <w:szCs w:val="2"/>
    </w:rPr>
  </w:style>
  <w:style w:type="character" w:customStyle="1" w:styleId="Small">
    <w:name w:val="Small"/>
    <w:basedOn w:val="DefaultParagraphFont"/>
    <w:rsid w:val="000F2EAB"/>
    <w:rPr>
      <w:sz w:val="16"/>
    </w:rPr>
  </w:style>
  <w:style w:type="paragraph" w:customStyle="1" w:styleId="WideTable">
    <w:name w:val="Wide Table"/>
    <w:basedOn w:val="Normal"/>
    <w:rsid w:val="000F2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EAB"/>
  </w:style>
  <w:style w:type="paragraph" w:styleId="Quote">
    <w:name w:val="Quote"/>
    <w:basedOn w:val="Heading1"/>
    <w:link w:val="QuoteChar"/>
    <w:qFormat/>
    <w:rsid w:val="000F2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EAB"/>
    <w:pPr>
      <w:pageBreakBefore/>
    </w:pPr>
  </w:style>
  <w:style w:type="paragraph" w:customStyle="1" w:styleId="Border">
    <w:name w:val="Border"/>
    <w:basedOn w:val="Normal"/>
    <w:qFormat/>
    <w:rsid w:val="000F2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EAB"/>
    <w:rPr>
      <w:u w:val="single"/>
    </w:rPr>
  </w:style>
  <w:style w:type="character" w:customStyle="1" w:styleId="BoldandItalics">
    <w:name w:val="Bold and Italics"/>
    <w:qFormat/>
    <w:rsid w:val="000F2EAB"/>
    <w:rPr>
      <w:b/>
      <w:i/>
      <w:u w:val="none"/>
    </w:rPr>
  </w:style>
  <w:style w:type="paragraph" w:styleId="BalloonText">
    <w:name w:val="Balloon Text"/>
    <w:basedOn w:val="Normal"/>
    <w:link w:val="BalloonTextChar"/>
    <w:rsid w:val="000F2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EAB"/>
    <w:pPr>
      <w:spacing w:before="0" w:after="0"/>
    </w:pPr>
  </w:style>
  <w:style w:type="paragraph" w:customStyle="1" w:styleId="BodyTextBold">
    <w:name w:val="Body Text Bold"/>
    <w:basedOn w:val="BodyText"/>
    <w:qFormat/>
    <w:rsid w:val="000F2EAB"/>
    <w:rPr>
      <w:b/>
    </w:rPr>
  </w:style>
  <w:style w:type="character" w:styleId="Hyperlink">
    <w:name w:val="Hyperlink"/>
    <w:basedOn w:val="DefaultParagraphFont"/>
    <w:uiPriority w:val="99"/>
    <w:unhideWhenUsed/>
    <w:rsid w:val="002D74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802</Words>
  <Characters>5150</Characters>
  <Application>Microsoft Office Word</Application>
  <DocSecurity>0</DocSecurity>
  <Lines>177</Lines>
  <Paragraphs>102</Paragraphs>
  <ScaleCrop>false</ScaleCrop>
  <Company>Author-it Software Corporation Ltd.</Company>
  <LinksUpToDate>false</LinksUpToDate>
  <CharactersWithSpaces>5850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CUAPPM410 Coordinate continuity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2019-02-21T13:12:00Z</dcterms:created>
  <dcterms:modified xsi:type="dcterms:W3CDTF">2019-02-21T13:12:00Z</dcterms:modified>
</cp:coreProperties>
</file>