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527" w:rsidP="00AE1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CUAPPM409 Organise production locations</w:t>
      </w:r>
      <w:r>
        <w:fldChar w:fldCharType="end"/>
      </w:r>
    </w:p>
    <w:p w:rsidR="00AE1527" w:rsidP="00AE1527">
      <w:pPr>
        <w:pStyle w:val="Version"/>
        <w:sectPr w:rsidSect="00887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2EC" w:rsidP="008872EC">
      <w:pPr>
        <w:pStyle w:val="SuperHeading"/>
      </w:pPr>
      <w:r w:rsidRPr="008872EC">
        <w:t>CUAPPM409 Organise production locations</w:t>
      </w:r>
    </w:p>
    <w:p w:rsidR="00000000" w:rsidRPr="008872EC" w:rsidP="008872EC">
      <w:pPr>
        <w:pStyle w:val="Heading1"/>
      </w:pPr>
      <w:bookmarkStart w:id="1" w:name="O_788752"/>
      <w:bookmarkEnd w:id="1"/>
      <w:r w:rsidRPr="00887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rPr>
                <w:rStyle w:val="SpecialBold"/>
              </w:rPr>
              <w:t>Comments</w:t>
            </w:r>
          </w:p>
        </w:tc>
      </w:tr>
      <w:tr w:rsidTr="008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t>This version first released with CUA Creative Arts and Culture Training Package version 2.0.</w:t>
            </w:r>
          </w:p>
        </w:tc>
      </w:tr>
    </w:tbl>
    <w:p w:rsidR="00000000" w:rsidRPr="008872EC" w:rsidP="008872EC">
      <w:pPr>
        <w:pStyle w:val="BodyText"/>
      </w:pPr>
    </w:p>
    <w:p w:rsidR="00000000" w:rsidRPr="008872EC" w:rsidP="008872EC">
      <w:pPr>
        <w:pStyle w:val="AllowPageBreak"/>
      </w:pPr>
    </w:p>
    <w:p w:rsidR="00000000" w:rsidRPr="008872EC" w:rsidP="008872EC">
      <w:pPr>
        <w:pStyle w:val="Heading1"/>
      </w:pPr>
      <w:bookmarkStart w:id="2" w:name="O_788753"/>
      <w:bookmarkEnd w:id="2"/>
      <w:r w:rsidRPr="008872EC">
        <w:t>Application</w:t>
      </w:r>
    </w:p>
    <w:p w:rsidR="00000000" w:rsidRPr="008872EC" w:rsidP="00AE1527">
      <w:pPr>
        <w:pStyle w:val="BodyText"/>
      </w:pPr>
      <w:r w:rsidRPr="008872EC">
        <w:t>This unit describes the skills and knowledge required to identify and organise acce</w:t>
      </w:r>
      <w:r w:rsidRPr="008872EC">
        <w:t xml:space="preserve">ss to production locations for film or television shoots, live broadcasts and events, festivals and theatre performances. </w:t>
      </w:r>
    </w:p>
    <w:p w:rsidR="00000000" w:rsidRPr="008872EC" w:rsidP="00AE1527">
      <w:pPr>
        <w:pStyle w:val="BodyText"/>
      </w:pPr>
      <w:r w:rsidRPr="008872EC">
        <w:t xml:space="preserve">It applies to individuals who, based on an outline provided, research locations, assess suitability, and organise access. The final </w:t>
      </w:r>
      <w:r w:rsidRPr="008872EC">
        <w:t>decision, as to the location to be used, is made by a director, production designer or production manager.</w:t>
      </w:r>
    </w:p>
    <w:p w:rsidR="00000000" w:rsidRPr="008872EC" w:rsidP="00AE1527">
      <w:pPr>
        <w:pStyle w:val="BodyText"/>
      </w:pPr>
      <w:r w:rsidRPr="008872EC">
        <w:t>No licensing, legislative or certification requirements apply to this unit at the time of publication.</w:t>
      </w:r>
    </w:p>
    <w:p w:rsidR="00000000" w:rsidRPr="008872EC" w:rsidP="008872EC">
      <w:pPr>
        <w:pStyle w:val="Heading1"/>
      </w:pPr>
      <w:bookmarkStart w:id="3" w:name="O_788756"/>
      <w:bookmarkEnd w:id="3"/>
      <w:r w:rsidRPr="008872EC">
        <w:t>Unit Sector</w:t>
      </w:r>
    </w:p>
    <w:p w:rsidR="00000000" w:rsidRPr="008872EC" w:rsidP="00AE1527">
      <w:pPr>
        <w:pStyle w:val="BodyText"/>
      </w:pPr>
      <w:r w:rsidRPr="008872EC">
        <w:t>Media and Entert</w:t>
      </w:r>
      <w:r w:rsidRPr="008872EC">
        <w:t>ainment Production – Production Planning and Management</w:t>
      </w:r>
    </w:p>
    <w:p w:rsidR="00000000" w:rsidRPr="008872EC" w:rsidP="008872EC">
      <w:pPr>
        <w:pStyle w:val="Heading1"/>
      </w:pPr>
      <w:bookmarkStart w:id="4" w:name="O_788757"/>
      <w:bookmarkEnd w:id="4"/>
      <w:r w:rsidRPr="008872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7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rPr>
                <w:rStyle w:val="SpecialBold"/>
              </w:rPr>
              <w:t>PERFORMANCE CRITERIA</w:t>
            </w:r>
          </w:p>
        </w:tc>
      </w:tr>
      <w:tr w:rsidTr="00887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 Identify, assess and select suitable locations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t>1.1 Liaise with relevant production staff, review relevant production documentation and confi</w:t>
            </w:r>
            <w:r w:rsidRPr="008872EC">
              <w:t>rm production requirements relevant to choice of location</w:t>
            </w:r>
          </w:p>
          <w:p w:rsidR="00000000" w:rsidRPr="008872EC" w:rsidP="008872EC">
            <w:pPr>
              <w:pStyle w:val="BodyText"/>
            </w:pPr>
            <w:r w:rsidRPr="008872EC">
              <w:t>1.2 Identify and inspect potential sites that meet creative and technical requirements and production budget</w:t>
            </w:r>
          </w:p>
          <w:p w:rsidR="00000000" w:rsidRPr="008872EC" w:rsidP="008872EC">
            <w:pPr>
              <w:pStyle w:val="BodyText"/>
            </w:pPr>
            <w:r w:rsidRPr="008872EC">
              <w:t>1.3 Prepare briefs on prospective locations for presentation to director or other product</w:t>
            </w:r>
            <w:r w:rsidRPr="008872EC">
              <w:t>ion staff</w:t>
            </w:r>
          </w:p>
          <w:p w:rsidR="00000000" w:rsidRPr="008872EC" w:rsidP="008872EC">
            <w:pPr>
              <w:pStyle w:val="BodyText"/>
            </w:pPr>
            <w:r w:rsidRPr="008872EC">
              <w:t>1.4 Establish and maintain database of contacts for suitable potential locations</w:t>
            </w:r>
          </w:p>
          <w:p w:rsidR="00000000" w:rsidRPr="008872EC" w:rsidP="008872EC">
            <w:pPr>
              <w:pStyle w:val="BodyText"/>
            </w:pPr>
            <w:r w:rsidRPr="008872EC">
              <w:t>1.5 Develop a production or operational plan and identify required resources and logistical requirements for potential locations</w:t>
            </w:r>
          </w:p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 xml:space="preserve">1.6 Consult with relevant personnel </w:t>
            </w:r>
            <w:r w:rsidRPr="008872EC">
              <w:t xml:space="preserve">to reach agreement on locations to be used </w:t>
            </w:r>
          </w:p>
        </w:tc>
      </w:tr>
      <w:tr w:rsidTr="008872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2. Arrange access to locations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t>2.1 Negotiate and conclude contractual agreements, permits or licenses necessary to secure locations in consultation with owners, authorities and relevant production staff</w:t>
            </w:r>
          </w:p>
          <w:p w:rsidR="00000000" w:rsidRPr="008872EC" w:rsidP="008872EC">
            <w:pPr>
              <w:pStyle w:val="BodyText"/>
            </w:pPr>
            <w:r w:rsidRPr="008872EC">
              <w:t>2.2 Maintain liaison with owners and authorities to ensure integrity of production schedules, creative requirements, location plans and any protocols associated with cultural, religious or heritage sites</w:t>
            </w:r>
          </w:p>
          <w:p w:rsidR="00000000" w:rsidRPr="008872EC" w:rsidP="008872EC">
            <w:pPr>
              <w:pStyle w:val="BodyText"/>
            </w:pPr>
            <w:r w:rsidRPr="008872EC">
              <w:t>2.3 Communicate conditions and safety requirements a</w:t>
            </w:r>
            <w:r w:rsidRPr="008872EC">
              <w:t>ssociated with use of locations to production staff and relevant members of the public</w:t>
            </w:r>
          </w:p>
          <w:p w:rsidR="00000000" w:rsidRPr="008872EC" w:rsidP="008872EC">
            <w:pPr>
              <w:pStyle w:val="BodyText"/>
            </w:pPr>
            <w:r w:rsidRPr="008872EC">
              <w:t>2.4 Maintain and file records of contracts and agreements in line with organisational procedures</w:t>
            </w:r>
          </w:p>
        </w:tc>
      </w:tr>
    </w:tbl>
    <w:p w:rsidR="00000000" w:rsidRPr="008872EC" w:rsidP="008872EC">
      <w:pPr>
        <w:pStyle w:val="BodyText"/>
      </w:pPr>
    </w:p>
    <w:p w:rsidR="00000000" w:rsidRPr="008872EC" w:rsidP="008872EC">
      <w:pPr>
        <w:pStyle w:val="AllowPageBreak"/>
      </w:pPr>
    </w:p>
    <w:p w:rsidR="00000000" w:rsidRPr="008872EC" w:rsidP="008872EC">
      <w:pPr>
        <w:pStyle w:val="Heading1"/>
      </w:pPr>
      <w:bookmarkStart w:id="5" w:name="O_788758"/>
      <w:bookmarkEnd w:id="5"/>
      <w:r w:rsidRPr="008872EC">
        <w:t>Foundation Skills</w:t>
      </w:r>
    </w:p>
    <w:p w:rsidR="00000000" w:rsidRPr="00AE1527" w:rsidP="00AE1527">
      <w:pPr>
        <w:pStyle w:val="BodyText"/>
        <w:rPr>
          <w:i/>
        </w:rPr>
      </w:pPr>
      <w:r w:rsidRPr="00AE1527">
        <w:rPr>
          <w:rStyle w:val="Emphasis"/>
        </w:rPr>
        <w:t>This section describes language, li</w:t>
      </w:r>
      <w:r w:rsidRPr="00AE1527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Performance</w:t>
            </w:r>
          </w:p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rPr>
                <w:rStyle w:val="SpecialBold"/>
              </w:rPr>
              <w:t>Description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ListBullet"/>
              <w:rPr>
                <w:lang w:val="en-NZ"/>
              </w:rPr>
            </w:pPr>
            <w:r w:rsidRPr="008872EC">
              <w:t>Interprets information in production documentation to establish site requirements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1.3-1.5,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ListBullet"/>
            </w:pPr>
            <w:r w:rsidRPr="008872EC">
              <w:t>Prepares detailed location information in suitable language and formats for planning and presentation purposes</w:t>
            </w:r>
          </w:p>
          <w:p w:rsidR="00000000" w:rsidP="008872EC">
            <w:pPr>
              <w:pStyle w:val="ListBullet"/>
              <w:rPr>
                <w:lang w:val="en-NZ"/>
              </w:rPr>
            </w:pPr>
            <w:r w:rsidRPr="008872EC">
              <w:t>Develops and maintains accurate workplac</w:t>
            </w:r>
            <w:r w:rsidRPr="008872EC">
              <w:t>e records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1.1, 1.6, 2.1, 2.3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ListBullet"/>
            </w:pPr>
            <w:r w:rsidRPr="008872EC">
              <w:t>Participates in a verbal exchange of ideas and solutions, and uses appropriate, detailed and clear language to address key people, contribute information and express requirements</w:t>
            </w:r>
          </w:p>
          <w:p w:rsidR="00000000" w:rsidP="008872EC">
            <w:pPr>
              <w:pStyle w:val="ListBullet"/>
              <w:rPr>
                <w:lang w:val="en-NZ"/>
              </w:rPr>
            </w:pPr>
            <w:r w:rsidRPr="008872EC">
              <w:t>Uses listening and question</w:t>
            </w:r>
            <w:r w:rsidRPr="008872EC">
              <w:t>ing skills to develop and discuss ideas for site options with key others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 xml:space="preserve">Navigate the </w:t>
            </w:r>
            <w:r w:rsidRPr="008872EC">
              <w:t>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ListBullet"/>
            </w:pPr>
            <w:r w:rsidRPr="008872EC">
              <w:t xml:space="preserve">Meets expectations associated with own role and </w:t>
            </w:r>
            <w:r w:rsidRPr="008872EC">
              <w:t>accepts responsibility for coordination with others to negotiate production locations and agreemen</w:t>
            </w:r>
            <w:r w:rsidRPr="008872EC">
              <w:t>ts</w:t>
            </w:r>
          </w:p>
          <w:p w:rsidR="00000000" w:rsidP="008872EC">
            <w:pPr>
              <w:pStyle w:val="ListBullet"/>
              <w:rPr>
                <w:lang w:val="en-NZ"/>
              </w:rPr>
            </w:pPr>
            <w:r w:rsidRPr="008872EC">
              <w:t>Maintains contracts and agreements according to organisational procedures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1.1, 1.6, 2.1, 2.3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ListBullet"/>
            </w:pPr>
            <w:r w:rsidRPr="008872EC">
              <w:t>Selects and uses appropriate communication methods and practices when consulting with colleagues, location owners and authorities</w:t>
            </w:r>
          </w:p>
          <w:p w:rsidR="00000000" w:rsidP="008872EC">
            <w:pPr>
              <w:pStyle w:val="ListBullet"/>
              <w:rPr>
                <w:lang w:val="en-NZ"/>
              </w:rPr>
            </w:pPr>
            <w:r w:rsidRPr="008872EC">
              <w:t>Collaborates and negotiates with others to achieve agreements</w:t>
            </w:r>
          </w:p>
        </w:tc>
      </w:tr>
      <w:tr w:rsidTr="00887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1.2, 1.4, 1.5, 2.1, 2.2, 2.4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ListBullet"/>
            </w:pPr>
            <w:r w:rsidRPr="008872EC">
              <w:t>Plans and organises tasks and workload with an awareness of how they contribute to production outcomes</w:t>
            </w:r>
          </w:p>
          <w:p w:rsidR="00000000" w:rsidRPr="008872EC" w:rsidP="008872EC">
            <w:pPr>
              <w:pStyle w:val="ListBullet"/>
            </w:pPr>
            <w:r w:rsidRPr="008872EC">
              <w:t>Analyses production requirements to inform</w:t>
            </w:r>
            <w:r w:rsidRPr="008872EC">
              <w:t xml:space="preserve"> location searches and choices</w:t>
            </w:r>
          </w:p>
          <w:p w:rsidR="00000000" w:rsidRPr="008872EC" w:rsidP="008872EC">
            <w:pPr>
              <w:pStyle w:val="ListBullet"/>
            </w:pPr>
            <w:r w:rsidRPr="008872EC">
              <w:t xml:space="preserve">Plans resources and identifies logistical requirements for selected locations, and manages required communication </w:t>
            </w:r>
          </w:p>
        </w:tc>
      </w:tr>
    </w:tbl>
    <w:p w:rsidR="00000000" w:rsidRPr="008872EC" w:rsidP="008872EC">
      <w:pPr>
        <w:pStyle w:val="BodyText"/>
      </w:pPr>
    </w:p>
    <w:p w:rsidR="00000000" w:rsidRPr="008872EC" w:rsidP="008872EC">
      <w:pPr>
        <w:pStyle w:val="AllowPageBreak"/>
      </w:pPr>
    </w:p>
    <w:p w:rsidR="00000000" w:rsidRPr="008872EC" w:rsidP="008872EC">
      <w:pPr>
        <w:pStyle w:val="Heading1"/>
      </w:pPr>
      <w:bookmarkStart w:id="6" w:name="O_788760"/>
      <w:bookmarkEnd w:id="6"/>
      <w:r w:rsidRPr="008872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 xml:space="preserve">Code and title </w:t>
            </w:r>
          </w:p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Code and title</w:t>
            </w:r>
          </w:p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rPr>
                <w:rStyle w:val="SpecialBold"/>
              </w:rPr>
              <w:t>Equivalence status</w:t>
            </w:r>
          </w:p>
        </w:tc>
      </w:tr>
      <w:tr w:rsidTr="00887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CUAPPM409 Organise production locations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CUFPPM406A Organise production locations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2EC">
            <w:pPr>
              <w:pStyle w:val="BodyText"/>
              <w:rPr>
                <w:lang w:val="en-NZ"/>
              </w:rPr>
            </w:pPr>
            <w:r w:rsidRPr="008872EC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2EC" w:rsidP="008872EC">
            <w:pPr>
              <w:pStyle w:val="BodyText"/>
            </w:pPr>
            <w:r w:rsidRPr="008872EC">
              <w:t xml:space="preserve">Equivalent unit </w:t>
            </w:r>
          </w:p>
        </w:tc>
      </w:tr>
    </w:tbl>
    <w:p w:rsidR="00000000" w:rsidRPr="008872EC" w:rsidP="008872EC">
      <w:pPr>
        <w:pStyle w:val="BodyText"/>
      </w:pPr>
    </w:p>
    <w:p w:rsidR="00000000" w:rsidRPr="008872EC" w:rsidP="008872EC">
      <w:pPr>
        <w:pStyle w:val="AllowPageBreak"/>
      </w:pPr>
    </w:p>
    <w:p w:rsidR="00000000" w:rsidRPr="008872EC" w:rsidP="008872EC">
      <w:pPr>
        <w:pStyle w:val="Heading1"/>
      </w:pPr>
      <w:bookmarkStart w:id="7" w:name="O_788767"/>
      <w:bookmarkEnd w:id="7"/>
      <w:r w:rsidRPr="008872EC">
        <w:t>Links</w:t>
      </w:r>
    </w:p>
    <w:p w:rsidR="00000000" w:rsidRPr="008872EC" w:rsidP="00AE1527">
      <w:pPr>
        <w:pStyle w:val="BodyText"/>
      </w:pPr>
      <w:r w:rsidRPr="008872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6D8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872EC" w:rsidP="008872EC"/>
    <w:sectPr w:rsidSect="00887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C" w:rsidRPr="00AE1527" w:rsidP="00AE1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7" w:rsidP="00887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527" w:rsidP="00887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527" w:rsidP="00887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2EC" w:rsidRPr="00AE1527" w:rsidP="00AE1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27" w:rsidRPr="002D2AF8" w:rsidP="00887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CUAPPM409 Organise production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E1527" w:rsidP="00887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C89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62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2EC"/>
  </w:style>
  <w:style w:type="character" w:customStyle="1" w:styleId="Heading1Char">
    <w:name w:val="Heading 1 Char"/>
    <w:basedOn w:val="DefaultParagraphFont"/>
    <w:link w:val="Heading1"/>
    <w:rsid w:val="00887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2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2EC"/>
    <w:rPr>
      <w:b/>
      <w:spacing w:val="0"/>
    </w:rPr>
  </w:style>
  <w:style w:type="character" w:styleId="Emphasis">
    <w:name w:val="Emphasis"/>
    <w:basedOn w:val="DefaultParagraphFont"/>
    <w:qFormat/>
    <w:rsid w:val="008872EC"/>
    <w:rPr>
      <w:i/>
    </w:rPr>
  </w:style>
  <w:style w:type="paragraph" w:customStyle="1" w:styleId="SuperHeading">
    <w:name w:val="SuperHeading"/>
    <w:basedOn w:val="Normal"/>
    <w:rsid w:val="00887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2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2EC"/>
  </w:style>
  <w:style w:type="paragraph" w:styleId="TableofFigures">
    <w:name w:val="table of figures"/>
    <w:basedOn w:val="Normal"/>
    <w:next w:val="Normal"/>
    <w:semiHidden/>
    <w:rsid w:val="00887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2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2EC"/>
    <w:rPr>
      <w:rFonts w:ascii="Wingdings" w:hAnsi="Wingdings"/>
    </w:rPr>
  </w:style>
  <w:style w:type="paragraph" w:customStyle="1" w:styleId="TableHeading">
    <w:name w:val="Table Heading"/>
    <w:basedOn w:val="HeadingBase"/>
    <w:rsid w:val="00887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2EC"/>
    <w:rPr>
      <w:color w:val="0033CC"/>
      <w:u w:val="none"/>
    </w:rPr>
  </w:style>
  <w:style w:type="paragraph" w:customStyle="1" w:styleId="BodyTextRight">
    <w:name w:val="Body Text Right"/>
    <w:basedOn w:val="BodyText"/>
    <w:rsid w:val="00887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2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2EC"/>
    <w:rPr>
      <w:sz w:val="32"/>
    </w:rPr>
  </w:style>
  <w:style w:type="paragraph" w:customStyle="1" w:styleId="HeadingProcedure">
    <w:name w:val="Heading Procedure"/>
    <w:basedOn w:val="HeadingBase"/>
    <w:next w:val="Normal"/>
    <w:rsid w:val="00887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2EC"/>
    <w:pPr>
      <w:spacing w:before="60" w:after="60"/>
    </w:pPr>
  </w:style>
  <w:style w:type="paragraph" w:styleId="ListContinue">
    <w:name w:val="List Continue"/>
    <w:basedOn w:val="List"/>
    <w:rsid w:val="008872EC"/>
    <w:pPr>
      <w:ind w:firstLine="0"/>
    </w:pPr>
  </w:style>
  <w:style w:type="paragraph" w:customStyle="1" w:styleId="ListNote">
    <w:name w:val="List Note"/>
    <w:basedOn w:val="List"/>
    <w:rsid w:val="00887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2EC"/>
    <w:rPr>
      <w:rFonts w:ascii="Courier New" w:hAnsi="Courier New"/>
    </w:rPr>
  </w:style>
  <w:style w:type="paragraph" w:customStyle="1" w:styleId="NoteBullet">
    <w:name w:val="Note Bullet"/>
    <w:basedOn w:val="Note"/>
    <w:rsid w:val="00887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2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2EC"/>
    <w:rPr>
      <w:b/>
      <w:smallCaps/>
    </w:rPr>
  </w:style>
  <w:style w:type="paragraph" w:customStyle="1" w:styleId="TableListNumber">
    <w:name w:val="Table List Number"/>
    <w:basedOn w:val="ListNumber"/>
    <w:rsid w:val="00887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2EC"/>
    <w:pPr>
      <w:numPr>
        <w:numId w:val="8"/>
      </w:numPr>
    </w:pPr>
  </w:style>
  <w:style w:type="paragraph" w:customStyle="1" w:styleId="ListAlpha2">
    <w:name w:val="List Alpha 2"/>
    <w:basedOn w:val="List2"/>
    <w:rsid w:val="008872EC"/>
    <w:pPr>
      <w:numPr>
        <w:numId w:val="7"/>
      </w:numPr>
    </w:pPr>
  </w:style>
  <w:style w:type="paragraph" w:styleId="List2">
    <w:name w:val="List 2"/>
    <w:basedOn w:val="BodyText"/>
    <w:rsid w:val="00887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2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2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2EC"/>
    <w:pPr>
      <w:numPr>
        <w:numId w:val="3"/>
      </w:numPr>
    </w:pPr>
  </w:style>
  <w:style w:type="paragraph" w:styleId="ListContinue2">
    <w:name w:val="List Continue 2"/>
    <w:basedOn w:val="List2"/>
    <w:rsid w:val="008872EC"/>
    <w:pPr>
      <w:ind w:firstLine="0"/>
    </w:pPr>
  </w:style>
  <w:style w:type="paragraph" w:styleId="ListContinue3">
    <w:name w:val="List Continue 3"/>
    <w:basedOn w:val="List3"/>
    <w:rsid w:val="008872EC"/>
    <w:pPr>
      <w:ind w:left="1021" w:firstLine="0"/>
    </w:pPr>
  </w:style>
  <w:style w:type="paragraph" w:styleId="ListContinue4">
    <w:name w:val="List Continue 4"/>
    <w:basedOn w:val="List4"/>
    <w:rsid w:val="008872EC"/>
    <w:pPr>
      <w:ind w:firstLine="0"/>
    </w:pPr>
  </w:style>
  <w:style w:type="paragraph" w:styleId="ListContinue5">
    <w:name w:val="List Continue 5"/>
    <w:basedOn w:val="List5"/>
    <w:rsid w:val="008872EC"/>
    <w:pPr>
      <w:ind w:firstLine="0"/>
    </w:pPr>
  </w:style>
  <w:style w:type="paragraph" w:styleId="ListNumber3">
    <w:name w:val="List Number 3"/>
    <w:basedOn w:val="List3"/>
    <w:rsid w:val="008872EC"/>
    <w:pPr>
      <w:numPr>
        <w:numId w:val="4"/>
      </w:numPr>
    </w:pPr>
  </w:style>
  <w:style w:type="paragraph" w:styleId="ListNumber4">
    <w:name w:val="List Number 4"/>
    <w:basedOn w:val="List4"/>
    <w:rsid w:val="008872EC"/>
    <w:pPr>
      <w:numPr>
        <w:numId w:val="5"/>
      </w:numPr>
    </w:pPr>
  </w:style>
  <w:style w:type="paragraph" w:styleId="ListNumber5">
    <w:name w:val="List Number 5"/>
    <w:basedOn w:val="List5"/>
    <w:rsid w:val="008872EC"/>
    <w:pPr>
      <w:numPr>
        <w:numId w:val="6"/>
      </w:numPr>
    </w:pPr>
  </w:style>
  <w:style w:type="paragraph" w:styleId="BlockText">
    <w:name w:val="Block Text"/>
    <w:basedOn w:val="Normal"/>
    <w:rsid w:val="00887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2EC"/>
    <w:rPr>
      <w:sz w:val="16"/>
      <w:vertAlign w:val="superscript"/>
    </w:rPr>
  </w:style>
  <w:style w:type="character" w:customStyle="1" w:styleId="Symbols">
    <w:name w:val="Symbols"/>
    <w:basedOn w:val="DefaultParagraphFont"/>
    <w:rsid w:val="008872EC"/>
    <w:rPr>
      <w:rFonts w:ascii="Symbol" w:hAnsi="Symbol"/>
    </w:rPr>
  </w:style>
  <w:style w:type="character" w:customStyle="1" w:styleId="MenuOptions">
    <w:name w:val="Menu Options"/>
    <w:basedOn w:val="DefaultParagraphFont"/>
    <w:rsid w:val="00887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2EC"/>
    <w:rPr>
      <w:b/>
    </w:rPr>
  </w:style>
  <w:style w:type="character" w:customStyle="1" w:styleId="Underlined">
    <w:name w:val="Underlined"/>
    <w:basedOn w:val="DefaultParagraphFont"/>
    <w:rsid w:val="008872EC"/>
    <w:rPr>
      <w:u w:val="single"/>
    </w:rPr>
  </w:style>
  <w:style w:type="paragraph" w:customStyle="1" w:styleId="TableBodyTextRight">
    <w:name w:val="Table Body Text Right"/>
    <w:basedOn w:val="TableBodyText"/>
    <w:rsid w:val="00887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2EC"/>
    <w:rPr>
      <w:sz w:val="18"/>
    </w:rPr>
  </w:style>
  <w:style w:type="paragraph" w:customStyle="1" w:styleId="BodySmallRight">
    <w:name w:val="Body Small Right"/>
    <w:basedOn w:val="BodyTextRight"/>
    <w:rsid w:val="008872EC"/>
    <w:rPr>
      <w:sz w:val="18"/>
      <w:szCs w:val="18"/>
    </w:rPr>
  </w:style>
  <w:style w:type="paragraph" w:customStyle="1" w:styleId="MarginEdition">
    <w:name w:val="Margin Edition"/>
    <w:basedOn w:val="MarginNote"/>
    <w:rsid w:val="00887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2EC"/>
    <w:rPr>
      <w:sz w:val="2"/>
      <w:szCs w:val="2"/>
    </w:rPr>
  </w:style>
  <w:style w:type="character" w:customStyle="1" w:styleId="Small">
    <w:name w:val="Small"/>
    <w:basedOn w:val="DefaultParagraphFont"/>
    <w:rsid w:val="008872EC"/>
    <w:rPr>
      <w:sz w:val="16"/>
    </w:rPr>
  </w:style>
  <w:style w:type="paragraph" w:customStyle="1" w:styleId="WideTable">
    <w:name w:val="Wide Table"/>
    <w:basedOn w:val="Normal"/>
    <w:rsid w:val="00887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2EC"/>
  </w:style>
  <w:style w:type="paragraph" w:styleId="Quote">
    <w:name w:val="Quote"/>
    <w:basedOn w:val="Heading1"/>
    <w:link w:val="QuoteChar"/>
    <w:qFormat/>
    <w:rsid w:val="00887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2EC"/>
    <w:pPr>
      <w:pageBreakBefore/>
    </w:pPr>
  </w:style>
  <w:style w:type="paragraph" w:customStyle="1" w:styleId="Border">
    <w:name w:val="Border"/>
    <w:basedOn w:val="Normal"/>
    <w:qFormat/>
    <w:rsid w:val="00887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2EC"/>
    <w:rPr>
      <w:u w:val="single"/>
    </w:rPr>
  </w:style>
  <w:style w:type="character" w:customStyle="1" w:styleId="BoldandItalics">
    <w:name w:val="Bold and Italics"/>
    <w:qFormat/>
    <w:rsid w:val="008872EC"/>
    <w:rPr>
      <w:b/>
      <w:i/>
      <w:u w:val="none"/>
    </w:rPr>
  </w:style>
  <w:style w:type="paragraph" w:styleId="BalloonText">
    <w:name w:val="Balloon Text"/>
    <w:basedOn w:val="Normal"/>
    <w:link w:val="BalloonTextChar"/>
    <w:rsid w:val="00887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2EC"/>
    <w:pPr>
      <w:spacing w:before="0" w:after="0"/>
    </w:pPr>
  </w:style>
  <w:style w:type="paragraph" w:customStyle="1" w:styleId="BodyTextBold">
    <w:name w:val="Body Text Bold"/>
    <w:basedOn w:val="BodyText"/>
    <w:qFormat/>
    <w:rsid w:val="008872EC"/>
    <w:rPr>
      <w:b/>
    </w:rPr>
  </w:style>
  <w:style w:type="character" w:styleId="Hyperlink">
    <w:name w:val="Hyperlink"/>
    <w:basedOn w:val="DefaultParagraphFont"/>
    <w:uiPriority w:val="99"/>
    <w:unhideWhenUsed/>
    <w:rsid w:val="00AE1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4133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CUAPPM409 Organise production locations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2019-02-21T14:13:00Z</dcterms:created>
  <dcterms:modified xsi:type="dcterms:W3CDTF">2019-02-21T14:13:00Z</dcterms:modified>
</cp:coreProperties>
</file>