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9D8" w:rsidP="000B09D8">
      <w:pPr>
        <w:pStyle w:val="Title"/>
      </w:pPr>
      <w:r>
        <w:fldChar w:fldCharType="begin"/>
      </w:r>
      <w:r>
        <w:instrText xml:space="preserve"> TITLE   \* MERGEFORMAT </w:instrText>
      </w:r>
      <w:r>
        <w:fldChar w:fldCharType="separate"/>
      </w:r>
      <w:r>
        <w:t>CUAPPM408 Floor manage studio shoots</w:t>
      </w:r>
      <w:r>
        <w:fldChar w:fldCharType="end"/>
      </w:r>
    </w:p>
    <w:p w:rsidR="000B09D8" w:rsidP="000B09D8">
      <w:pPr>
        <w:pStyle w:val="Version"/>
        <w:sectPr w:rsidSect="005A6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29F" w:rsidP="005A629F">
      <w:pPr>
        <w:pStyle w:val="SuperHeading"/>
      </w:pPr>
      <w:r w:rsidRPr="005A629F">
        <w:t>CUAPPM408 Floor manage studio shoots</w:t>
      </w:r>
    </w:p>
    <w:p w:rsidR="00000000" w:rsidRPr="005A629F" w:rsidP="005A629F">
      <w:pPr>
        <w:pStyle w:val="Heading1"/>
      </w:pPr>
      <w:bookmarkStart w:id="1" w:name="O_788733"/>
      <w:bookmarkEnd w:id="1"/>
      <w:r w:rsidRPr="005A629F">
        <w:t>Modification History</w:t>
      </w:r>
    </w:p>
    <w:tbl>
      <w:tblPr>
        <w:tblW w:w="0" w:type="auto"/>
        <w:tblLayout w:type="fixed"/>
        <w:tblCellMar>
          <w:left w:w="62" w:type="dxa"/>
          <w:right w:w="62" w:type="dxa"/>
        </w:tblCellMar>
        <w:tblLook w:val="0000"/>
      </w:tblPr>
      <w:tblGrid>
        <w:gridCol w:w="3091"/>
        <w:gridCol w:w="5873"/>
      </w:tblGrid>
      <w:tr w:rsidTr="005A62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rPr>
                <w:rStyle w:val="SpecialBold"/>
              </w:rPr>
              <w:t>Comments</w:t>
            </w:r>
          </w:p>
        </w:tc>
      </w:tr>
      <w:tr w:rsidTr="005A62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This version first released with CUA Creative Arts and Culture Training Package version 2.0.</w:t>
            </w:r>
          </w:p>
        </w:tc>
      </w:tr>
    </w:tbl>
    <w:p w:rsidR="00000000" w:rsidRPr="005A629F" w:rsidP="005A629F">
      <w:pPr>
        <w:pStyle w:val="BodyText"/>
      </w:pPr>
    </w:p>
    <w:p w:rsidR="00000000" w:rsidRPr="005A629F" w:rsidP="005A629F">
      <w:pPr>
        <w:pStyle w:val="AllowPageBreak"/>
      </w:pPr>
    </w:p>
    <w:p w:rsidR="00000000" w:rsidRPr="005A629F" w:rsidP="005A629F">
      <w:pPr>
        <w:pStyle w:val="Heading1"/>
      </w:pPr>
      <w:bookmarkStart w:id="2" w:name="O_788734"/>
      <w:bookmarkEnd w:id="2"/>
      <w:r w:rsidRPr="005A629F">
        <w:t>Application</w:t>
      </w:r>
    </w:p>
    <w:p w:rsidR="00000000" w:rsidRPr="005A629F" w:rsidP="000B09D8">
      <w:pPr>
        <w:pStyle w:val="BodyText"/>
      </w:pPr>
      <w:r w:rsidRPr="005A629F">
        <w:t>This unit describes the skills and knowledge required to coordinate personnel durin</w:t>
      </w:r>
      <w:r w:rsidRPr="005A629F">
        <w:t xml:space="preserve">g a studio shoot for screen, media or entertainment productions.  </w:t>
      </w:r>
    </w:p>
    <w:p w:rsidR="00000000" w:rsidRPr="005A629F" w:rsidP="000B09D8">
      <w:pPr>
        <w:pStyle w:val="BodyText"/>
      </w:pPr>
      <w:r w:rsidRPr="005A629F">
        <w:t>It applies to individuals who act as the link between the control room and the studio floor. They ensure sets, props and technical equipment are safe, ready to use and in the right place p</w:t>
      </w:r>
      <w:r w:rsidRPr="005A629F">
        <w:t xml:space="preserve">rior to broadcast, and are often responsible for audiences being seated promptly.  </w:t>
      </w:r>
    </w:p>
    <w:p w:rsidR="00000000" w:rsidRPr="005A629F" w:rsidP="000B09D8">
      <w:pPr>
        <w:pStyle w:val="BodyText"/>
      </w:pPr>
      <w:r w:rsidRPr="005A629F">
        <w:t>No licensing, legislative or certification requirements apply to this unit at the time of publication.</w:t>
      </w:r>
    </w:p>
    <w:p w:rsidR="00000000" w:rsidRPr="005A629F" w:rsidP="005A629F">
      <w:pPr>
        <w:pStyle w:val="Heading1"/>
      </w:pPr>
      <w:bookmarkStart w:id="3" w:name="O_788737"/>
      <w:bookmarkEnd w:id="3"/>
      <w:r w:rsidRPr="005A629F">
        <w:t>Unit Sector</w:t>
      </w:r>
    </w:p>
    <w:p w:rsidR="00000000" w:rsidRPr="005A629F" w:rsidP="000B09D8">
      <w:pPr>
        <w:pStyle w:val="BodyText"/>
      </w:pPr>
      <w:r w:rsidRPr="005A629F">
        <w:t>Media and Entertainment Production – Pr</w:t>
      </w:r>
      <w:r w:rsidRPr="005A629F">
        <w:t>oduction Planning and Management</w:t>
      </w:r>
    </w:p>
    <w:p w:rsidR="00000000" w:rsidRPr="005A629F" w:rsidP="005A629F">
      <w:pPr>
        <w:pStyle w:val="Heading1"/>
      </w:pPr>
      <w:bookmarkStart w:id="4" w:name="O_788738"/>
      <w:bookmarkEnd w:id="4"/>
      <w:r w:rsidRPr="005A629F">
        <w:t>Elements and Performance Criteria</w:t>
      </w:r>
    </w:p>
    <w:tbl>
      <w:tblPr>
        <w:tblW w:w="9462" w:type="dxa"/>
        <w:tblLayout w:type="fixed"/>
        <w:tblCellMar>
          <w:left w:w="62" w:type="dxa"/>
          <w:right w:w="62" w:type="dxa"/>
        </w:tblCellMar>
        <w:tblLook w:val="0000"/>
      </w:tblPr>
      <w:tblGrid>
        <w:gridCol w:w="2700"/>
        <w:gridCol w:w="6762"/>
      </w:tblGrid>
      <w:tr w:rsidTr="005A629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629F">
            <w:pPr>
              <w:pStyle w:val="BodyText"/>
              <w:rPr>
                <w:lang w:val="en-NZ"/>
              </w:rPr>
            </w:pPr>
            <w:r w:rsidRPr="005A629F">
              <w:rPr>
                <w:rStyle w:val="SpecialBold"/>
              </w:rPr>
              <w:t>PERFORMANCE CRITERIA</w:t>
            </w:r>
          </w:p>
        </w:tc>
      </w:tr>
      <w:tr w:rsidTr="005A629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rPr>
                <w:rStyle w:val="Emphasis"/>
              </w:rPr>
              <w:t>Performance criteria describe the performance needed to demonstrate achievement of the element.</w:t>
            </w:r>
          </w:p>
        </w:tc>
      </w:tr>
      <w:tr w:rsidTr="005A62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1. Establish production parameters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1.1 Confirm and discuss production requirements and schedules that reflect industrial awards and workplace agreements with relevant personnel</w:t>
            </w:r>
          </w:p>
          <w:p w:rsidR="00000000" w:rsidP="005A629F">
            <w:pPr>
              <w:pStyle w:val="BodyText"/>
              <w:rPr>
                <w:lang w:val="en-NZ"/>
              </w:rPr>
            </w:pPr>
            <w:r w:rsidRPr="005A629F">
              <w:t>1.2 Provide advice regarding technical, artistic and safety concerns that may a</w:t>
            </w:r>
            <w:r w:rsidRPr="005A629F">
              <w:t>ffect production schedules</w:t>
            </w:r>
          </w:p>
        </w:tc>
      </w:tr>
      <w:tr w:rsidTr="005A62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2. Oversee preparation for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 xml:space="preserve">2.1 Identify and rectify potential problems that could affect the smooth running of production, and inform relevant personnel as </w:t>
            </w:r>
            <w:r w:rsidRPr="005A629F">
              <w:t>required</w:t>
            </w:r>
          </w:p>
          <w:p w:rsidR="00000000" w:rsidRPr="005A629F" w:rsidP="005A629F">
            <w:pPr>
              <w:pStyle w:val="BodyText"/>
            </w:pPr>
            <w:r w:rsidRPr="005A629F">
              <w:t>2.2 Ensure pre-production technical checks are completed within required timeframes and make technical adjustments as required</w:t>
            </w:r>
          </w:p>
          <w:p w:rsidR="00000000" w:rsidRPr="005A629F" w:rsidP="005A629F">
            <w:pPr>
              <w:pStyle w:val="BodyText"/>
            </w:pPr>
            <w:r w:rsidRPr="005A629F">
              <w:t xml:space="preserve">2.3 Confirm resources required for the production are available and functional, are in line with design specifications, and meet </w:t>
            </w:r>
            <w:r w:rsidRPr="005A629F">
              <w:t>safety and other legislative requirements</w:t>
            </w:r>
          </w:p>
          <w:p w:rsidR="00000000" w:rsidRPr="005A629F" w:rsidP="005A629F">
            <w:pPr>
              <w:pStyle w:val="BodyText"/>
            </w:pPr>
            <w:r w:rsidRPr="005A629F">
              <w:t>2.4 Brief cast and crew as required about production requirements, including changes to production schedules</w:t>
            </w:r>
          </w:p>
          <w:p w:rsidR="00000000" w:rsidRPr="005A629F" w:rsidP="005A629F">
            <w:pPr>
              <w:pStyle w:val="BodyText"/>
            </w:pPr>
            <w:r w:rsidRPr="005A629F">
              <w:t xml:space="preserve">2.5 Distribute call sheets to cast and crew promptly </w:t>
            </w:r>
          </w:p>
          <w:p w:rsidR="00000000" w:rsidRPr="005A629F" w:rsidP="005A629F">
            <w:pPr>
              <w:pStyle w:val="BodyText"/>
            </w:pPr>
            <w:r w:rsidRPr="005A629F">
              <w:t>2.6 Liaise with public relations (PR) staff about p</w:t>
            </w:r>
            <w:r w:rsidRPr="005A629F">
              <w:t xml:space="preserve">ublicity requirements for productions </w:t>
            </w:r>
          </w:p>
          <w:p w:rsidR="00000000" w:rsidRPr="005A629F" w:rsidP="005A629F">
            <w:pPr>
              <w:pStyle w:val="BodyText"/>
            </w:pPr>
            <w:r w:rsidRPr="005A629F">
              <w:t>2.7 Brief required personnel on safety issues and procedures in the event of emergencies during studio shoots</w:t>
            </w:r>
          </w:p>
          <w:p w:rsidR="00000000" w:rsidP="005A629F">
            <w:pPr>
              <w:pStyle w:val="BodyText"/>
              <w:rPr>
                <w:lang w:val="en-NZ"/>
              </w:rPr>
            </w:pPr>
            <w:r w:rsidRPr="005A629F">
              <w:t>2.8 Check arrangements are in place for the secure storage of the cast and crew’s valuables during producti</w:t>
            </w:r>
            <w:r w:rsidRPr="005A629F">
              <w:t>ons</w:t>
            </w:r>
          </w:p>
        </w:tc>
      </w:tr>
      <w:tr w:rsidTr="005A62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3. Run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3.1 Oversee movement of physical elements and operation of equipment in line with production schedules and running sheets</w:t>
            </w:r>
          </w:p>
          <w:p w:rsidR="00000000" w:rsidRPr="005A629F" w:rsidP="005A629F">
            <w:pPr>
              <w:pStyle w:val="BodyText"/>
            </w:pPr>
            <w:r w:rsidRPr="005A629F">
              <w:t>3.2 Direct cast or guests to designated areas according to production requirements</w:t>
            </w:r>
          </w:p>
          <w:p w:rsidR="00000000" w:rsidRPr="005A629F" w:rsidP="005A629F">
            <w:pPr>
              <w:pStyle w:val="BodyText"/>
            </w:pPr>
            <w:r w:rsidRPr="005A629F">
              <w:t>3.3 Seat and brief audience</w:t>
            </w:r>
            <w:r w:rsidRPr="005A629F">
              <w:t>s, if required</w:t>
            </w:r>
          </w:p>
          <w:p w:rsidR="00000000" w:rsidRPr="005A629F" w:rsidP="005A629F">
            <w:pPr>
              <w:pStyle w:val="BodyText"/>
            </w:pPr>
            <w:r w:rsidRPr="005A629F">
              <w:t>3.4 Give clear instructions, cues and time counts to cast and crew in line with production schedules and running sheets</w:t>
            </w:r>
          </w:p>
          <w:p w:rsidR="00000000" w:rsidRPr="005A629F" w:rsidP="005A629F">
            <w:pPr>
              <w:pStyle w:val="BodyText"/>
            </w:pPr>
            <w:r w:rsidRPr="005A629F">
              <w:t>3.5 Identify problems and resolve conflicts with minimum disruption to productions</w:t>
            </w:r>
          </w:p>
          <w:p w:rsidR="00000000" w:rsidRPr="005A629F" w:rsidP="005A629F">
            <w:pPr>
              <w:pStyle w:val="BodyText"/>
            </w:pPr>
            <w:r w:rsidRPr="005A629F">
              <w:t>3.6 Convey information and progress re</w:t>
            </w:r>
            <w:r w:rsidRPr="005A629F">
              <w:t>ports from live events to studio presenters, as required</w:t>
            </w:r>
          </w:p>
          <w:p w:rsidR="00000000" w:rsidP="005A629F">
            <w:pPr>
              <w:pStyle w:val="BodyText"/>
              <w:rPr>
                <w:lang w:val="en-NZ"/>
              </w:rPr>
            </w:pPr>
            <w:r w:rsidRPr="005A629F">
              <w:t>3.7 Monitor production and performance elements for consistency, quality and adherence to work health and safety (WHS) regulations</w:t>
            </w:r>
          </w:p>
        </w:tc>
      </w:tr>
      <w:tr w:rsidTr="005A62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4. Finalise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4.1 Complete production documentation accor</w:t>
            </w:r>
            <w:r w:rsidRPr="005A629F">
              <w:t>ding to organisational procedures and within required timeframes</w:t>
            </w:r>
          </w:p>
          <w:p w:rsidR="00000000" w:rsidRPr="005A629F" w:rsidP="005A629F">
            <w:pPr>
              <w:pStyle w:val="BodyText"/>
            </w:pPr>
            <w:r w:rsidRPr="005A629F">
              <w:t>4.2 Ensure studio is returned to its original or an improved condition</w:t>
            </w:r>
          </w:p>
          <w:p w:rsidR="00000000" w:rsidRPr="005A629F" w:rsidP="005A629F">
            <w:pPr>
              <w:pStyle w:val="BodyText"/>
            </w:pPr>
            <w:r w:rsidRPr="005A629F">
              <w:t>4.3 Ensure production resources are stored securely and safely for future use</w:t>
            </w:r>
          </w:p>
          <w:p w:rsidR="00000000" w:rsidRPr="005A629F" w:rsidP="005A629F">
            <w:pPr>
              <w:pStyle w:val="BodyText"/>
            </w:pPr>
            <w:r w:rsidRPr="005A629F">
              <w:t xml:space="preserve">4.4 Store and dispose of consumable props </w:t>
            </w:r>
            <w:r w:rsidRPr="005A629F">
              <w:t>as necessary</w:t>
            </w:r>
          </w:p>
          <w:p w:rsidR="00000000" w:rsidRPr="005A629F" w:rsidP="005A629F">
            <w:pPr>
              <w:pStyle w:val="BodyText"/>
            </w:pPr>
            <w:r w:rsidRPr="005A629F">
              <w:t>4.5 Organise repairs to production resources or equipment as required and in line with organisational procedures</w:t>
            </w:r>
          </w:p>
        </w:tc>
      </w:tr>
    </w:tbl>
    <w:p w:rsidR="00000000" w:rsidRPr="005A629F" w:rsidP="005A629F">
      <w:pPr>
        <w:pStyle w:val="BodyText"/>
      </w:pPr>
    </w:p>
    <w:p w:rsidR="00000000" w:rsidRPr="005A629F" w:rsidP="005A629F">
      <w:pPr>
        <w:pStyle w:val="AllowPageBreak"/>
      </w:pPr>
    </w:p>
    <w:p w:rsidR="00000000" w:rsidRPr="005A629F" w:rsidP="005A629F">
      <w:pPr>
        <w:pStyle w:val="Heading1"/>
      </w:pPr>
      <w:bookmarkStart w:id="5" w:name="O_788739"/>
      <w:bookmarkEnd w:id="5"/>
      <w:r w:rsidRPr="005A629F">
        <w:t>Foundation Skills</w:t>
      </w:r>
    </w:p>
    <w:p w:rsidR="00000000" w:rsidRPr="000B09D8" w:rsidP="000B09D8">
      <w:pPr>
        <w:pStyle w:val="BodyText"/>
        <w:rPr>
          <w:i/>
        </w:rPr>
      </w:pPr>
      <w:r w:rsidRPr="000B09D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Performance</w:t>
            </w:r>
          </w:p>
          <w:p w:rsidR="00000000" w:rsidRPr="005A629F" w:rsidP="005A629F">
            <w:pPr>
              <w:pStyle w:val="BodyText"/>
            </w:pPr>
            <w:r w:rsidRPr="005A629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rPr>
                <w:rStyle w:val="SpecialBold"/>
              </w:rPr>
              <w:t>Description</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1.1, 3.2, 3.4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ListBullet"/>
            </w:pPr>
            <w:r w:rsidRPr="005A629F">
              <w:t>Interprets sometimes complex legi</w:t>
            </w:r>
            <w:r w:rsidRPr="005A629F">
              <w:t>slative and safety regulations, awards and agreements for their application to work</w:t>
            </w:r>
          </w:p>
          <w:p w:rsidR="00000000" w:rsidP="005A629F">
            <w:pPr>
              <w:pStyle w:val="ListBullet"/>
              <w:rPr>
                <w:lang w:val="en-NZ"/>
              </w:rPr>
            </w:pPr>
            <w:r w:rsidRPr="005A629F">
              <w:t>Reads information of relevance in a range of production and equipment schedules and running sheets to determine and plan requirements</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ListBullet"/>
              <w:rPr>
                <w:lang w:val="en-NZ"/>
              </w:rPr>
            </w:pPr>
            <w:r w:rsidRPr="005A629F">
              <w:t>Uses clear and specialised language, specific terminology and appropriate structure and format to accurately, legibly and concisely complete and update workplace documentation according to organisational procedures</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1.1, 1.2, 3.2-3.4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ListBullet"/>
            </w:pPr>
            <w:r w:rsidRPr="005A629F">
              <w:t>Us</w:t>
            </w:r>
            <w:r w:rsidRPr="005A629F">
              <w:t>es clear and relevant language to express requirements, provide clear verbal and non-verbal cues, and brief colleagues on a range of production-related matters</w:t>
            </w:r>
          </w:p>
          <w:p w:rsidR="00000000" w:rsidP="005A629F">
            <w:pPr>
              <w:pStyle w:val="ListBullet"/>
              <w:rPr>
                <w:lang w:val="en-NZ"/>
              </w:rPr>
            </w:pPr>
            <w:r w:rsidRPr="005A629F">
              <w:t>Participates in an exchange of information, ideas and solutions, listening and questioning to se</w:t>
            </w:r>
            <w:r w:rsidRPr="005A629F">
              <w:t>ek information and confirm understanding</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1.1, 2.3, 2.4, 2.7, 3.2, 3.7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ListBullet"/>
            </w:pPr>
            <w:r w:rsidRPr="005A629F">
              <w:t>Understands role and associated responsibilities for safe and smooth operation on the studio floor</w:t>
            </w:r>
          </w:p>
          <w:p w:rsidR="00000000" w:rsidRPr="005A629F" w:rsidP="005A629F">
            <w:pPr>
              <w:pStyle w:val="ListBullet"/>
            </w:pPr>
            <w:r w:rsidRPr="005A629F">
              <w:t>Assists in maintaining production schedules and managing c</w:t>
            </w:r>
            <w:r w:rsidRPr="005A629F">
              <w:t>ontingencies in accordance with organisational requirements</w:t>
            </w:r>
          </w:p>
          <w:p w:rsidR="00000000" w:rsidP="005A629F">
            <w:pPr>
              <w:pStyle w:val="ListBullet"/>
              <w:rPr>
                <w:lang w:val="en-NZ"/>
              </w:rPr>
            </w:pPr>
            <w:r w:rsidRPr="005A629F">
              <w:t>Takes personal responsibility for legal and regulatory safety requirements within scope of own role</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1.1, 1.2, 2.1, 2.4, 2.6, 2.7, 3.2, 3.4, 3.5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ListBullet"/>
            </w:pPr>
            <w:r w:rsidRPr="005A629F">
              <w:t>Recognises importance</w:t>
            </w:r>
            <w:r w:rsidRPr="005A629F">
              <w:t xml:space="preserve"> of establishing rapport to build effective working relationships with individuals and groups</w:t>
            </w:r>
          </w:p>
          <w:p w:rsidR="00000000" w:rsidP="005A629F">
            <w:pPr>
              <w:pStyle w:val="ListBullet"/>
              <w:rPr>
                <w:lang w:val="en-NZ"/>
              </w:rPr>
            </w:pPr>
            <w:r w:rsidRPr="005A629F">
              <w:t>Collaborates with others to achieve joint outcomes, playing an active role in negotiation and provision of information</w:t>
            </w:r>
          </w:p>
        </w:tc>
      </w:tr>
      <w:tr w:rsidTr="005A62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 xml:space="preserve">2.1-2.3, 2.5, 2.8, 3.1, </w:t>
            </w:r>
            <w:r w:rsidRPr="005A629F">
              <w:t>3.4, 3.7,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ListBullet"/>
            </w:pPr>
            <w:r w:rsidRPr="005A629F">
              <w:t>Plans and sequences own workload, monitors work activities of others, and manages relevant communication</w:t>
            </w:r>
          </w:p>
          <w:p w:rsidR="00000000" w:rsidRPr="005A629F" w:rsidP="005A629F">
            <w:pPr>
              <w:pStyle w:val="ListBullet"/>
            </w:pPr>
            <w:r w:rsidRPr="005A629F">
              <w:t xml:space="preserve">Makes routine decisions in familiar situations and uses initiative to take action to minimise potential problems that could disrupt </w:t>
            </w:r>
            <w:r w:rsidRPr="005A629F">
              <w:t xml:space="preserve">productions </w:t>
            </w:r>
          </w:p>
          <w:p w:rsidR="00000000" w:rsidRPr="005A629F" w:rsidP="005A629F">
            <w:pPr>
              <w:pStyle w:val="ListBullet"/>
            </w:pPr>
            <w:r w:rsidRPr="005A629F">
              <w:t>Organises storage and repair of studio equipment and resources according to requirements</w:t>
            </w:r>
          </w:p>
          <w:p w:rsidR="00000000" w:rsidRPr="005A629F" w:rsidP="005A629F">
            <w:pPr>
              <w:pStyle w:val="ListBullet"/>
            </w:pPr>
            <w:r w:rsidRPr="005A629F">
              <w:t>Uses appropriate technology and mobile communication devices to communicate effectively in a production environment</w:t>
            </w:r>
          </w:p>
        </w:tc>
      </w:tr>
    </w:tbl>
    <w:p w:rsidR="00000000" w:rsidRPr="005A629F" w:rsidP="005A629F">
      <w:pPr>
        <w:pStyle w:val="BodyText"/>
      </w:pPr>
    </w:p>
    <w:p w:rsidR="00000000" w:rsidRPr="005A629F" w:rsidP="005A629F">
      <w:pPr>
        <w:pStyle w:val="AllowPageBreak"/>
      </w:pPr>
    </w:p>
    <w:p w:rsidR="00000000" w:rsidRPr="005A629F" w:rsidP="005A629F">
      <w:pPr>
        <w:pStyle w:val="Heading1"/>
      </w:pPr>
      <w:bookmarkStart w:id="6" w:name="O_788741"/>
      <w:bookmarkEnd w:id="6"/>
      <w:r w:rsidRPr="005A629F">
        <w:t>Unit Mapping Information</w:t>
      </w:r>
    </w:p>
    <w:tbl>
      <w:tblPr>
        <w:tblW w:w="0" w:type="auto"/>
        <w:tblLayout w:type="fixed"/>
        <w:tblCellMar>
          <w:left w:w="62" w:type="dxa"/>
          <w:right w:w="62" w:type="dxa"/>
        </w:tblCellMar>
        <w:tblLook w:val="0000"/>
      </w:tblPr>
      <w:tblGrid>
        <w:gridCol w:w="2355"/>
        <w:gridCol w:w="2295"/>
        <w:gridCol w:w="2160"/>
        <w:gridCol w:w="2295"/>
      </w:tblGrid>
      <w:tr w:rsidTr="005A629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 xml:space="preserve">Code and title </w:t>
            </w:r>
          </w:p>
          <w:p w:rsidR="00000000" w:rsidRPr="005A629F" w:rsidP="005A629F">
            <w:pPr>
              <w:pStyle w:val="BodyText"/>
            </w:pPr>
            <w:r w:rsidRPr="005A629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Code and title</w:t>
            </w:r>
          </w:p>
          <w:p w:rsidR="00000000" w:rsidRPr="005A629F" w:rsidP="005A629F">
            <w:pPr>
              <w:pStyle w:val="BodyText"/>
            </w:pPr>
            <w:r w:rsidRPr="005A629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rPr>
                <w:rStyle w:val="SpecialBold"/>
              </w:rPr>
              <w:t>Equivalence status</w:t>
            </w:r>
          </w:p>
        </w:tc>
      </w:tr>
      <w:tr w:rsidTr="005A629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CUAPPM408 Floor manage studio shoots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CUFPPM405A Floor manage studio shoots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29F">
            <w:pPr>
              <w:pStyle w:val="BodyText"/>
              <w:rPr>
                <w:lang w:val="en-NZ"/>
              </w:rPr>
            </w:pPr>
            <w:r w:rsidRPr="005A629F">
              <w:t>Updated to meet Standards for Training Packages. Minor edits to</w:t>
            </w:r>
            <w:r w:rsidRPr="005A629F">
              <w:t xml:space="preserve">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29F" w:rsidP="005A629F">
            <w:pPr>
              <w:pStyle w:val="BodyText"/>
            </w:pPr>
            <w:r w:rsidRPr="005A629F">
              <w:t>Equivalent unit</w:t>
            </w:r>
          </w:p>
        </w:tc>
      </w:tr>
    </w:tbl>
    <w:p w:rsidR="00000000" w:rsidRPr="005A629F" w:rsidP="005A629F">
      <w:pPr>
        <w:pStyle w:val="BodyText"/>
      </w:pPr>
    </w:p>
    <w:p w:rsidR="00000000" w:rsidRPr="005A629F" w:rsidP="005A629F">
      <w:pPr>
        <w:pStyle w:val="AllowPageBreak"/>
      </w:pPr>
    </w:p>
    <w:p w:rsidR="00000000" w:rsidRPr="005A629F" w:rsidP="005A629F">
      <w:pPr>
        <w:pStyle w:val="Heading1"/>
      </w:pPr>
      <w:bookmarkStart w:id="7" w:name="O_788748"/>
      <w:bookmarkEnd w:id="7"/>
      <w:r w:rsidRPr="005A629F">
        <w:t>Links</w:t>
      </w:r>
    </w:p>
    <w:p w:rsidR="00000000" w:rsidRPr="005A629F" w:rsidP="000B09D8">
      <w:pPr>
        <w:pStyle w:val="BodyText"/>
      </w:pPr>
      <w:r w:rsidRPr="005A629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67F42">
        <w:rPr>
          <w:rStyle w:val="Hyperlink"/>
        </w:rPr>
        <w:t>https://vetnet.education.gov.au/Pages/TrainingDocs.aspx?q=1db201d9-4006-4430-839f-382ef6b803d5</w:t>
      </w:r>
      <w:r>
        <w:fldChar w:fldCharType="end"/>
      </w:r>
    </w:p>
    <w:p w:rsidR="00000000" w:rsidRPr="005A629F" w:rsidP="005A629F"/>
    <w:sectPr w:rsidSect="005A6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F" w:rsidRPr="000B09D8" w:rsidP="000B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9D8" w:rsidP="005A6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9D8" w:rsidP="005A62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B09D8" w:rsidP="005A6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29F" w:rsidRPr="000B09D8" w:rsidP="000B0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9D8" w:rsidRPr="002D2AF8" w:rsidP="005A629F">
    <w:pPr>
      <w:pStyle w:val="Header"/>
      <w:framePr w:wrap="around"/>
    </w:pPr>
    <w:r>
      <w:fldChar w:fldCharType="begin"/>
    </w:r>
    <w:r>
      <w:instrText xml:space="preserve"> TITLE   \* MERGEFORMAT </w:instrText>
    </w:r>
    <w:r>
      <w:fldChar w:fldCharType="separate"/>
    </w:r>
    <w:r>
      <w:t>CUAPPM408 Floor manage studio shoots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B09D8" w:rsidP="005A6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40E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4A1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29F"/>
    <w:pPr>
      <w:spacing w:before="360" w:after="60"/>
      <w:outlineLvl w:val="0"/>
    </w:pPr>
    <w:rPr>
      <w:sz w:val="32"/>
    </w:rPr>
  </w:style>
  <w:style w:type="paragraph" w:styleId="Heading2">
    <w:name w:val="heading 2"/>
    <w:basedOn w:val="HeadingBase"/>
    <w:next w:val="BodyText"/>
    <w:link w:val="Heading2Char"/>
    <w:qFormat/>
    <w:rsid w:val="005A629F"/>
    <w:pPr>
      <w:keepLines/>
      <w:spacing w:before="240" w:after="120"/>
      <w:outlineLvl w:val="1"/>
    </w:pPr>
    <w:rPr>
      <w:sz w:val="28"/>
      <w:szCs w:val="40"/>
    </w:rPr>
  </w:style>
  <w:style w:type="paragraph" w:styleId="Heading3">
    <w:name w:val="heading 3"/>
    <w:basedOn w:val="HeadingBase"/>
    <w:next w:val="BodyText"/>
    <w:link w:val="Heading3Char"/>
    <w:qFormat/>
    <w:rsid w:val="005A629F"/>
    <w:pPr>
      <w:spacing w:before="180" w:after="120"/>
      <w:outlineLvl w:val="2"/>
    </w:pPr>
    <w:rPr>
      <w:spacing w:val="-10"/>
      <w:kern w:val="32"/>
    </w:rPr>
  </w:style>
  <w:style w:type="paragraph" w:styleId="Heading4">
    <w:name w:val="heading 4"/>
    <w:basedOn w:val="HeadingBase"/>
    <w:next w:val="BodyText"/>
    <w:link w:val="Heading4Char"/>
    <w:qFormat/>
    <w:rsid w:val="005A629F"/>
    <w:pPr>
      <w:spacing w:before="160" w:after="120"/>
      <w:outlineLvl w:val="3"/>
    </w:pPr>
    <w:rPr>
      <w:sz w:val="22"/>
    </w:rPr>
  </w:style>
  <w:style w:type="paragraph" w:styleId="Heading5">
    <w:name w:val="heading 5"/>
    <w:basedOn w:val="HeadingBase"/>
    <w:next w:val="Normal"/>
    <w:link w:val="Heading5Char"/>
    <w:qFormat/>
    <w:rsid w:val="005A629F"/>
    <w:pPr>
      <w:spacing w:before="80"/>
      <w:outlineLvl w:val="4"/>
    </w:pPr>
    <w:rPr>
      <w:color w:val="918585"/>
      <w:sz w:val="20"/>
    </w:rPr>
  </w:style>
  <w:style w:type="paragraph" w:styleId="Heading6">
    <w:name w:val="heading 6"/>
    <w:basedOn w:val="HeadingBase"/>
    <w:next w:val="Normal"/>
    <w:link w:val="Heading6Char"/>
    <w:qFormat/>
    <w:rsid w:val="005A629F"/>
    <w:pPr>
      <w:spacing w:before="60"/>
      <w:outlineLvl w:val="5"/>
    </w:pPr>
    <w:rPr>
      <w:color w:val="918585"/>
      <w:sz w:val="20"/>
    </w:rPr>
  </w:style>
  <w:style w:type="paragraph" w:styleId="Heading7">
    <w:name w:val="heading 7"/>
    <w:basedOn w:val="Normal"/>
    <w:next w:val="Normal"/>
    <w:link w:val="Heading7Char"/>
    <w:qFormat/>
    <w:rsid w:val="005A629F"/>
    <w:pPr>
      <w:ind w:left="720"/>
      <w:outlineLvl w:val="6"/>
    </w:pPr>
    <w:rPr>
      <w:i/>
    </w:rPr>
  </w:style>
  <w:style w:type="paragraph" w:styleId="Heading8">
    <w:name w:val="heading 8"/>
    <w:basedOn w:val="Normal"/>
    <w:next w:val="Normal"/>
    <w:link w:val="Heading8Char"/>
    <w:qFormat/>
    <w:rsid w:val="005A629F"/>
    <w:pPr>
      <w:ind w:left="720"/>
      <w:outlineLvl w:val="7"/>
    </w:pPr>
    <w:rPr>
      <w:i/>
    </w:rPr>
  </w:style>
  <w:style w:type="paragraph" w:styleId="Heading9">
    <w:name w:val="heading 9"/>
    <w:basedOn w:val="Normal"/>
    <w:next w:val="Normal"/>
    <w:link w:val="Heading9Char"/>
    <w:qFormat/>
    <w:rsid w:val="005A629F"/>
    <w:pPr>
      <w:ind w:left="720"/>
      <w:outlineLvl w:val="8"/>
    </w:pPr>
    <w:rPr>
      <w:i/>
    </w:rPr>
  </w:style>
  <w:style w:type="character" w:default="1" w:styleId="DefaultParagraphFont">
    <w:name w:val="Default Paragraph Font"/>
    <w:uiPriority w:val="1"/>
    <w:unhideWhenUsed/>
    <w:rsid w:val="005A6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29F"/>
  </w:style>
  <w:style w:type="character" w:customStyle="1" w:styleId="Heading1Char">
    <w:name w:val="Heading 1 Char"/>
    <w:basedOn w:val="DefaultParagraphFont"/>
    <w:link w:val="Heading1"/>
    <w:rsid w:val="005A629F"/>
    <w:rPr>
      <w:rFonts w:ascii="Times New Roman" w:eastAsia="Times New Roman" w:hAnsi="Times New Roman" w:cs="Times New Roman"/>
      <w:b/>
      <w:sz w:val="32"/>
      <w:szCs w:val="20"/>
      <w:lang w:eastAsia="en-US"/>
    </w:rPr>
  </w:style>
  <w:style w:type="paragraph" w:styleId="BodyText">
    <w:name w:val="Body Text"/>
    <w:basedOn w:val="Normal"/>
    <w:link w:val="BodyTextChar"/>
    <w:rsid w:val="005A6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29F"/>
    <w:rPr>
      <w:rFonts w:ascii="Times New Roman" w:eastAsia="Times New Roman" w:hAnsi="Times New Roman" w:cs="Times New Roman"/>
      <w:sz w:val="24"/>
      <w:lang w:eastAsia="en-US"/>
    </w:rPr>
  </w:style>
  <w:style w:type="paragraph" w:styleId="ListBullet">
    <w:name w:val="List Bullet"/>
    <w:basedOn w:val="List"/>
    <w:rsid w:val="005A629F"/>
    <w:pPr>
      <w:numPr>
        <w:numId w:val="11"/>
      </w:numPr>
      <w:tabs>
        <w:tab w:val="clear" w:pos="340"/>
      </w:tabs>
      <w:spacing w:before="40" w:after="40"/>
    </w:pPr>
  </w:style>
  <w:style w:type="character" w:customStyle="1" w:styleId="SpecialBold">
    <w:name w:val="Special Bold"/>
    <w:basedOn w:val="DefaultParagraphFont"/>
    <w:rsid w:val="005A629F"/>
    <w:rPr>
      <w:b/>
      <w:spacing w:val="0"/>
    </w:rPr>
  </w:style>
  <w:style w:type="character" w:styleId="Emphasis">
    <w:name w:val="Emphasis"/>
    <w:basedOn w:val="DefaultParagraphFont"/>
    <w:qFormat/>
    <w:rsid w:val="005A629F"/>
    <w:rPr>
      <w:i/>
    </w:rPr>
  </w:style>
  <w:style w:type="paragraph" w:customStyle="1" w:styleId="SuperHeading">
    <w:name w:val="SuperHeading"/>
    <w:basedOn w:val="Normal"/>
    <w:rsid w:val="005A629F"/>
    <w:pPr>
      <w:spacing w:before="240" w:after="120"/>
      <w:outlineLvl w:val="0"/>
    </w:pPr>
    <w:rPr>
      <w:rFonts w:ascii="Times New Roman" w:hAnsi="Times New Roman"/>
      <w:b/>
      <w:sz w:val="32"/>
    </w:rPr>
  </w:style>
  <w:style w:type="paragraph" w:customStyle="1" w:styleId="AllowPageBreak">
    <w:name w:val="AllowPageBreak"/>
    <w:rsid w:val="005A6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29F"/>
    <w:rPr>
      <w:rFonts w:ascii="Courier New" w:eastAsia="Times New Roman" w:hAnsi="Courier New" w:cs="Times New Roman"/>
      <w:i/>
      <w:szCs w:val="20"/>
      <w:lang w:eastAsia="en-US"/>
    </w:rPr>
  </w:style>
  <w:style w:type="paragraph" w:customStyle="1" w:styleId="HeadingBase">
    <w:name w:val="Heading Base"/>
    <w:rsid w:val="005A6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29F"/>
    <w:pPr>
      <w:tabs>
        <w:tab w:val="right" w:leader="dot" w:pos="9072"/>
      </w:tabs>
      <w:ind w:left="567"/>
    </w:pPr>
    <w:rPr>
      <w:szCs w:val="22"/>
    </w:rPr>
  </w:style>
  <w:style w:type="paragraph" w:customStyle="1" w:styleId="TOCBase">
    <w:name w:val="TOC Base"/>
    <w:rsid w:val="005A6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29F"/>
    <w:pPr>
      <w:tabs>
        <w:tab w:val="right" w:leader="dot" w:pos="9072"/>
      </w:tabs>
      <w:spacing w:before="40" w:after="40"/>
      <w:ind w:left="284"/>
    </w:pPr>
    <w:rPr>
      <w:rFonts w:ascii="Times New Roman" w:hAnsi="Times New Roman"/>
    </w:rPr>
  </w:style>
  <w:style w:type="paragraph" w:styleId="TOC1">
    <w:name w:val="toc 1"/>
    <w:basedOn w:val="TOCBase"/>
    <w:next w:val="Normal"/>
    <w:rsid w:val="005A6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29F"/>
    <w:rPr>
      <w:rFonts w:ascii="Times New Roman" w:eastAsia="Times New Roman" w:hAnsi="Times New Roman" w:cs="Times New Roman"/>
      <w:sz w:val="16"/>
      <w:lang w:eastAsia="en-US"/>
    </w:rPr>
  </w:style>
  <w:style w:type="paragraph" w:styleId="Title">
    <w:name w:val="Title"/>
    <w:basedOn w:val="HeadingBase"/>
    <w:link w:val="TitleChar"/>
    <w:qFormat/>
    <w:rsid w:val="005A629F"/>
    <w:pPr>
      <w:spacing w:before="5040"/>
      <w:jc w:val="center"/>
    </w:pPr>
    <w:rPr>
      <w:sz w:val="48"/>
      <w:szCs w:val="72"/>
      <w:lang w:val="en-US"/>
    </w:rPr>
  </w:style>
  <w:style w:type="character" w:customStyle="1" w:styleId="TitleChar">
    <w:name w:val="Title Char"/>
    <w:basedOn w:val="DefaultParagraphFont"/>
    <w:link w:val="Title"/>
    <w:rsid w:val="005A6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29F"/>
    <w:pPr>
      <w:tabs>
        <w:tab w:val="left" w:pos="3600"/>
        <w:tab w:val="left" w:pos="3958"/>
      </w:tabs>
    </w:pPr>
  </w:style>
  <w:style w:type="paragraph" w:styleId="List">
    <w:name w:val="List"/>
    <w:basedOn w:val="BodyText"/>
    <w:next w:val="BodyText"/>
    <w:rsid w:val="005A629F"/>
    <w:pPr>
      <w:tabs>
        <w:tab w:val="left" w:pos="340"/>
      </w:tabs>
      <w:spacing w:before="60" w:after="60"/>
      <w:ind w:left="340" w:hanging="340"/>
    </w:pPr>
  </w:style>
  <w:style w:type="paragraph" w:customStyle="1" w:styleId="Note">
    <w:name w:val="Note"/>
    <w:basedOn w:val="BodyText"/>
    <w:rsid w:val="005A6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29F"/>
    <w:pPr>
      <w:framePr w:wrap="auto" w:hAnchor="text" w:y="6049"/>
    </w:pPr>
    <w:rPr>
      <w:color w:val="000000"/>
      <w:sz w:val="40"/>
    </w:rPr>
  </w:style>
  <w:style w:type="paragraph" w:customStyle="1" w:styleId="TOCTitle">
    <w:name w:val="TOCTitle"/>
    <w:basedOn w:val="Heading1"/>
    <w:rsid w:val="005A629F"/>
    <w:pPr>
      <w:spacing w:after="240"/>
      <w:jc w:val="center"/>
      <w:outlineLvl w:val="9"/>
    </w:pPr>
    <w:rPr>
      <w:caps/>
    </w:rPr>
  </w:style>
  <w:style w:type="paragraph" w:customStyle="1" w:styleId="Version">
    <w:name w:val="Version"/>
    <w:rsid w:val="005A6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29F"/>
    <w:pPr>
      <w:numPr>
        <w:numId w:val="12"/>
      </w:numPr>
      <w:tabs>
        <w:tab w:val="clear" w:pos="680"/>
      </w:tabs>
    </w:pPr>
  </w:style>
  <w:style w:type="paragraph" w:styleId="Index1">
    <w:name w:val="index 1"/>
    <w:basedOn w:val="Normal"/>
    <w:next w:val="Normal"/>
    <w:semiHidden/>
    <w:rsid w:val="005A629F"/>
    <w:pPr>
      <w:keepNext w:val="0"/>
      <w:tabs>
        <w:tab w:val="right" w:pos="4176"/>
      </w:tabs>
      <w:ind w:left="198" w:hanging="198"/>
    </w:pPr>
    <w:rPr>
      <w:rFonts w:ascii="Garamond" w:hAnsi="Garamond"/>
    </w:rPr>
  </w:style>
  <w:style w:type="paragraph" w:styleId="IndexHeading">
    <w:name w:val="index heading"/>
    <w:basedOn w:val="Normal"/>
    <w:next w:val="Index1"/>
    <w:semiHidden/>
    <w:rsid w:val="005A629F"/>
    <w:pPr>
      <w:spacing w:before="120" w:after="120"/>
    </w:pPr>
    <w:rPr>
      <w:rFonts w:ascii="Arial" w:hAnsi="Arial"/>
      <w:b/>
      <w:color w:val="918585"/>
      <w:sz w:val="24"/>
    </w:rPr>
  </w:style>
  <w:style w:type="paragraph" w:styleId="Header">
    <w:name w:val="header"/>
    <w:basedOn w:val="Normal"/>
    <w:link w:val="HeaderChar"/>
    <w:rsid w:val="005A6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29F"/>
    <w:rPr>
      <w:rFonts w:ascii="Times New Roman" w:eastAsia="Times New Roman" w:hAnsi="Times New Roman" w:cs="Times New Roman"/>
      <w:sz w:val="16"/>
      <w:szCs w:val="20"/>
      <w:lang w:val="en-GB" w:eastAsia="en-US"/>
    </w:rPr>
  </w:style>
  <w:style w:type="paragraph" w:customStyle="1" w:styleId="Chapter">
    <w:name w:val="Chapter"/>
    <w:basedOn w:val="Normal"/>
    <w:rsid w:val="005A629F"/>
    <w:pPr>
      <w:spacing w:before="240"/>
    </w:pPr>
    <w:rPr>
      <w:rFonts w:ascii="Times New Roman" w:hAnsi="Times New Roman"/>
      <w:smallCaps/>
      <w:spacing w:val="80"/>
      <w:sz w:val="28"/>
    </w:rPr>
  </w:style>
  <w:style w:type="paragraph" w:customStyle="1" w:styleId="InChapter">
    <w:name w:val="InChapter"/>
    <w:basedOn w:val="Heading3"/>
    <w:rsid w:val="005A629F"/>
    <w:pPr>
      <w:spacing w:after="240"/>
      <w:outlineLvl w:val="9"/>
    </w:pPr>
    <w:rPr>
      <w:noProof/>
    </w:rPr>
  </w:style>
  <w:style w:type="paragraph" w:styleId="Index2">
    <w:name w:val="index 2"/>
    <w:basedOn w:val="Normal"/>
    <w:next w:val="Normal"/>
    <w:semiHidden/>
    <w:rsid w:val="005A629F"/>
    <w:pPr>
      <w:tabs>
        <w:tab w:val="right" w:pos="4176"/>
      </w:tabs>
      <w:ind w:left="568" w:hanging="284"/>
    </w:pPr>
    <w:rPr>
      <w:rFonts w:ascii="Garamond" w:hAnsi="Garamond"/>
    </w:rPr>
  </w:style>
  <w:style w:type="paragraph" w:customStyle="1" w:styleId="Byline">
    <w:name w:val="Byline"/>
    <w:rsid w:val="005A6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29F"/>
    <w:pPr>
      <w:tabs>
        <w:tab w:val="clear" w:pos="3600"/>
        <w:tab w:val="clear" w:pos="3958"/>
      </w:tabs>
      <w:jc w:val="right"/>
    </w:pPr>
  </w:style>
  <w:style w:type="paragraph" w:styleId="Caption">
    <w:name w:val="caption"/>
    <w:basedOn w:val="BodyText"/>
    <w:next w:val="Normal"/>
    <w:qFormat/>
    <w:rsid w:val="005A629F"/>
    <w:pPr>
      <w:framePr w:w="2268" w:hSpace="181" w:vSpace="181" w:wrap="around" w:vAnchor="text" w:hAnchor="page" w:x="1135" w:y="285" w:anchorLock="1"/>
    </w:pPr>
    <w:rPr>
      <w:i/>
    </w:rPr>
  </w:style>
  <w:style w:type="paragraph" w:customStyle="1" w:styleId="MiniTOCTitle">
    <w:name w:val="MiniTOCTitle"/>
    <w:basedOn w:val="Heading4"/>
    <w:rsid w:val="005A629F"/>
    <w:pPr>
      <w:spacing w:before="240"/>
      <w:outlineLvl w:val="9"/>
    </w:pPr>
    <w:rPr>
      <w:noProof/>
      <w:sz w:val="24"/>
    </w:rPr>
  </w:style>
  <w:style w:type="paragraph" w:customStyle="1" w:styleId="MiniTOCItem">
    <w:name w:val="MiniTOCItem"/>
    <w:basedOn w:val="ListBullet"/>
    <w:rsid w:val="005A629F"/>
    <w:pPr>
      <w:numPr>
        <w:numId w:val="0"/>
      </w:numPr>
      <w:tabs>
        <w:tab w:val="right" w:leader="dot" w:pos="6521"/>
      </w:tabs>
      <w:spacing w:before="0" w:after="0"/>
    </w:pPr>
  </w:style>
  <w:style w:type="paragraph" w:customStyle="1" w:styleId="TOFTitle">
    <w:name w:val="TOFTitle"/>
    <w:basedOn w:val="TOCTitle"/>
    <w:rsid w:val="005A629F"/>
  </w:style>
  <w:style w:type="paragraph" w:styleId="TableofFigures">
    <w:name w:val="table of figures"/>
    <w:basedOn w:val="Normal"/>
    <w:next w:val="Normal"/>
    <w:semiHidden/>
    <w:rsid w:val="005A629F"/>
    <w:pPr>
      <w:tabs>
        <w:tab w:val="right" w:leader="dot" w:pos="9072"/>
      </w:tabs>
      <w:ind w:left="970" w:hanging="403"/>
    </w:pPr>
    <w:rPr>
      <w:rFonts w:ascii="Times New Roman" w:hAnsi="Times New Roman"/>
      <w:b/>
    </w:rPr>
  </w:style>
  <w:style w:type="paragraph" w:styleId="ListNumber">
    <w:name w:val="List Number"/>
    <w:basedOn w:val="List"/>
    <w:rsid w:val="005A629F"/>
    <w:pPr>
      <w:numPr>
        <w:numId w:val="14"/>
      </w:numPr>
      <w:tabs>
        <w:tab w:val="clear" w:pos="340"/>
      </w:tabs>
    </w:pPr>
  </w:style>
  <w:style w:type="character" w:customStyle="1" w:styleId="WingdingSymbols">
    <w:name w:val="Wingding Symbols"/>
    <w:rsid w:val="005A629F"/>
    <w:rPr>
      <w:rFonts w:ascii="Wingdings" w:hAnsi="Wingdings"/>
    </w:rPr>
  </w:style>
  <w:style w:type="paragraph" w:customStyle="1" w:styleId="TableHeading">
    <w:name w:val="Table Heading"/>
    <w:basedOn w:val="HeadingBase"/>
    <w:rsid w:val="005A629F"/>
    <w:pPr>
      <w:keepLines/>
      <w:pBdr>
        <w:bottom w:val="single" w:sz="6" w:space="1" w:color="918585"/>
      </w:pBdr>
      <w:spacing w:before="240"/>
    </w:pPr>
  </w:style>
  <w:style w:type="character" w:customStyle="1" w:styleId="HotSpot">
    <w:name w:val="HotSpot"/>
    <w:rsid w:val="005A629F"/>
    <w:rPr>
      <w:color w:val="0033CC"/>
      <w:u w:val="none"/>
    </w:rPr>
  </w:style>
  <w:style w:type="paragraph" w:customStyle="1" w:styleId="BodyTextRight">
    <w:name w:val="Body Text Right"/>
    <w:basedOn w:val="BodyText"/>
    <w:rsid w:val="005A629F"/>
    <w:pPr>
      <w:spacing w:before="0" w:after="0"/>
      <w:jc w:val="right"/>
    </w:pPr>
  </w:style>
  <w:style w:type="paragraph" w:styleId="Index3">
    <w:name w:val="index 3"/>
    <w:basedOn w:val="ListNumber2"/>
    <w:next w:val="Normal"/>
    <w:semiHidden/>
    <w:rsid w:val="005A629F"/>
    <w:pPr>
      <w:numPr>
        <w:numId w:val="0"/>
      </w:numPr>
      <w:tabs>
        <w:tab w:val="right" w:leader="dot" w:pos="4176"/>
      </w:tabs>
    </w:pPr>
  </w:style>
  <w:style w:type="paragraph" w:styleId="ListNumber2">
    <w:name w:val="List Number 2"/>
    <w:basedOn w:val="List2"/>
    <w:rsid w:val="005A629F"/>
    <w:pPr>
      <w:numPr>
        <w:numId w:val="9"/>
      </w:numPr>
      <w:tabs>
        <w:tab w:val="clear" w:pos="1060"/>
      </w:tabs>
    </w:pPr>
  </w:style>
  <w:style w:type="paragraph" w:customStyle="1" w:styleId="MarginNote">
    <w:name w:val="Margin Note"/>
    <w:basedOn w:val="BodyText"/>
    <w:rsid w:val="005A6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29F"/>
    <w:rPr>
      <w:sz w:val="32"/>
    </w:rPr>
  </w:style>
  <w:style w:type="paragraph" w:customStyle="1" w:styleId="HeadingProcedure">
    <w:name w:val="Heading Procedure"/>
    <w:basedOn w:val="HeadingBase"/>
    <w:next w:val="Normal"/>
    <w:rsid w:val="005A629F"/>
    <w:pPr>
      <w:tabs>
        <w:tab w:val="left" w:pos="0"/>
      </w:tabs>
      <w:spacing w:before="120" w:after="60"/>
    </w:pPr>
    <w:rPr>
      <w:i/>
      <w:color w:val="918585"/>
      <w:sz w:val="22"/>
    </w:rPr>
  </w:style>
  <w:style w:type="paragraph" w:customStyle="1" w:styleId="TableBodyText">
    <w:name w:val="Table Body Text"/>
    <w:basedOn w:val="BodyText"/>
    <w:rsid w:val="005A629F"/>
    <w:pPr>
      <w:spacing w:before="60" w:after="60"/>
    </w:pPr>
  </w:style>
  <w:style w:type="paragraph" w:styleId="ListContinue">
    <w:name w:val="List Continue"/>
    <w:basedOn w:val="List"/>
    <w:rsid w:val="005A629F"/>
    <w:pPr>
      <w:ind w:firstLine="0"/>
    </w:pPr>
  </w:style>
  <w:style w:type="paragraph" w:customStyle="1" w:styleId="ListNote">
    <w:name w:val="List Note"/>
    <w:basedOn w:val="List"/>
    <w:rsid w:val="005A629F"/>
    <w:pPr>
      <w:pBdr>
        <w:top w:val="single" w:sz="6" w:space="2" w:color="918585"/>
        <w:bottom w:val="single" w:sz="6" w:space="2" w:color="918585"/>
      </w:pBdr>
      <w:tabs>
        <w:tab w:val="left" w:pos="1021"/>
      </w:tabs>
      <w:ind w:firstLine="0"/>
    </w:pPr>
  </w:style>
  <w:style w:type="paragraph" w:customStyle="1" w:styleId="Warning">
    <w:name w:val="Warning"/>
    <w:basedOn w:val="BodyText"/>
    <w:rsid w:val="005A629F"/>
    <w:pPr>
      <w:shd w:val="clear" w:color="auto" w:fill="D9D9D9"/>
      <w:tabs>
        <w:tab w:val="left" w:pos="992"/>
      </w:tabs>
      <w:ind w:left="119" w:right="119"/>
    </w:pPr>
    <w:rPr>
      <w:sz w:val="20"/>
    </w:rPr>
  </w:style>
  <w:style w:type="paragraph" w:customStyle="1" w:styleId="MarginIcons">
    <w:name w:val="Margin Icons"/>
    <w:basedOn w:val="BodyText"/>
    <w:rsid w:val="005A6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29F"/>
    <w:rPr>
      <w:rFonts w:ascii="Courier New" w:hAnsi="Courier New"/>
    </w:rPr>
  </w:style>
  <w:style w:type="paragraph" w:customStyle="1" w:styleId="NoteBullet">
    <w:name w:val="Note Bullet"/>
    <w:basedOn w:val="Note"/>
    <w:rsid w:val="005A629F"/>
    <w:pPr>
      <w:tabs>
        <w:tab w:val="clear" w:pos="680"/>
      </w:tabs>
      <w:spacing w:before="60" w:after="60"/>
    </w:pPr>
  </w:style>
  <w:style w:type="paragraph" w:customStyle="1" w:styleId="SubHeading2">
    <w:name w:val="SubHeading2"/>
    <w:basedOn w:val="HeadingBase"/>
    <w:rsid w:val="005A629F"/>
    <w:pPr>
      <w:spacing w:before="240" w:after="60"/>
    </w:pPr>
    <w:rPr>
      <w:sz w:val="20"/>
    </w:rPr>
  </w:style>
  <w:style w:type="paragraph" w:customStyle="1" w:styleId="SubHeading1">
    <w:name w:val="SubHeading1"/>
    <w:basedOn w:val="HeadingBase"/>
    <w:rsid w:val="005A629F"/>
    <w:pPr>
      <w:spacing w:before="240" w:after="60"/>
    </w:pPr>
    <w:rPr>
      <w:color w:val="918585"/>
      <w:sz w:val="22"/>
    </w:rPr>
  </w:style>
  <w:style w:type="paragraph" w:customStyle="1" w:styleId="SideHeading">
    <w:name w:val="Side Heading"/>
    <w:basedOn w:val="HeadingBase"/>
    <w:rsid w:val="005A6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29F"/>
    <w:pPr>
      <w:numPr>
        <w:numId w:val="10"/>
      </w:numPr>
    </w:pPr>
  </w:style>
  <w:style w:type="paragraph" w:styleId="PlainText">
    <w:name w:val="Plain Text"/>
    <w:basedOn w:val="Normal"/>
    <w:link w:val="PlainTextChar"/>
    <w:rsid w:val="005A629F"/>
    <w:rPr>
      <w:sz w:val="20"/>
    </w:rPr>
  </w:style>
  <w:style w:type="character" w:customStyle="1" w:styleId="PlainTextChar">
    <w:name w:val="Plain Text Char"/>
    <w:basedOn w:val="DefaultParagraphFont"/>
    <w:link w:val="PlainText"/>
    <w:rsid w:val="005A629F"/>
    <w:rPr>
      <w:rFonts w:ascii="Courier New" w:eastAsia="Times New Roman" w:hAnsi="Courier New" w:cs="Times New Roman"/>
      <w:sz w:val="20"/>
      <w:szCs w:val="20"/>
      <w:lang w:eastAsia="en-US"/>
    </w:rPr>
  </w:style>
  <w:style w:type="character" w:customStyle="1" w:styleId="MenuOption">
    <w:name w:val="Menu Option"/>
    <w:basedOn w:val="DefaultParagraphFont"/>
    <w:rsid w:val="005A629F"/>
    <w:rPr>
      <w:b/>
      <w:smallCaps/>
    </w:rPr>
  </w:style>
  <w:style w:type="paragraph" w:customStyle="1" w:styleId="TableListNumber">
    <w:name w:val="Table List Number"/>
    <w:basedOn w:val="ListNumber"/>
    <w:rsid w:val="005A629F"/>
    <w:pPr>
      <w:numPr>
        <w:numId w:val="0"/>
      </w:numPr>
    </w:pPr>
  </w:style>
  <w:style w:type="paragraph" w:styleId="TOC4">
    <w:name w:val="toc 4"/>
    <w:basedOn w:val="TOCBase"/>
    <w:next w:val="Normal"/>
    <w:semiHidden/>
    <w:rsid w:val="005A629F"/>
    <w:pPr>
      <w:tabs>
        <w:tab w:val="right" w:leader="dot" w:pos="9071"/>
      </w:tabs>
      <w:ind w:left="1701"/>
    </w:pPr>
  </w:style>
  <w:style w:type="paragraph" w:customStyle="1" w:styleId="ListAlpha">
    <w:name w:val="List Alpha"/>
    <w:basedOn w:val="List"/>
    <w:rsid w:val="005A629F"/>
    <w:pPr>
      <w:numPr>
        <w:numId w:val="8"/>
      </w:numPr>
    </w:pPr>
  </w:style>
  <w:style w:type="paragraph" w:customStyle="1" w:styleId="ListAlpha2">
    <w:name w:val="List Alpha 2"/>
    <w:basedOn w:val="List2"/>
    <w:rsid w:val="005A629F"/>
    <w:pPr>
      <w:numPr>
        <w:numId w:val="7"/>
      </w:numPr>
    </w:pPr>
  </w:style>
  <w:style w:type="paragraph" w:styleId="List2">
    <w:name w:val="List 2"/>
    <w:basedOn w:val="BodyText"/>
    <w:rsid w:val="005A629F"/>
    <w:pPr>
      <w:tabs>
        <w:tab w:val="left" w:pos="680"/>
      </w:tabs>
      <w:spacing w:before="60" w:after="60"/>
      <w:ind w:left="680" w:hanging="340"/>
    </w:pPr>
  </w:style>
  <w:style w:type="paragraph" w:styleId="List3">
    <w:name w:val="List 3"/>
    <w:basedOn w:val="BodyText"/>
    <w:rsid w:val="005A629F"/>
    <w:pPr>
      <w:tabs>
        <w:tab w:val="left" w:pos="1021"/>
      </w:tabs>
      <w:spacing w:before="60" w:after="60"/>
      <w:ind w:left="1020" w:hanging="340"/>
    </w:pPr>
  </w:style>
  <w:style w:type="paragraph" w:styleId="List4">
    <w:name w:val="List 4"/>
    <w:basedOn w:val="BodyText"/>
    <w:rsid w:val="005A629F"/>
    <w:pPr>
      <w:tabs>
        <w:tab w:val="left" w:pos="1361"/>
      </w:tabs>
      <w:spacing w:before="60" w:after="60"/>
      <w:ind w:left="1361" w:hanging="340"/>
    </w:pPr>
  </w:style>
  <w:style w:type="paragraph" w:styleId="List5">
    <w:name w:val="List 5"/>
    <w:basedOn w:val="BodyText"/>
    <w:rsid w:val="005A629F"/>
    <w:pPr>
      <w:tabs>
        <w:tab w:val="left" w:pos="1701"/>
      </w:tabs>
      <w:spacing w:before="60" w:after="60"/>
      <w:ind w:left="1701" w:hanging="340"/>
    </w:pPr>
  </w:style>
  <w:style w:type="paragraph" w:styleId="ListBullet3">
    <w:name w:val="List Bullet 3"/>
    <w:basedOn w:val="List3"/>
    <w:rsid w:val="005A629F"/>
    <w:pPr>
      <w:numPr>
        <w:numId w:val="13"/>
      </w:numPr>
      <w:tabs>
        <w:tab w:val="clear" w:pos="1021"/>
      </w:tabs>
      <w:ind w:left="1037" w:hanging="357"/>
    </w:pPr>
  </w:style>
  <w:style w:type="paragraph" w:styleId="ListBullet4">
    <w:name w:val="List Bullet 4"/>
    <w:basedOn w:val="List4"/>
    <w:rsid w:val="005A629F"/>
    <w:pPr>
      <w:numPr>
        <w:numId w:val="2"/>
      </w:numPr>
      <w:tabs>
        <w:tab w:val="clear" w:pos="1361"/>
      </w:tabs>
    </w:pPr>
  </w:style>
  <w:style w:type="paragraph" w:styleId="ListBullet5">
    <w:name w:val="List Bullet 5"/>
    <w:basedOn w:val="List5"/>
    <w:rsid w:val="005A629F"/>
    <w:pPr>
      <w:numPr>
        <w:numId w:val="3"/>
      </w:numPr>
    </w:pPr>
  </w:style>
  <w:style w:type="paragraph" w:styleId="ListContinue2">
    <w:name w:val="List Continue 2"/>
    <w:basedOn w:val="List2"/>
    <w:rsid w:val="005A629F"/>
    <w:pPr>
      <w:ind w:firstLine="0"/>
    </w:pPr>
  </w:style>
  <w:style w:type="paragraph" w:styleId="ListContinue3">
    <w:name w:val="List Continue 3"/>
    <w:basedOn w:val="List3"/>
    <w:rsid w:val="005A629F"/>
    <w:pPr>
      <w:ind w:left="1021" w:firstLine="0"/>
    </w:pPr>
  </w:style>
  <w:style w:type="paragraph" w:styleId="ListContinue4">
    <w:name w:val="List Continue 4"/>
    <w:basedOn w:val="List4"/>
    <w:rsid w:val="005A629F"/>
    <w:pPr>
      <w:ind w:firstLine="0"/>
    </w:pPr>
  </w:style>
  <w:style w:type="paragraph" w:styleId="ListContinue5">
    <w:name w:val="List Continue 5"/>
    <w:basedOn w:val="List5"/>
    <w:rsid w:val="005A629F"/>
    <w:pPr>
      <w:ind w:firstLine="0"/>
    </w:pPr>
  </w:style>
  <w:style w:type="paragraph" w:styleId="ListNumber3">
    <w:name w:val="List Number 3"/>
    <w:basedOn w:val="List3"/>
    <w:rsid w:val="005A629F"/>
    <w:pPr>
      <w:numPr>
        <w:numId w:val="4"/>
      </w:numPr>
    </w:pPr>
  </w:style>
  <w:style w:type="paragraph" w:styleId="ListNumber4">
    <w:name w:val="List Number 4"/>
    <w:basedOn w:val="List4"/>
    <w:rsid w:val="005A629F"/>
    <w:pPr>
      <w:numPr>
        <w:numId w:val="5"/>
      </w:numPr>
    </w:pPr>
  </w:style>
  <w:style w:type="paragraph" w:styleId="ListNumber5">
    <w:name w:val="List Number 5"/>
    <w:basedOn w:val="List5"/>
    <w:rsid w:val="005A629F"/>
    <w:pPr>
      <w:numPr>
        <w:numId w:val="6"/>
      </w:numPr>
    </w:pPr>
  </w:style>
  <w:style w:type="paragraph" w:styleId="BlockText">
    <w:name w:val="Block Text"/>
    <w:basedOn w:val="Normal"/>
    <w:rsid w:val="005A629F"/>
    <w:pPr>
      <w:spacing w:after="120"/>
      <w:ind w:left="1440" w:right="1440"/>
    </w:pPr>
  </w:style>
  <w:style w:type="character" w:customStyle="1" w:styleId="Subscript">
    <w:name w:val="Subscript"/>
    <w:basedOn w:val="DefaultParagraphFont"/>
    <w:rsid w:val="005A629F"/>
    <w:rPr>
      <w:sz w:val="16"/>
      <w:vertAlign w:val="subscript"/>
    </w:rPr>
  </w:style>
  <w:style w:type="character" w:customStyle="1" w:styleId="Superscript">
    <w:name w:val="Superscript"/>
    <w:basedOn w:val="DefaultParagraphFont"/>
    <w:rsid w:val="005A629F"/>
    <w:rPr>
      <w:sz w:val="16"/>
      <w:vertAlign w:val="superscript"/>
    </w:rPr>
  </w:style>
  <w:style w:type="character" w:customStyle="1" w:styleId="Symbols">
    <w:name w:val="Symbols"/>
    <w:basedOn w:val="DefaultParagraphFont"/>
    <w:rsid w:val="005A629F"/>
    <w:rPr>
      <w:rFonts w:ascii="Symbol" w:hAnsi="Symbol"/>
    </w:rPr>
  </w:style>
  <w:style w:type="character" w:customStyle="1" w:styleId="MenuOptions">
    <w:name w:val="Menu Options"/>
    <w:basedOn w:val="DefaultParagraphFont"/>
    <w:rsid w:val="005A629F"/>
    <w:rPr>
      <w:rFonts w:ascii="Arial Narrow" w:hAnsi="Arial Narrow"/>
      <w:smallCaps/>
    </w:rPr>
  </w:style>
  <w:style w:type="character" w:customStyle="1" w:styleId="Buttons">
    <w:name w:val="Buttons"/>
    <w:basedOn w:val="DefaultParagraphFont"/>
    <w:rsid w:val="005A629F"/>
    <w:rPr>
      <w:b/>
    </w:rPr>
  </w:style>
  <w:style w:type="character" w:customStyle="1" w:styleId="Underlined">
    <w:name w:val="Underlined"/>
    <w:basedOn w:val="DefaultParagraphFont"/>
    <w:rsid w:val="005A629F"/>
    <w:rPr>
      <w:u w:val="single"/>
    </w:rPr>
  </w:style>
  <w:style w:type="paragraph" w:customStyle="1" w:styleId="TableBodyTextRight">
    <w:name w:val="Table Body Text Right"/>
    <w:basedOn w:val="TableBodyText"/>
    <w:rsid w:val="005A629F"/>
    <w:pPr>
      <w:widowControl w:val="0"/>
      <w:autoSpaceDE w:val="0"/>
      <w:autoSpaceDN w:val="0"/>
      <w:adjustRightInd w:val="0"/>
      <w:jc w:val="right"/>
    </w:pPr>
    <w:rPr>
      <w:rFonts w:cs="Arial"/>
      <w:szCs w:val="18"/>
    </w:rPr>
  </w:style>
  <w:style w:type="paragraph" w:customStyle="1" w:styleId="CopyrightText">
    <w:name w:val="Copyright Text"/>
    <w:basedOn w:val="BodyText"/>
    <w:rsid w:val="005A629F"/>
    <w:rPr>
      <w:sz w:val="18"/>
    </w:rPr>
  </w:style>
  <w:style w:type="paragraph" w:customStyle="1" w:styleId="BodySmallRight">
    <w:name w:val="Body Small Right"/>
    <w:basedOn w:val="BodyTextRight"/>
    <w:rsid w:val="005A629F"/>
    <w:rPr>
      <w:sz w:val="18"/>
      <w:szCs w:val="18"/>
    </w:rPr>
  </w:style>
  <w:style w:type="paragraph" w:customStyle="1" w:styleId="MarginEdition">
    <w:name w:val="Margin Edition"/>
    <w:basedOn w:val="MarginNote"/>
    <w:rsid w:val="005A629F"/>
    <w:pPr>
      <w:spacing w:before="0" w:after="0"/>
    </w:pPr>
    <w:rPr>
      <w:rFonts w:ascii="Times New Roman" w:hAnsi="Times New Roman"/>
      <w:color w:val="999999"/>
    </w:rPr>
  </w:style>
  <w:style w:type="paragraph" w:customStyle="1" w:styleId="Spacer">
    <w:name w:val="Spacer"/>
    <w:basedOn w:val="Normal"/>
    <w:rsid w:val="005A629F"/>
    <w:rPr>
      <w:sz w:val="2"/>
      <w:szCs w:val="2"/>
    </w:rPr>
  </w:style>
  <w:style w:type="character" w:customStyle="1" w:styleId="Small">
    <w:name w:val="Small"/>
    <w:basedOn w:val="DefaultParagraphFont"/>
    <w:rsid w:val="005A629F"/>
    <w:rPr>
      <w:sz w:val="16"/>
    </w:rPr>
  </w:style>
  <w:style w:type="paragraph" w:customStyle="1" w:styleId="WideTable">
    <w:name w:val="Wide Table"/>
    <w:basedOn w:val="Normal"/>
    <w:rsid w:val="005A629F"/>
    <w:pPr>
      <w:ind w:left="-1418"/>
    </w:pPr>
    <w:rPr>
      <w:sz w:val="2"/>
      <w:szCs w:val="2"/>
    </w:rPr>
  </w:style>
  <w:style w:type="character" w:styleId="PageNumber">
    <w:name w:val="page number"/>
    <w:basedOn w:val="DefaultParagraphFont"/>
    <w:rsid w:val="005A629F"/>
  </w:style>
  <w:style w:type="paragraph" w:styleId="Quote">
    <w:name w:val="Quote"/>
    <w:basedOn w:val="Heading1"/>
    <w:link w:val="QuoteChar"/>
    <w:qFormat/>
    <w:rsid w:val="005A629F"/>
    <w:rPr>
      <w:b w:val="0"/>
      <w:sz w:val="72"/>
      <w:szCs w:val="72"/>
      <w:lang w:val="en-NZ"/>
    </w:rPr>
  </w:style>
  <w:style w:type="character" w:customStyle="1" w:styleId="QuoteChar">
    <w:name w:val="Quote Char"/>
    <w:basedOn w:val="DefaultParagraphFont"/>
    <w:link w:val="Quote"/>
    <w:rsid w:val="005A6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29F"/>
    <w:pPr>
      <w:pageBreakBefore/>
    </w:pPr>
  </w:style>
  <w:style w:type="paragraph" w:customStyle="1" w:styleId="Border">
    <w:name w:val="Border"/>
    <w:basedOn w:val="Normal"/>
    <w:qFormat/>
    <w:rsid w:val="005A6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29F"/>
    <w:rPr>
      <w:b/>
      <w:bCs/>
      <w:i/>
      <w:iCs/>
      <w:color w:val="auto"/>
    </w:rPr>
  </w:style>
  <w:style w:type="paragraph" w:styleId="IntenseQuote">
    <w:name w:val="Intense Quote"/>
    <w:basedOn w:val="Normal"/>
    <w:next w:val="Normal"/>
    <w:link w:val="IntenseQuoteChar"/>
    <w:uiPriority w:val="30"/>
    <w:qFormat/>
    <w:rsid w:val="005A6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29F"/>
    <w:rPr>
      <w:smallCaps/>
      <w:color w:val="auto"/>
      <w:u w:val="single"/>
    </w:rPr>
  </w:style>
  <w:style w:type="character" w:styleId="IntenseReference">
    <w:name w:val="Intense Reference"/>
    <w:basedOn w:val="DefaultParagraphFont"/>
    <w:uiPriority w:val="32"/>
    <w:qFormat/>
    <w:rsid w:val="005A629F"/>
    <w:rPr>
      <w:b/>
      <w:bCs/>
      <w:smallCaps/>
      <w:color w:val="auto"/>
      <w:spacing w:val="5"/>
      <w:u w:val="single"/>
    </w:rPr>
  </w:style>
  <w:style w:type="paragraph" w:customStyle="1" w:styleId="2ColumnHeading">
    <w:name w:val="2Column Heading"/>
    <w:basedOn w:val="BodyText"/>
    <w:qFormat/>
    <w:rsid w:val="005A629F"/>
    <w:pPr>
      <w:spacing w:after="60"/>
      <w:ind w:left="-2268"/>
    </w:pPr>
    <w:rPr>
      <w:b/>
    </w:rPr>
  </w:style>
  <w:style w:type="paragraph" w:customStyle="1" w:styleId="Heading1TOC">
    <w:name w:val="Heading1 TOC"/>
    <w:basedOn w:val="Normal"/>
    <w:qFormat/>
    <w:rsid w:val="005A629F"/>
    <w:pPr>
      <w:spacing w:before="240" w:after="120"/>
    </w:pPr>
    <w:rPr>
      <w:rFonts w:ascii="Times New Roman" w:hAnsi="Times New Roman"/>
      <w:b/>
      <w:sz w:val="32"/>
    </w:rPr>
  </w:style>
  <w:style w:type="paragraph" w:customStyle="1" w:styleId="Heading2TOC">
    <w:name w:val="Heading2 TOC"/>
    <w:basedOn w:val="Normal"/>
    <w:qFormat/>
    <w:rsid w:val="005A629F"/>
    <w:pPr>
      <w:spacing w:before="240" w:after="60"/>
    </w:pPr>
    <w:rPr>
      <w:rFonts w:ascii="Times New Roman" w:hAnsi="Times New Roman"/>
      <w:b/>
      <w:sz w:val="28"/>
    </w:rPr>
  </w:style>
  <w:style w:type="character" w:customStyle="1" w:styleId="Underline">
    <w:name w:val="Underline"/>
    <w:basedOn w:val="DefaultParagraphFont"/>
    <w:qFormat/>
    <w:rsid w:val="005A629F"/>
    <w:rPr>
      <w:u w:val="single"/>
    </w:rPr>
  </w:style>
  <w:style w:type="character" w:customStyle="1" w:styleId="BoldandItalics">
    <w:name w:val="Bold and Italics"/>
    <w:qFormat/>
    <w:rsid w:val="005A629F"/>
    <w:rPr>
      <w:b/>
      <w:i/>
      <w:u w:val="none"/>
    </w:rPr>
  </w:style>
  <w:style w:type="paragraph" w:styleId="BalloonText">
    <w:name w:val="Balloon Text"/>
    <w:basedOn w:val="Normal"/>
    <w:link w:val="BalloonTextChar"/>
    <w:rsid w:val="005A629F"/>
    <w:rPr>
      <w:rFonts w:ascii="Tahoma" w:hAnsi="Tahoma" w:cs="Tahoma"/>
      <w:sz w:val="16"/>
      <w:szCs w:val="16"/>
    </w:rPr>
  </w:style>
  <w:style w:type="character" w:customStyle="1" w:styleId="BalloonTextChar">
    <w:name w:val="Balloon Text Char"/>
    <w:basedOn w:val="DefaultParagraphFont"/>
    <w:link w:val="BalloonText"/>
    <w:rsid w:val="005A6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29F"/>
    <w:rPr>
      <w:b/>
      <w:color w:val="660033"/>
      <w:spacing w:val="0"/>
    </w:rPr>
  </w:style>
  <w:style w:type="paragraph" w:customStyle="1" w:styleId="Nameditemlist">
    <w:name w:val="Named item list"/>
    <w:basedOn w:val="BodyText"/>
    <w:qFormat/>
    <w:rsid w:val="005A629F"/>
    <w:pPr>
      <w:tabs>
        <w:tab w:val="left" w:pos="2835"/>
      </w:tabs>
      <w:ind w:left="2835" w:hanging="2835"/>
    </w:pPr>
  </w:style>
  <w:style w:type="paragraph" w:customStyle="1" w:styleId="BodyTextnopadding">
    <w:name w:val="Body Text no padding"/>
    <w:basedOn w:val="BodyText"/>
    <w:qFormat/>
    <w:rsid w:val="005A629F"/>
    <w:pPr>
      <w:spacing w:before="0" w:after="0"/>
    </w:pPr>
  </w:style>
  <w:style w:type="paragraph" w:customStyle="1" w:styleId="BodyTextBold">
    <w:name w:val="Body Text Bold"/>
    <w:basedOn w:val="BodyText"/>
    <w:qFormat/>
    <w:rsid w:val="005A629F"/>
    <w:rPr>
      <w:b/>
    </w:rPr>
  </w:style>
  <w:style w:type="character" w:styleId="Hyperlink">
    <w:name w:val="Hyperlink"/>
    <w:basedOn w:val="DefaultParagraphFont"/>
    <w:uiPriority w:val="99"/>
    <w:unhideWhenUsed/>
    <w:rsid w:val="000B0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5454</Characters>
  <Application>Microsoft Office Word</Application>
  <DocSecurity>0</DocSecurity>
  <Lines>188</Lines>
  <Paragraphs>107</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CUAPPM408 Floor manage studio shoots</dc:title>
  <dc:subject>Approved</dc:subject>
  <dc:creator>PwC’s Skills for Australia</dc:creator>
  <cp:keywords>Release: 1</cp:keywords>
  <dc:description>Review Date: 12 April 2008</dc:description>
  <cp:lastModifiedBy>HSD_TPCMSd.prod</cp:lastModifiedBy>
  <cp:revision>3</cp:revision>
  <dcterms:created xsi:type="dcterms:W3CDTF">2019-02-21T08:23:00Z</dcterms:created>
  <dcterms:modified xsi:type="dcterms:W3CDTF">2019-02-21T08:23:00Z</dcterms:modified>
</cp:coreProperties>
</file>