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4513" w:rsidP="0077451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CUAPPM403 Coordinate touring arrangements</w:t>
      </w:r>
      <w:r>
        <w:fldChar w:fldCharType="end"/>
      </w:r>
    </w:p>
    <w:p w:rsidR="00774513" w:rsidP="00774513">
      <w:pPr>
        <w:pStyle w:val="Version"/>
        <w:sectPr w:rsidSect="00143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43ABA" w:rsidP="00143ABA">
      <w:pPr>
        <w:pStyle w:val="SuperHeading"/>
      </w:pPr>
      <w:r w:rsidRPr="00143ABA">
        <w:t>Assessment Re</w:t>
      </w:r>
      <w:r w:rsidRPr="00143ABA">
        <w:t>quirements for CUAPPM403 Coordinate touring arrangements</w:t>
      </w:r>
    </w:p>
    <w:p w:rsidR="00000000" w:rsidRPr="00143ABA" w:rsidP="00143ABA">
      <w:pPr>
        <w:pStyle w:val="Heading1"/>
      </w:pPr>
      <w:bookmarkStart w:id="1" w:name="O_808379"/>
      <w:bookmarkEnd w:id="1"/>
      <w:r w:rsidRPr="00143AB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143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ABA" w:rsidP="00143ABA">
            <w:pPr>
              <w:pStyle w:val="BodyText"/>
            </w:pPr>
            <w:r w:rsidRPr="00143AB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ABA">
            <w:pPr>
              <w:pStyle w:val="BodyText"/>
              <w:rPr>
                <w:lang w:val="en-NZ"/>
              </w:rPr>
            </w:pPr>
            <w:r w:rsidRPr="00143ABA">
              <w:rPr>
                <w:rStyle w:val="SpecialBold"/>
              </w:rPr>
              <w:t>Comments</w:t>
            </w:r>
          </w:p>
        </w:tc>
      </w:tr>
      <w:tr w:rsidTr="00143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ABA">
            <w:pPr>
              <w:pStyle w:val="BodyText"/>
              <w:rPr>
                <w:lang w:val="en-NZ"/>
              </w:rPr>
            </w:pPr>
            <w:r w:rsidRPr="00143ABA">
              <w:t>Release 2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ABA">
            <w:pPr>
              <w:pStyle w:val="BodyText"/>
              <w:rPr>
                <w:lang w:val="en-NZ"/>
              </w:rPr>
            </w:pPr>
            <w:r w:rsidRPr="00143ABA">
              <w:t>This version released with CUA Creative Arts and Culture Training Package version 2.0. Updated assessment conditions section. Updated modification history section to reflect changed name of training package.</w:t>
            </w:r>
          </w:p>
        </w:tc>
      </w:tr>
      <w:tr w:rsidTr="00143AB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43ABA">
            <w:pPr>
              <w:pStyle w:val="BodyText"/>
              <w:rPr>
                <w:lang w:val="en-NZ"/>
              </w:rPr>
            </w:pPr>
            <w:r w:rsidRPr="00143ABA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43ABA" w:rsidP="00143ABA">
            <w:pPr>
              <w:pStyle w:val="BodyText"/>
            </w:pPr>
            <w:r w:rsidRPr="00143ABA">
              <w:t xml:space="preserve">This version first released with CUA </w:t>
            </w:r>
            <w:r w:rsidRPr="00143ABA">
              <w:t>Creative Arts and Culture Training Package version 1.0.</w:t>
            </w:r>
          </w:p>
        </w:tc>
      </w:tr>
    </w:tbl>
    <w:p w:rsidR="00000000" w:rsidRPr="00143ABA" w:rsidP="00143ABA">
      <w:pPr>
        <w:pStyle w:val="BodyText"/>
      </w:pPr>
    </w:p>
    <w:p w:rsidR="00000000" w:rsidRPr="00143ABA" w:rsidP="00143ABA">
      <w:pPr>
        <w:pStyle w:val="AllowPageBreak"/>
      </w:pPr>
    </w:p>
    <w:p w:rsidR="00000000" w:rsidRPr="00143ABA" w:rsidP="00143ABA">
      <w:pPr>
        <w:pStyle w:val="Heading1"/>
      </w:pPr>
      <w:bookmarkStart w:id="2" w:name="O_808378"/>
      <w:bookmarkEnd w:id="2"/>
      <w:r w:rsidRPr="00143ABA">
        <w:t>Performance Evidence</w:t>
      </w:r>
    </w:p>
    <w:p w:rsidR="00000000" w:rsidRPr="00143ABA" w:rsidP="00774513">
      <w:pPr>
        <w:pStyle w:val="BodyText"/>
      </w:pPr>
      <w:r w:rsidRPr="00143ABA">
        <w:t>Evidence of the ability to:</w:t>
      </w:r>
    </w:p>
    <w:p w:rsidR="00000000" w:rsidRPr="00143ABA" w:rsidP="00143ABA">
      <w:pPr>
        <w:pStyle w:val="ListBullet"/>
      </w:pPr>
      <w:r w:rsidRPr="00143ABA">
        <w:t>plan and implement touring arrangements for at least one production</w:t>
      </w:r>
    </w:p>
    <w:p w:rsidR="00000000" w:rsidRPr="00143ABA" w:rsidP="00143ABA">
      <w:pPr>
        <w:pStyle w:val="ListBullet"/>
      </w:pPr>
      <w:r w:rsidRPr="00143ABA">
        <w:t>apply effective communication and negotiation skills in touring productions</w:t>
      </w:r>
    </w:p>
    <w:p w:rsidR="00000000" w:rsidRPr="00143ABA" w:rsidP="00143ABA">
      <w:pPr>
        <w:pStyle w:val="ListBullet"/>
      </w:pPr>
      <w:r w:rsidRPr="00143ABA">
        <w:t>work collaboratively.</w:t>
      </w:r>
    </w:p>
    <w:p w:rsidR="00000000" w:rsidRPr="00143ABA" w:rsidP="00143ABA">
      <w:pPr>
        <w:pStyle w:val="BodyText"/>
      </w:pPr>
    </w:p>
    <w:p w:rsidR="00000000" w:rsidRPr="00143ABA" w:rsidP="00774513">
      <w:pPr>
        <w:pStyle w:val="BodyText"/>
      </w:pPr>
      <w:r w:rsidRPr="00143ABA">
        <w:t>Note: If a specific volume or frequency is not stated, then evidence must be provided for each of the above points at least once.</w:t>
      </w:r>
    </w:p>
    <w:p w:rsidR="00000000" w:rsidRPr="00143ABA" w:rsidP="00143ABA">
      <w:pPr>
        <w:pStyle w:val="Heading1"/>
      </w:pPr>
      <w:bookmarkStart w:id="3" w:name="O_808377"/>
      <w:bookmarkEnd w:id="3"/>
      <w:r w:rsidRPr="00143ABA">
        <w:t xml:space="preserve">Knowledge </w:t>
      </w:r>
      <w:r w:rsidRPr="00143ABA">
        <w:t>Evidence</w:t>
      </w:r>
    </w:p>
    <w:p w:rsidR="00000000" w:rsidRPr="00143ABA" w:rsidP="00774513">
      <w:pPr>
        <w:pStyle w:val="BodyText"/>
      </w:pPr>
      <w:r w:rsidRPr="00143ABA">
        <w:t>To complete the unit requirements the individual must:</w:t>
      </w:r>
    </w:p>
    <w:p w:rsidR="00000000" w:rsidRPr="00143ABA" w:rsidP="00143ABA">
      <w:pPr>
        <w:pStyle w:val="ListBullet"/>
      </w:pPr>
      <w:r w:rsidRPr="00143ABA">
        <w:t>describe issues and challenges that typically arise in touring productions, and suggest ways of addressing them</w:t>
      </w:r>
    </w:p>
    <w:p w:rsidR="00000000" w:rsidRPr="00143ABA" w:rsidP="00143ABA">
      <w:pPr>
        <w:pStyle w:val="ListBullet"/>
      </w:pPr>
      <w:r w:rsidRPr="00143ABA">
        <w:t>explain the key roles, responsibilities and stages in the process of touring p</w:t>
      </w:r>
      <w:r w:rsidRPr="00143ABA">
        <w:t>roductions</w:t>
      </w:r>
    </w:p>
    <w:p w:rsidR="00000000" w:rsidRPr="00143ABA" w:rsidP="00143ABA">
      <w:pPr>
        <w:pStyle w:val="ListBullet"/>
      </w:pPr>
      <w:r w:rsidRPr="00143ABA">
        <w:t>describe typical variations or adjustments that may need to be made to productions when touring</w:t>
      </w:r>
    </w:p>
    <w:p w:rsidR="00000000" w:rsidRPr="00143ABA" w:rsidP="00143ABA">
      <w:pPr>
        <w:pStyle w:val="ListBullet"/>
      </w:pPr>
      <w:r w:rsidRPr="00143ABA">
        <w:t>describe work planning, scheduling and delegation techniques in relation to touring productions</w:t>
      </w:r>
    </w:p>
    <w:p w:rsidR="00000000" w:rsidRPr="00143ABA" w:rsidP="00143ABA">
      <w:pPr>
        <w:pStyle w:val="ListBullet"/>
      </w:pPr>
      <w:r w:rsidRPr="00143ABA">
        <w:t>explain the impact of award and enterprise agreements</w:t>
      </w:r>
      <w:r w:rsidRPr="00143ABA">
        <w:t xml:space="preserve">, and legislative and safety requirements on touring arrangements </w:t>
      </w:r>
    </w:p>
    <w:p w:rsidR="00000000" w:rsidRPr="00143ABA" w:rsidP="00143ABA">
      <w:pPr>
        <w:pStyle w:val="ListBullet"/>
      </w:pPr>
      <w:r w:rsidRPr="00143ABA">
        <w:t>describe the features, formats and purpose of a range of documentation typically required for touring productions.</w:t>
      </w:r>
    </w:p>
    <w:p w:rsidR="00000000" w:rsidRPr="00143ABA" w:rsidP="00143ABA">
      <w:pPr>
        <w:pStyle w:val="AllowPageBreak"/>
      </w:pPr>
    </w:p>
    <w:p w:rsidR="00000000" w:rsidRPr="00143ABA" w:rsidP="00143ABA">
      <w:pPr>
        <w:pStyle w:val="Heading1"/>
      </w:pPr>
      <w:bookmarkStart w:id="4" w:name="O_808376"/>
      <w:bookmarkEnd w:id="4"/>
      <w:r w:rsidRPr="00143ABA">
        <w:t>Assessment Conditions</w:t>
      </w:r>
    </w:p>
    <w:p w:rsidR="00000000" w:rsidRPr="00143ABA" w:rsidP="00774513">
      <w:pPr>
        <w:pStyle w:val="BodyText"/>
      </w:pPr>
      <w:r w:rsidRPr="00143ABA">
        <w:t>Assessment must be conducted in a s</w:t>
      </w:r>
      <w:r w:rsidRPr="00143ABA">
        <w:t>afe environment where evidence gathered demonstrates consistent performance of typical activities experienced in creative arts industry environments. The assessment environment must include access to:</w:t>
      </w:r>
    </w:p>
    <w:p w:rsidR="00000000" w:rsidRPr="00143ABA" w:rsidP="00143ABA">
      <w:pPr>
        <w:pStyle w:val="ListBullet"/>
      </w:pPr>
      <w:r w:rsidRPr="00143ABA">
        <w:t>productions that are going on tour</w:t>
      </w:r>
    </w:p>
    <w:p w:rsidR="00000000" w:rsidRPr="00143ABA" w:rsidP="00143ABA">
      <w:pPr>
        <w:pStyle w:val="ListBullet"/>
      </w:pPr>
      <w:r w:rsidRPr="00143ABA">
        <w:t>the full range of p</w:t>
      </w:r>
      <w:r w:rsidRPr="00143ABA">
        <w:t xml:space="preserve">roduction resources and equipment. </w:t>
      </w:r>
    </w:p>
    <w:p w:rsidR="00000000" w:rsidRPr="00143ABA" w:rsidP="00143ABA">
      <w:pPr>
        <w:pStyle w:val="BodyText"/>
      </w:pPr>
    </w:p>
    <w:p w:rsidR="00000000" w:rsidRPr="00143ABA" w:rsidP="00774513">
      <w:pPr>
        <w:pStyle w:val="BodyText"/>
      </w:pPr>
      <w:r w:rsidRPr="00143ABA">
        <w:t>Assessors of this unit must satisfy the requirements for assessors in applicable vocational educational and training legislation, frameworks and/or standards.</w:t>
      </w:r>
    </w:p>
    <w:p w:rsidR="00000000" w:rsidRPr="00143ABA" w:rsidP="00143ABA">
      <w:pPr>
        <w:pStyle w:val="Heading1"/>
      </w:pPr>
      <w:bookmarkStart w:id="5" w:name="O_808388"/>
      <w:bookmarkEnd w:id="5"/>
      <w:r w:rsidRPr="00143ABA">
        <w:t>Links</w:t>
      </w:r>
    </w:p>
    <w:p w:rsidR="00000000" w:rsidRPr="00143ABA" w:rsidP="00774513">
      <w:pPr>
        <w:pStyle w:val="BodyText"/>
      </w:pPr>
      <w:r w:rsidRPr="00143ABA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883E0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143ABA" w:rsidP="00143ABA"/>
    <w:sectPr w:rsidSect="00143A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BA" w:rsidRPr="00774513" w:rsidP="0077451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513" w:rsidP="00143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4513" w:rsidP="00143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74513" w:rsidP="00143AB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51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43ABA" w:rsidRPr="00774513" w:rsidP="0077451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3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513" w:rsidRPr="002D2AF8" w:rsidP="00143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CUAPPM403 Coordinate touring arrangements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774513" w:rsidP="00143AB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9325E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26AA68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43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43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43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43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43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43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43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43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43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43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43ABA"/>
  </w:style>
  <w:style w:type="character" w:customStyle="1" w:styleId="Heading1Char">
    <w:name w:val="Heading 1 Char"/>
    <w:basedOn w:val="DefaultParagraphFont"/>
    <w:link w:val="Heading1"/>
    <w:rsid w:val="00143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43AB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43AB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43AB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43ABA"/>
    <w:rPr>
      <w:b/>
      <w:spacing w:val="0"/>
    </w:rPr>
  </w:style>
  <w:style w:type="paragraph" w:customStyle="1" w:styleId="SuperHeading">
    <w:name w:val="SuperHeading"/>
    <w:basedOn w:val="Normal"/>
    <w:rsid w:val="00143AB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43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43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43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43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43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43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43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43AB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43AB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43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43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43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43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43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43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43AB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43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43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43AB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43AB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43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43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43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43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43AB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43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43AB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43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43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43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43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43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43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43A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43ABA"/>
    <w:rPr>
      <w:i/>
    </w:rPr>
  </w:style>
  <w:style w:type="paragraph" w:styleId="Caption">
    <w:name w:val="caption"/>
    <w:basedOn w:val="BodyText"/>
    <w:next w:val="Normal"/>
    <w:qFormat/>
    <w:rsid w:val="00143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43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43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43ABA"/>
  </w:style>
  <w:style w:type="paragraph" w:styleId="TableofFigures">
    <w:name w:val="table of figures"/>
    <w:basedOn w:val="Normal"/>
    <w:next w:val="Normal"/>
    <w:semiHidden/>
    <w:rsid w:val="00143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43AB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43ABA"/>
    <w:rPr>
      <w:rFonts w:ascii="Wingdings" w:hAnsi="Wingdings"/>
    </w:rPr>
  </w:style>
  <w:style w:type="paragraph" w:customStyle="1" w:styleId="TableHeading">
    <w:name w:val="Table Heading"/>
    <w:basedOn w:val="HeadingBase"/>
    <w:rsid w:val="00143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43ABA"/>
    <w:rPr>
      <w:color w:val="0033CC"/>
      <w:u w:val="none"/>
    </w:rPr>
  </w:style>
  <w:style w:type="paragraph" w:customStyle="1" w:styleId="BodyTextRight">
    <w:name w:val="Body Text Right"/>
    <w:basedOn w:val="BodyText"/>
    <w:rsid w:val="00143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43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43A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43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43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43AB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43ABA"/>
    <w:rPr>
      <w:sz w:val="32"/>
    </w:rPr>
  </w:style>
  <w:style w:type="paragraph" w:customStyle="1" w:styleId="HeadingProcedure">
    <w:name w:val="Heading Procedure"/>
    <w:basedOn w:val="HeadingBase"/>
    <w:next w:val="Normal"/>
    <w:rsid w:val="00143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43ABA"/>
    <w:pPr>
      <w:spacing w:before="60" w:after="60"/>
    </w:pPr>
  </w:style>
  <w:style w:type="paragraph" w:styleId="ListContinue">
    <w:name w:val="List Continue"/>
    <w:basedOn w:val="List"/>
    <w:rsid w:val="00143ABA"/>
    <w:pPr>
      <w:ind w:firstLine="0"/>
    </w:pPr>
  </w:style>
  <w:style w:type="paragraph" w:customStyle="1" w:styleId="ListNote">
    <w:name w:val="List Note"/>
    <w:basedOn w:val="List"/>
    <w:rsid w:val="00143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43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43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43ABA"/>
    <w:rPr>
      <w:rFonts w:ascii="Courier New" w:hAnsi="Courier New"/>
    </w:rPr>
  </w:style>
  <w:style w:type="paragraph" w:customStyle="1" w:styleId="NoteBullet">
    <w:name w:val="Note Bullet"/>
    <w:basedOn w:val="Note"/>
    <w:rsid w:val="00143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43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43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43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43AB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43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43AB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43ABA"/>
    <w:rPr>
      <w:b/>
      <w:smallCaps/>
    </w:rPr>
  </w:style>
  <w:style w:type="paragraph" w:customStyle="1" w:styleId="TableListNumber">
    <w:name w:val="Table List Number"/>
    <w:basedOn w:val="ListNumber"/>
    <w:rsid w:val="00143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43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43ABA"/>
    <w:pPr>
      <w:numPr>
        <w:numId w:val="8"/>
      </w:numPr>
    </w:pPr>
  </w:style>
  <w:style w:type="paragraph" w:customStyle="1" w:styleId="ListAlpha2">
    <w:name w:val="List Alpha 2"/>
    <w:basedOn w:val="List2"/>
    <w:rsid w:val="00143ABA"/>
    <w:pPr>
      <w:numPr>
        <w:numId w:val="7"/>
      </w:numPr>
    </w:pPr>
  </w:style>
  <w:style w:type="paragraph" w:styleId="List2">
    <w:name w:val="List 2"/>
    <w:basedOn w:val="BodyText"/>
    <w:rsid w:val="00143AB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43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43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43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43AB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43AB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43ABA"/>
    <w:pPr>
      <w:numPr>
        <w:numId w:val="3"/>
      </w:numPr>
    </w:pPr>
  </w:style>
  <w:style w:type="paragraph" w:styleId="ListContinue2">
    <w:name w:val="List Continue 2"/>
    <w:basedOn w:val="List2"/>
    <w:rsid w:val="00143ABA"/>
    <w:pPr>
      <w:ind w:firstLine="0"/>
    </w:pPr>
  </w:style>
  <w:style w:type="paragraph" w:styleId="ListContinue3">
    <w:name w:val="List Continue 3"/>
    <w:basedOn w:val="List3"/>
    <w:rsid w:val="00143ABA"/>
    <w:pPr>
      <w:ind w:left="1021" w:firstLine="0"/>
    </w:pPr>
  </w:style>
  <w:style w:type="paragraph" w:styleId="ListContinue4">
    <w:name w:val="List Continue 4"/>
    <w:basedOn w:val="List4"/>
    <w:rsid w:val="00143ABA"/>
    <w:pPr>
      <w:ind w:firstLine="0"/>
    </w:pPr>
  </w:style>
  <w:style w:type="paragraph" w:styleId="ListContinue5">
    <w:name w:val="List Continue 5"/>
    <w:basedOn w:val="List5"/>
    <w:rsid w:val="00143ABA"/>
    <w:pPr>
      <w:ind w:firstLine="0"/>
    </w:pPr>
  </w:style>
  <w:style w:type="paragraph" w:styleId="ListNumber3">
    <w:name w:val="List Number 3"/>
    <w:basedOn w:val="List3"/>
    <w:rsid w:val="00143ABA"/>
    <w:pPr>
      <w:numPr>
        <w:numId w:val="4"/>
      </w:numPr>
    </w:pPr>
  </w:style>
  <w:style w:type="paragraph" w:styleId="ListNumber4">
    <w:name w:val="List Number 4"/>
    <w:basedOn w:val="List4"/>
    <w:rsid w:val="00143ABA"/>
    <w:pPr>
      <w:numPr>
        <w:numId w:val="5"/>
      </w:numPr>
    </w:pPr>
  </w:style>
  <w:style w:type="paragraph" w:styleId="ListNumber5">
    <w:name w:val="List Number 5"/>
    <w:basedOn w:val="List5"/>
    <w:rsid w:val="00143ABA"/>
    <w:pPr>
      <w:numPr>
        <w:numId w:val="6"/>
      </w:numPr>
    </w:pPr>
  </w:style>
  <w:style w:type="paragraph" w:styleId="BlockText">
    <w:name w:val="Block Text"/>
    <w:basedOn w:val="Normal"/>
    <w:rsid w:val="00143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43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43ABA"/>
    <w:rPr>
      <w:sz w:val="16"/>
      <w:vertAlign w:val="superscript"/>
    </w:rPr>
  </w:style>
  <w:style w:type="character" w:customStyle="1" w:styleId="Symbols">
    <w:name w:val="Symbols"/>
    <w:basedOn w:val="DefaultParagraphFont"/>
    <w:rsid w:val="00143ABA"/>
    <w:rPr>
      <w:rFonts w:ascii="Symbol" w:hAnsi="Symbol"/>
    </w:rPr>
  </w:style>
  <w:style w:type="character" w:customStyle="1" w:styleId="MenuOptions">
    <w:name w:val="Menu Options"/>
    <w:basedOn w:val="DefaultParagraphFont"/>
    <w:rsid w:val="00143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43ABA"/>
    <w:rPr>
      <w:b/>
    </w:rPr>
  </w:style>
  <w:style w:type="character" w:customStyle="1" w:styleId="Underlined">
    <w:name w:val="Underlined"/>
    <w:basedOn w:val="DefaultParagraphFont"/>
    <w:rsid w:val="00143ABA"/>
    <w:rPr>
      <w:u w:val="single"/>
    </w:rPr>
  </w:style>
  <w:style w:type="paragraph" w:customStyle="1" w:styleId="TableBodyTextRight">
    <w:name w:val="Table Body Text Right"/>
    <w:basedOn w:val="TableBodyText"/>
    <w:rsid w:val="00143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43ABA"/>
    <w:rPr>
      <w:sz w:val="18"/>
    </w:rPr>
  </w:style>
  <w:style w:type="paragraph" w:customStyle="1" w:styleId="BodySmallRight">
    <w:name w:val="Body Small Right"/>
    <w:basedOn w:val="BodyTextRight"/>
    <w:rsid w:val="00143ABA"/>
    <w:rPr>
      <w:sz w:val="18"/>
      <w:szCs w:val="18"/>
    </w:rPr>
  </w:style>
  <w:style w:type="paragraph" w:customStyle="1" w:styleId="MarginEdition">
    <w:name w:val="Margin Edition"/>
    <w:basedOn w:val="MarginNote"/>
    <w:rsid w:val="00143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43ABA"/>
    <w:rPr>
      <w:sz w:val="2"/>
      <w:szCs w:val="2"/>
    </w:rPr>
  </w:style>
  <w:style w:type="character" w:customStyle="1" w:styleId="Small">
    <w:name w:val="Small"/>
    <w:basedOn w:val="DefaultParagraphFont"/>
    <w:rsid w:val="00143ABA"/>
    <w:rPr>
      <w:sz w:val="16"/>
    </w:rPr>
  </w:style>
  <w:style w:type="paragraph" w:customStyle="1" w:styleId="WideTable">
    <w:name w:val="Wide Table"/>
    <w:basedOn w:val="Normal"/>
    <w:rsid w:val="00143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43ABA"/>
  </w:style>
  <w:style w:type="paragraph" w:styleId="Quote">
    <w:name w:val="Quote"/>
    <w:basedOn w:val="Heading1"/>
    <w:link w:val="QuoteChar"/>
    <w:qFormat/>
    <w:rsid w:val="00143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43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43ABA"/>
    <w:pPr>
      <w:pageBreakBefore/>
    </w:pPr>
  </w:style>
  <w:style w:type="paragraph" w:customStyle="1" w:styleId="Border">
    <w:name w:val="Border"/>
    <w:basedOn w:val="Normal"/>
    <w:qFormat/>
    <w:rsid w:val="00143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43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3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3AB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43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43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43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43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43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43ABA"/>
    <w:rPr>
      <w:u w:val="single"/>
    </w:rPr>
  </w:style>
  <w:style w:type="character" w:customStyle="1" w:styleId="BoldandItalics">
    <w:name w:val="Bold and Italics"/>
    <w:qFormat/>
    <w:rsid w:val="00143ABA"/>
    <w:rPr>
      <w:b/>
      <w:i/>
      <w:u w:val="none"/>
    </w:rPr>
  </w:style>
  <w:style w:type="paragraph" w:styleId="BalloonText">
    <w:name w:val="Balloon Text"/>
    <w:basedOn w:val="Normal"/>
    <w:link w:val="BalloonTextChar"/>
    <w:rsid w:val="00143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43AB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43AB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43AB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43AB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43AB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43ABA"/>
    <w:pPr>
      <w:spacing w:before="0" w:after="0"/>
    </w:pPr>
  </w:style>
  <w:style w:type="paragraph" w:customStyle="1" w:styleId="BodyTextBold">
    <w:name w:val="Body Text Bold"/>
    <w:basedOn w:val="BodyText"/>
    <w:qFormat/>
    <w:rsid w:val="00143ABA"/>
    <w:rPr>
      <w:b/>
    </w:rPr>
  </w:style>
  <w:style w:type="character" w:styleId="Hyperlink">
    <w:name w:val="Hyperlink"/>
    <w:basedOn w:val="DefaultParagraphFont"/>
    <w:uiPriority w:val="99"/>
    <w:unhideWhenUsed/>
    <w:rsid w:val="0077451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316</Words>
  <Characters>2099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CUAPPM403 Coordinate touring arrangements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2019-02-21T06:58:00Z</dcterms:created>
  <dcterms:modified xsi:type="dcterms:W3CDTF">2019-02-21T06:58:00Z</dcterms:modified>
</cp:coreProperties>
</file>