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AB7" w:rsidP="00F00A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CUAPPM402 Coordinate production operations</w:t>
      </w:r>
      <w:r>
        <w:fldChar w:fldCharType="end"/>
      </w:r>
    </w:p>
    <w:p w:rsidR="00F00AB7" w:rsidP="00F00AB7">
      <w:pPr>
        <w:pStyle w:val="Version"/>
        <w:sectPr w:rsidSect="00FB13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139B" w:rsidP="00FB139B">
      <w:pPr>
        <w:pStyle w:val="SuperHeading"/>
      </w:pPr>
      <w:r w:rsidRPr="00FB139B">
        <w:t>CUAPPM402 Coordinate production operations</w:t>
      </w:r>
    </w:p>
    <w:p w:rsidR="00000000" w:rsidRPr="00FB139B" w:rsidP="00FB139B">
      <w:pPr>
        <w:pStyle w:val="Heading1"/>
      </w:pPr>
      <w:bookmarkStart w:id="1" w:name="O_808352"/>
      <w:bookmarkEnd w:id="1"/>
      <w:r w:rsidRPr="00FB13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rPr>
                <w:rStyle w:val="SpecialBold"/>
              </w:rPr>
              <w:t>Comments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t>This version first released with CUA Creative Arts and Culture Training Package version 1.0.</w:t>
            </w:r>
          </w:p>
        </w:tc>
      </w:tr>
    </w:tbl>
    <w:p w:rsidR="00000000" w:rsidRPr="00FB139B" w:rsidP="00FB139B">
      <w:pPr>
        <w:pStyle w:val="BodyText"/>
      </w:pPr>
    </w:p>
    <w:p w:rsidR="00000000" w:rsidRPr="00FB139B" w:rsidP="00FB139B">
      <w:pPr>
        <w:pStyle w:val="AllowPageBreak"/>
      </w:pPr>
    </w:p>
    <w:p w:rsidR="00000000" w:rsidRPr="00FB139B" w:rsidP="00FB139B">
      <w:pPr>
        <w:pStyle w:val="Heading1"/>
      </w:pPr>
      <w:bookmarkStart w:id="2" w:name="O_808351"/>
      <w:bookmarkEnd w:id="2"/>
      <w:r w:rsidRPr="00FB139B">
        <w:t>Application</w:t>
      </w:r>
    </w:p>
    <w:p w:rsidR="00000000" w:rsidRPr="00FB139B" w:rsidP="00F00AB7">
      <w:pPr>
        <w:pStyle w:val="BodyText"/>
      </w:pPr>
      <w:r w:rsidRPr="00FB139B">
        <w:t>This unit describes the performance outcomes, skills and knowledge required to monitor and coordinate production operati</w:t>
      </w:r>
      <w:r w:rsidRPr="00FB139B">
        <w:t>ons in specialist areas, such as lighting, audio, stage management, vision systems, costume, sets, props, scenic art and staging.</w:t>
      </w:r>
    </w:p>
    <w:p w:rsidR="00000000" w:rsidRPr="00FB139B" w:rsidP="00F00AB7">
      <w:pPr>
        <w:pStyle w:val="BodyText"/>
      </w:pPr>
      <w:r w:rsidRPr="00FB139B">
        <w:t>Individuals who apply these skills work autonomously as they take responsibility for organising workflow and supervising prod</w:t>
      </w:r>
      <w:r w:rsidRPr="00FB139B">
        <w:t>uction operations in their specialist area.</w:t>
      </w:r>
    </w:p>
    <w:p w:rsidR="00000000" w:rsidRPr="00FB139B" w:rsidP="00F00AB7">
      <w:pPr>
        <w:pStyle w:val="BodyText"/>
      </w:pPr>
      <w:r w:rsidRPr="00FB139B">
        <w:t>No licensing, legislative or certification requirements apply to this unit at the time of publication.</w:t>
      </w:r>
    </w:p>
    <w:p w:rsidR="00000000" w:rsidRPr="00FB139B" w:rsidP="00FB139B">
      <w:pPr>
        <w:pStyle w:val="Heading1"/>
      </w:pPr>
      <w:bookmarkStart w:id="3" w:name="O_808350"/>
      <w:bookmarkEnd w:id="3"/>
      <w:r w:rsidRPr="00FB139B">
        <w:t>Unit Sector</w:t>
      </w:r>
    </w:p>
    <w:p w:rsidR="00000000" w:rsidRPr="00FB139B" w:rsidP="00F00AB7">
      <w:pPr>
        <w:pStyle w:val="BodyText"/>
      </w:pPr>
      <w:r w:rsidRPr="00FB139B">
        <w:t>Media and entertainment production - production management</w:t>
      </w:r>
    </w:p>
    <w:p w:rsidR="00000000" w:rsidRPr="00FB139B" w:rsidP="00FB139B">
      <w:pPr>
        <w:pStyle w:val="Heading1"/>
      </w:pPr>
      <w:bookmarkStart w:id="4" w:name="O_808349"/>
      <w:bookmarkEnd w:id="4"/>
      <w:r w:rsidRPr="00FB13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rPr>
                <w:rStyle w:val="SpecialBold"/>
              </w:rPr>
              <w:t>Elements</w:t>
            </w:r>
          </w:p>
          <w:p w:rsidR="00000000" w:rsidRPr="00FB139B" w:rsidP="00FB139B">
            <w:pPr>
              <w:pStyle w:val="BodyText"/>
            </w:pPr>
            <w:r w:rsidRPr="00FB139B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rPr>
                <w:rStyle w:val="SpecialBold"/>
              </w:rPr>
              <w:t>Performance Criteria</w:t>
            </w:r>
          </w:p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1. Organise workflow for production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t>1.1 As</w:t>
            </w:r>
            <w:r w:rsidRPr="00FB139B">
              <w:t>sess workloads of colleagues and allocate work to facilitate effective and efficient operations</w:t>
            </w:r>
          </w:p>
          <w:p w:rsidR="00000000" w:rsidRPr="00FB139B" w:rsidP="00FB139B">
            <w:pPr>
              <w:pStyle w:val="BodyText"/>
            </w:pPr>
            <w:r w:rsidRPr="00FB139B">
              <w:t>1.2 Assist colleagues to set work priorities through supportive feedback and coaching</w:t>
            </w:r>
          </w:p>
          <w:p w:rsidR="00000000" w:rsidRPr="00FB139B" w:rsidP="00FB139B">
            <w:pPr>
              <w:pStyle w:val="BodyText"/>
            </w:pPr>
            <w:r w:rsidRPr="00FB139B">
              <w:t>1.3 Provide timely input to colleagues in relation to staffing needs</w:t>
            </w:r>
          </w:p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1.4 A</w:t>
            </w:r>
            <w:r w:rsidRPr="00FB139B">
              <w:t>ssess workflow and progress against agreed objectives and timelines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2. Monitor production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t>2.1 Check production aspects at appropriate times and according to health and safety and other legal requirements</w:t>
            </w:r>
          </w:p>
          <w:p w:rsidR="00000000" w:rsidRPr="00FB139B" w:rsidP="00FB139B">
            <w:pPr>
              <w:pStyle w:val="BodyText"/>
            </w:pPr>
            <w:r w:rsidRPr="00FB139B">
              <w:t>2.2 Provide timely and relevant feedback</w:t>
            </w:r>
            <w:r w:rsidRPr="00FB139B">
              <w:t xml:space="preserve"> and support on technical aspects to colleagues as required</w:t>
            </w:r>
          </w:p>
          <w:p w:rsidR="00000000" w:rsidRPr="00FB139B" w:rsidP="00FB139B">
            <w:pPr>
              <w:pStyle w:val="BodyText"/>
            </w:pPr>
            <w:r w:rsidRPr="00FB139B">
              <w:t>2.3 Initiate or organise production modifications as required in consultation with colleagues</w:t>
            </w:r>
          </w:p>
          <w:p w:rsidR="00000000" w:rsidRPr="00FB139B" w:rsidP="00FB139B">
            <w:pPr>
              <w:pStyle w:val="BodyText"/>
            </w:pPr>
            <w:r w:rsidRPr="00FB139B">
              <w:t>2.4 Check that documentation is updated and distributed according to production requirements</w:t>
            </w:r>
          </w:p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2.5 Ident</w:t>
            </w:r>
            <w:r w:rsidRPr="00FB139B">
              <w:t>ify the need for technical run-throughs and negotiate as required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3. Solve problems in relation to production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t>3.1 Analyse technical problems from an operational perspective to determine best course of action</w:t>
            </w:r>
          </w:p>
          <w:p w:rsidR="00000000" w:rsidRPr="00FB139B" w:rsidP="00FB139B">
            <w:pPr>
              <w:pStyle w:val="BodyText"/>
            </w:pPr>
            <w:r w:rsidRPr="00FB139B">
              <w:t>3.2 Initiate short-term action to resolve immediate problems as required</w:t>
            </w:r>
          </w:p>
          <w:p w:rsidR="00000000" w:rsidRPr="00FB139B" w:rsidP="00FB139B">
            <w:pPr>
              <w:pStyle w:val="BodyText"/>
            </w:pPr>
            <w:r w:rsidRPr="00FB139B">
              <w:t>3.3 Analyse problems for long-term impact, and organise solutions in consultation with colleagues</w:t>
            </w:r>
          </w:p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3.4 Take follow-up action to monitor the effectiveness of solutions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4. Maximise qual</w:t>
            </w:r>
            <w:r w:rsidRPr="00FB139B">
              <w:t>ity of production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t>4.1 Liaise with key production personnel to ensure that approach to production operations takes account of both creative and technical issues</w:t>
            </w:r>
          </w:p>
          <w:p w:rsidR="00000000" w:rsidRPr="00FB139B" w:rsidP="00FB139B">
            <w:pPr>
              <w:pStyle w:val="BodyText"/>
            </w:pPr>
            <w:r w:rsidRPr="00FB139B">
              <w:t>4.2 Provide regular updates to colleagues in relation to production issues and genera</w:t>
            </w:r>
            <w:r w:rsidRPr="00FB139B">
              <w:t>l progress</w:t>
            </w:r>
          </w:p>
          <w:p w:rsidR="00000000" w:rsidRPr="00FB139B" w:rsidP="00FB139B">
            <w:pPr>
              <w:pStyle w:val="BodyText"/>
            </w:pPr>
            <w:r w:rsidRPr="00FB139B">
              <w:t>4.3 Seek information from colleagues so that changes in other areas of work can be addressed promptly</w:t>
            </w:r>
          </w:p>
          <w:p w:rsidR="00000000" w:rsidRPr="00FB139B" w:rsidP="00FB139B">
            <w:pPr>
              <w:pStyle w:val="BodyText"/>
            </w:pPr>
            <w:r w:rsidRPr="00FB139B">
              <w:t>4.4 Contribute to evaluations of productions and implement recommendations aimed at improving overall effectiveness of production operations</w:t>
            </w:r>
          </w:p>
          <w:p w:rsidR="00000000" w:rsidRPr="00FB139B" w:rsidP="00FB139B">
            <w:pPr>
              <w:pStyle w:val="BodyText"/>
            </w:pPr>
            <w:r w:rsidRPr="00FB139B">
              <w:t>4.</w:t>
            </w:r>
            <w:r w:rsidRPr="00FB139B">
              <w:t>5 Seek feedback from relevant personnel on own work performance and note areas for improvement</w:t>
            </w:r>
          </w:p>
        </w:tc>
      </w:tr>
    </w:tbl>
    <w:p w:rsidR="00000000" w:rsidRPr="00FB139B" w:rsidP="00FB139B">
      <w:pPr>
        <w:pStyle w:val="BodyText"/>
      </w:pPr>
    </w:p>
    <w:p w:rsidR="00000000" w:rsidRPr="00FB139B" w:rsidP="00FB139B">
      <w:pPr>
        <w:pStyle w:val="AllowPageBreak"/>
      </w:pPr>
    </w:p>
    <w:p w:rsidR="00000000" w:rsidRPr="00FB139B" w:rsidP="00FB139B">
      <w:pPr>
        <w:pStyle w:val="Heading1"/>
      </w:pPr>
      <w:bookmarkStart w:id="5" w:name="O_808348"/>
      <w:bookmarkEnd w:id="5"/>
      <w:r w:rsidRPr="00FB139B">
        <w:t>Foundation Skills</w:t>
      </w:r>
    </w:p>
    <w:p w:rsidR="00000000" w:rsidRPr="00F00AB7" w:rsidP="00F00AB7">
      <w:pPr>
        <w:pStyle w:val="BodyText"/>
        <w:rPr>
          <w:i/>
        </w:rPr>
      </w:pPr>
      <w:r w:rsidRPr="00F00AB7">
        <w:rPr>
          <w:rStyle w:val="Emphasis"/>
        </w:rPr>
        <w:t xml:space="preserve">This section describes language, literacy, numeracy and employment skills incorporated in the performance criteria that are </w:t>
      </w:r>
      <w:r w:rsidRPr="00F00AB7">
        <w:rPr>
          <w:rStyle w:val="Emphasis"/>
        </w:rPr>
        <w:t>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rPr>
                <w:rStyle w:val="SpecialBold"/>
              </w:rPr>
              <w:t>Description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ListBullet"/>
              <w:rPr>
                <w:lang w:val="en-NZ"/>
              </w:rPr>
            </w:pPr>
            <w:r w:rsidRPr="00FB139B">
              <w:t>Seeks the views of others to identify ways to improve own performance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ListBullet"/>
              <w:rPr>
                <w:lang w:val="en-NZ"/>
              </w:rPr>
            </w:pPr>
            <w:r w:rsidRPr="00FB139B">
              <w:t>Interprets production documentation in relation to own duties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2.4, 4.2, 4.5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ListBullet"/>
            </w:pPr>
            <w:r w:rsidRPr="00FB139B">
              <w:t>Prepares and updates workplace documentation</w:t>
            </w:r>
          </w:p>
          <w:p w:rsidR="00000000" w:rsidP="00FB139B">
            <w:pPr>
              <w:pStyle w:val="ListBullet"/>
              <w:rPr>
                <w:lang w:val="en-NZ"/>
              </w:rPr>
            </w:pPr>
            <w:r w:rsidRPr="00FB139B">
              <w:t>Documents outcomes from reviews of own performance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1.2, 1.3, 2.2, 2.3, 2.5, 4.1, 4.2, 4.3, 4.4, 4.5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ListBullet"/>
            </w:pPr>
            <w:r w:rsidRPr="00FB139B">
              <w:t>Obtains information by listening and questioning</w:t>
            </w:r>
          </w:p>
          <w:p w:rsidR="00000000" w:rsidRPr="00FB139B" w:rsidP="00FB139B">
            <w:pPr>
              <w:pStyle w:val="ListBullet"/>
            </w:pPr>
            <w:r w:rsidRPr="00FB139B">
              <w:t>Discusses ideas and solutions</w:t>
            </w:r>
          </w:p>
          <w:p w:rsidR="00000000" w:rsidP="00FB139B">
            <w:pPr>
              <w:pStyle w:val="ListBullet"/>
              <w:rPr>
                <w:lang w:val="en-NZ"/>
              </w:rPr>
            </w:pPr>
            <w:r w:rsidRPr="00FB139B">
              <w:t>Uses clear language to contribute information and express requirements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1.1, 1.3, 1.4, 2.1, 2.2, 2.4, 4.1, 4.2, 4.3, 4.4, 4.5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ListBullet"/>
            </w:pPr>
            <w:r w:rsidRPr="00FB139B">
              <w:t xml:space="preserve">Takes responsibility for decisions about when and how to complete tasks </w:t>
            </w:r>
            <w:r w:rsidRPr="00FB139B">
              <w:t xml:space="preserve">and coordinate with others </w:t>
            </w:r>
          </w:p>
          <w:p w:rsidR="00000000" w:rsidRPr="00FB139B" w:rsidP="00FB139B">
            <w:pPr>
              <w:pStyle w:val="ListBullet"/>
            </w:pPr>
            <w:r w:rsidRPr="00FB139B">
              <w:t>Takes responsibility for meeting all legal requirements in coordinating production operations within scope of own role</w:t>
            </w:r>
          </w:p>
          <w:p w:rsidR="00000000" w:rsidRPr="00FB139B" w:rsidP="00FB139B">
            <w:pPr>
              <w:pStyle w:val="ListBullet"/>
            </w:pPr>
            <w:r w:rsidRPr="00FB139B">
              <w:t xml:space="preserve">Applies organisational procedures and meets expectations associated with own role </w:t>
            </w:r>
          </w:p>
          <w:p w:rsidR="00000000" w:rsidP="00FB139B">
            <w:pPr>
              <w:pStyle w:val="ListBullet"/>
              <w:rPr>
                <w:lang w:val="en-NZ"/>
              </w:rPr>
            </w:pPr>
            <w:r w:rsidRPr="00FB139B">
              <w:t>Manages time efficiently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1.2, 1.3, 2.2, 2.3, 2.5, 4.1, 4.2, 4.3, 4.4, 4.5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ListBullet"/>
            </w:pPr>
            <w:r w:rsidRPr="00FB139B">
              <w:t>Shares information and resources and offers assistance</w:t>
            </w:r>
          </w:p>
          <w:p w:rsidR="00000000" w:rsidRPr="00FB139B" w:rsidP="00FB139B">
            <w:pPr>
              <w:pStyle w:val="ListBullet"/>
            </w:pPr>
            <w:r w:rsidRPr="00FB139B">
              <w:t xml:space="preserve">Builds rapport in order to establish effective work relationships </w:t>
            </w:r>
          </w:p>
          <w:p w:rsidR="00000000" w:rsidRPr="00FB139B" w:rsidP="00FB139B">
            <w:pPr>
              <w:pStyle w:val="ListBullet"/>
            </w:pPr>
            <w:r w:rsidRPr="00FB139B">
              <w:t xml:space="preserve">Meets commitments to others </w:t>
            </w:r>
          </w:p>
          <w:p w:rsidR="00000000" w:rsidP="00FB139B">
            <w:pPr>
              <w:pStyle w:val="ListBullet"/>
              <w:rPr>
                <w:lang w:val="en-NZ"/>
              </w:rPr>
            </w:pPr>
            <w:r w:rsidRPr="00FB139B">
              <w:t>Provides constructive feedback to team members on their performance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1.1, 1.2, 1.3, 1.4, 2.1, 2.2, 2.3, 2.4, 2.5, 3.1, 3.2, 3.3, 3.4, 4.1, 4.2, 4.3, 4.4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ListBullet"/>
            </w:pPr>
            <w:r w:rsidRPr="00FB139B">
              <w:t>Adopts a methodical and logical approach to coordinating production operations and m</w:t>
            </w:r>
            <w:r w:rsidRPr="00FB139B">
              <w:t xml:space="preserve">anaging workflow </w:t>
            </w:r>
          </w:p>
          <w:p w:rsidR="00000000" w:rsidRPr="00FB139B" w:rsidP="00FB139B">
            <w:pPr>
              <w:pStyle w:val="ListBullet"/>
            </w:pPr>
            <w:r w:rsidRPr="00FB139B">
              <w:t xml:space="preserve">Monitors impact of workload on work outcomes </w:t>
            </w:r>
          </w:p>
          <w:p w:rsidR="00000000" w:rsidRPr="00FB139B" w:rsidP="00FB139B">
            <w:pPr>
              <w:pStyle w:val="ListBullet"/>
            </w:pPr>
            <w:r w:rsidRPr="00FB139B">
              <w:t>Recognises and takes responsibility for addressing predictable, and some less predictable, problems that could disrupt operations</w:t>
            </w:r>
          </w:p>
          <w:p w:rsidR="00000000" w:rsidRPr="00FB139B" w:rsidP="00FB139B">
            <w:pPr>
              <w:pStyle w:val="ListBullet"/>
            </w:pPr>
            <w:r w:rsidRPr="00FB139B">
              <w:t>Demonstrates a commitment to improvement by contributing to ev</w:t>
            </w:r>
            <w:r w:rsidRPr="00FB139B">
              <w:t>aluations of production operations</w:t>
            </w:r>
          </w:p>
          <w:p w:rsidR="00000000" w:rsidRPr="00FB139B" w:rsidP="00FB139B">
            <w:pPr>
              <w:pStyle w:val="ListBullet"/>
            </w:pPr>
            <w:r w:rsidRPr="00FB139B">
              <w:t>Distributes information electronically</w:t>
            </w:r>
          </w:p>
          <w:p w:rsidR="00000000" w:rsidRPr="00FB139B" w:rsidP="00FB139B">
            <w:pPr>
              <w:pStyle w:val="ListBullet"/>
            </w:pPr>
            <w:r w:rsidRPr="00FB139B">
              <w:t>Uses standard word processing and spreadsheet applications to prepare workplace documentation</w:t>
            </w:r>
          </w:p>
        </w:tc>
      </w:tr>
    </w:tbl>
    <w:p w:rsidR="00000000" w:rsidRPr="00FB139B" w:rsidP="00FB139B">
      <w:pPr>
        <w:pStyle w:val="BodyText"/>
      </w:pPr>
    </w:p>
    <w:p w:rsidR="00000000" w:rsidRPr="00FB139B" w:rsidP="00FB139B">
      <w:pPr>
        <w:pStyle w:val="AllowPageBreak"/>
      </w:pPr>
    </w:p>
    <w:p w:rsidR="00000000" w:rsidRPr="00FB139B" w:rsidP="00FB139B">
      <w:pPr>
        <w:pStyle w:val="Heading1"/>
      </w:pPr>
      <w:bookmarkStart w:id="6" w:name="O_808347"/>
      <w:bookmarkEnd w:id="6"/>
      <w:r w:rsidRPr="00FB139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rPr>
                <w:rStyle w:val="SpecialBold"/>
              </w:rPr>
              <w:t xml:space="preserve">Code and title </w:t>
            </w:r>
          </w:p>
          <w:p w:rsidR="00000000" w:rsidRPr="00FB139B" w:rsidP="00FB139B">
            <w:pPr>
              <w:pStyle w:val="BodyText"/>
            </w:pPr>
            <w:r w:rsidRPr="00FB139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rPr>
                <w:rStyle w:val="SpecialBold"/>
              </w:rPr>
              <w:t>Code and title</w:t>
            </w:r>
          </w:p>
          <w:p w:rsidR="00000000" w:rsidRPr="00FB139B" w:rsidP="00FB139B">
            <w:pPr>
              <w:pStyle w:val="BodyText"/>
            </w:pPr>
            <w:r w:rsidRPr="00FB139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rPr>
                <w:rStyle w:val="SpecialBold"/>
              </w:rPr>
              <w:t>Equivalence status</w:t>
            </w:r>
          </w:p>
        </w:tc>
      </w:tr>
      <w:tr w:rsidTr="00FB1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CUAPPM402 Coordinate production operations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CUAPPM402 Coordinate production operations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9B">
            <w:pPr>
              <w:pStyle w:val="BodyText"/>
              <w:rPr>
                <w:lang w:val="en-NZ"/>
              </w:rPr>
            </w:pPr>
            <w:r w:rsidRPr="00FB139B">
              <w:t>Updated assessment conditions section. Updated modification history section to reflec</w:t>
            </w:r>
            <w:r w:rsidRPr="00FB139B">
              <w:t>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9B" w:rsidP="00FB139B">
            <w:pPr>
              <w:pStyle w:val="BodyText"/>
            </w:pPr>
            <w:r w:rsidRPr="00FB139B">
              <w:t>Equivalent unit</w:t>
            </w:r>
          </w:p>
        </w:tc>
      </w:tr>
    </w:tbl>
    <w:p w:rsidR="00000000" w:rsidRPr="00FB139B" w:rsidP="00FB139B">
      <w:pPr>
        <w:pStyle w:val="BodyText"/>
      </w:pPr>
    </w:p>
    <w:p w:rsidR="00000000" w:rsidRPr="00FB139B" w:rsidP="00FB139B">
      <w:pPr>
        <w:pStyle w:val="AllowPageBreak"/>
      </w:pPr>
    </w:p>
    <w:p w:rsidR="00000000" w:rsidRPr="00FB139B" w:rsidP="00FB139B">
      <w:pPr>
        <w:pStyle w:val="Heading1"/>
      </w:pPr>
      <w:bookmarkStart w:id="7" w:name="O_808353"/>
      <w:bookmarkEnd w:id="7"/>
      <w:r w:rsidRPr="00FB139B">
        <w:t>Links</w:t>
      </w:r>
    </w:p>
    <w:p w:rsidR="00000000" w:rsidRPr="00FB139B" w:rsidP="00F00AB7">
      <w:pPr>
        <w:pStyle w:val="BodyText"/>
      </w:pPr>
      <w:r w:rsidRPr="00FB139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14D6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B139B" w:rsidP="00FB139B"/>
    <w:sectPr w:rsidSect="00FB13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9B" w:rsidRPr="00F00AB7" w:rsidP="00F00A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B7" w:rsidP="00FB13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AB7" w:rsidP="00FB13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0AB7" w:rsidP="00FB13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39B" w:rsidRPr="00F00AB7" w:rsidP="00F00A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B7" w:rsidRPr="002D2AF8" w:rsidP="00FB13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CUAPPM402 Coordinate production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00AB7" w:rsidP="00FB13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5A9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E0CE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3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3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3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3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3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3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3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3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3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3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3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39B"/>
  </w:style>
  <w:style w:type="character" w:customStyle="1" w:styleId="Heading1Char">
    <w:name w:val="Heading 1 Char"/>
    <w:basedOn w:val="DefaultParagraphFont"/>
    <w:link w:val="Heading1"/>
    <w:rsid w:val="00FB13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3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3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3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39B"/>
    <w:rPr>
      <w:b/>
      <w:spacing w:val="0"/>
    </w:rPr>
  </w:style>
  <w:style w:type="character" w:styleId="Emphasis">
    <w:name w:val="Emphasis"/>
    <w:basedOn w:val="DefaultParagraphFont"/>
    <w:qFormat/>
    <w:rsid w:val="00FB139B"/>
    <w:rPr>
      <w:i/>
    </w:rPr>
  </w:style>
  <w:style w:type="paragraph" w:customStyle="1" w:styleId="SuperHeading">
    <w:name w:val="SuperHeading"/>
    <w:basedOn w:val="Normal"/>
    <w:rsid w:val="00FB13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3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3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3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3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3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3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3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3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3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3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3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3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3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3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3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3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3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3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3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3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3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3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3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3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3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3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3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3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3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3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13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3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3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39B"/>
  </w:style>
  <w:style w:type="paragraph" w:styleId="TableofFigures">
    <w:name w:val="table of figures"/>
    <w:basedOn w:val="Normal"/>
    <w:next w:val="Normal"/>
    <w:semiHidden/>
    <w:rsid w:val="00FB13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3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139B"/>
    <w:rPr>
      <w:rFonts w:ascii="Wingdings" w:hAnsi="Wingdings"/>
    </w:rPr>
  </w:style>
  <w:style w:type="paragraph" w:customStyle="1" w:styleId="TableHeading">
    <w:name w:val="Table Heading"/>
    <w:basedOn w:val="HeadingBase"/>
    <w:rsid w:val="00FB13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39B"/>
    <w:rPr>
      <w:color w:val="0033CC"/>
      <w:u w:val="none"/>
    </w:rPr>
  </w:style>
  <w:style w:type="paragraph" w:customStyle="1" w:styleId="BodyTextRight">
    <w:name w:val="Body Text Right"/>
    <w:basedOn w:val="BodyText"/>
    <w:rsid w:val="00FB13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3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3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3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3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3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39B"/>
    <w:rPr>
      <w:sz w:val="32"/>
    </w:rPr>
  </w:style>
  <w:style w:type="paragraph" w:customStyle="1" w:styleId="HeadingProcedure">
    <w:name w:val="Heading Procedure"/>
    <w:basedOn w:val="HeadingBase"/>
    <w:next w:val="Normal"/>
    <w:rsid w:val="00FB13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39B"/>
    <w:pPr>
      <w:spacing w:before="60" w:after="60"/>
    </w:pPr>
  </w:style>
  <w:style w:type="paragraph" w:styleId="ListContinue">
    <w:name w:val="List Continue"/>
    <w:basedOn w:val="List"/>
    <w:rsid w:val="00FB139B"/>
    <w:pPr>
      <w:ind w:firstLine="0"/>
    </w:pPr>
  </w:style>
  <w:style w:type="paragraph" w:customStyle="1" w:styleId="ListNote">
    <w:name w:val="List Note"/>
    <w:basedOn w:val="List"/>
    <w:rsid w:val="00FB13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3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3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39B"/>
    <w:rPr>
      <w:rFonts w:ascii="Courier New" w:hAnsi="Courier New"/>
    </w:rPr>
  </w:style>
  <w:style w:type="paragraph" w:customStyle="1" w:styleId="NoteBullet">
    <w:name w:val="Note Bullet"/>
    <w:basedOn w:val="Note"/>
    <w:rsid w:val="00FB13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3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3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3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3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13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3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39B"/>
    <w:rPr>
      <w:b/>
      <w:smallCaps/>
    </w:rPr>
  </w:style>
  <w:style w:type="paragraph" w:customStyle="1" w:styleId="TableListNumber">
    <w:name w:val="Table List Number"/>
    <w:basedOn w:val="ListNumber"/>
    <w:rsid w:val="00FB13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3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39B"/>
    <w:pPr>
      <w:numPr>
        <w:numId w:val="8"/>
      </w:numPr>
    </w:pPr>
  </w:style>
  <w:style w:type="paragraph" w:customStyle="1" w:styleId="ListAlpha2">
    <w:name w:val="List Alpha 2"/>
    <w:basedOn w:val="List2"/>
    <w:rsid w:val="00FB139B"/>
    <w:pPr>
      <w:numPr>
        <w:numId w:val="7"/>
      </w:numPr>
    </w:pPr>
  </w:style>
  <w:style w:type="paragraph" w:styleId="List2">
    <w:name w:val="List 2"/>
    <w:basedOn w:val="BodyText"/>
    <w:rsid w:val="00FB13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3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3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3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3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3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139B"/>
    <w:pPr>
      <w:numPr>
        <w:numId w:val="3"/>
      </w:numPr>
    </w:pPr>
  </w:style>
  <w:style w:type="paragraph" w:styleId="ListContinue2">
    <w:name w:val="List Continue 2"/>
    <w:basedOn w:val="List2"/>
    <w:rsid w:val="00FB139B"/>
    <w:pPr>
      <w:ind w:firstLine="0"/>
    </w:pPr>
  </w:style>
  <w:style w:type="paragraph" w:styleId="ListContinue3">
    <w:name w:val="List Continue 3"/>
    <w:basedOn w:val="List3"/>
    <w:rsid w:val="00FB139B"/>
    <w:pPr>
      <w:ind w:left="1021" w:firstLine="0"/>
    </w:pPr>
  </w:style>
  <w:style w:type="paragraph" w:styleId="ListContinue4">
    <w:name w:val="List Continue 4"/>
    <w:basedOn w:val="List4"/>
    <w:rsid w:val="00FB139B"/>
    <w:pPr>
      <w:ind w:firstLine="0"/>
    </w:pPr>
  </w:style>
  <w:style w:type="paragraph" w:styleId="ListContinue5">
    <w:name w:val="List Continue 5"/>
    <w:basedOn w:val="List5"/>
    <w:rsid w:val="00FB139B"/>
    <w:pPr>
      <w:ind w:firstLine="0"/>
    </w:pPr>
  </w:style>
  <w:style w:type="paragraph" w:styleId="ListNumber3">
    <w:name w:val="List Number 3"/>
    <w:basedOn w:val="List3"/>
    <w:rsid w:val="00FB139B"/>
    <w:pPr>
      <w:numPr>
        <w:numId w:val="4"/>
      </w:numPr>
    </w:pPr>
  </w:style>
  <w:style w:type="paragraph" w:styleId="ListNumber4">
    <w:name w:val="List Number 4"/>
    <w:basedOn w:val="List4"/>
    <w:rsid w:val="00FB139B"/>
    <w:pPr>
      <w:numPr>
        <w:numId w:val="5"/>
      </w:numPr>
    </w:pPr>
  </w:style>
  <w:style w:type="paragraph" w:styleId="ListNumber5">
    <w:name w:val="List Number 5"/>
    <w:basedOn w:val="List5"/>
    <w:rsid w:val="00FB139B"/>
    <w:pPr>
      <w:numPr>
        <w:numId w:val="6"/>
      </w:numPr>
    </w:pPr>
  </w:style>
  <w:style w:type="paragraph" w:styleId="BlockText">
    <w:name w:val="Block Text"/>
    <w:basedOn w:val="Normal"/>
    <w:rsid w:val="00FB13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3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39B"/>
    <w:rPr>
      <w:sz w:val="16"/>
      <w:vertAlign w:val="superscript"/>
    </w:rPr>
  </w:style>
  <w:style w:type="character" w:customStyle="1" w:styleId="Symbols">
    <w:name w:val="Symbols"/>
    <w:basedOn w:val="DefaultParagraphFont"/>
    <w:rsid w:val="00FB139B"/>
    <w:rPr>
      <w:rFonts w:ascii="Symbol" w:hAnsi="Symbol"/>
    </w:rPr>
  </w:style>
  <w:style w:type="character" w:customStyle="1" w:styleId="MenuOptions">
    <w:name w:val="Menu Options"/>
    <w:basedOn w:val="DefaultParagraphFont"/>
    <w:rsid w:val="00FB13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39B"/>
    <w:rPr>
      <w:b/>
    </w:rPr>
  </w:style>
  <w:style w:type="character" w:customStyle="1" w:styleId="Underlined">
    <w:name w:val="Underlined"/>
    <w:basedOn w:val="DefaultParagraphFont"/>
    <w:rsid w:val="00FB139B"/>
    <w:rPr>
      <w:u w:val="single"/>
    </w:rPr>
  </w:style>
  <w:style w:type="paragraph" w:customStyle="1" w:styleId="TableBodyTextRight">
    <w:name w:val="Table Body Text Right"/>
    <w:basedOn w:val="TableBodyText"/>
    <w:rsid w:val="00FB13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39B"/>
    <w:rPr>
      <w:sz w:val="18"/>
    </w:rPr>
  </w:style>
  <w:style w:type="paragraph" w:customStyle="1" w:styleId="BodySmallRight">
    <w:name w:val="Body Small Right"/>
    <w:basedOn w:val="BodyTextRight"/>
    <w:rsid w:val="00FB139B"/>
    <w:rPr>
      <w:sz w:val="18"/>
      <w:szCs w:val="18"/>
    </w:rPr>
  </w:style>
  <w:style w:type="paragraph" w:customStyle="1" w:styleId="MarginEdition">
    <w:name w:val="Margin Edition"/>
    <w:basedOn w:val="MarginNote"/>
    <w:rsid w:val="00FB13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39B"/>
    <w:rPr>
      <w:sz w:val="2"/>
      <w:szCs w:val="2"/>
    </w:rPr>
  </w:style>
  <w:style w:type="character" w:customStyle="1" w:styleId="Small">
    <w:name w:val="Small"/>
    <w:basedOn w:val="DefaultParagraphFont"/>
    <w:rsid w:val="00FB139B"/>
    <w:rPr>
      <w:sz w:val="16"/>
    </w:rPr>
  </w:style>
  <w:style w:type="paragraph" w:customStyle="1" w:styleId="WideTable">
    <w:name w:val="Wide Table"/>
    <w:basedOn w:val="Normal"/>
    <w:rsid w:val="00FB13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39B"/>
  </w:style>
  <w:style w:type="paragraph" w:styleId="Quote">
    <w:name w:val="Quote"/>
    <w:basedOn w:val="Heading1"/>
    <w:link w:val="QuoteChar"/>
    <w:qFormat/>
    <w:rsid w:val="00FB13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3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39B"/>
    <w:pPr>
      <w:pageBreakBefore/>
    </w:pPr>
  </w:style>
  <w:style w:type="paragraph" w:customStyle="1" w:styleId="Border">
    <w:name w:val="Border"/>
    <w:basedOn w:val="Normal"/>
    <w:qFormat/>
    <w:rsid w:val="00FB13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3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3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3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3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3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3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3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3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39B"/>
    <w:rPr>
      <w:u w:val="single"/>
    </w:rPr>
  </w:style>
  <w:style w:type="character" w:customStyle="1" w:styleId="BoldandItalics">
    <w:name w:val="Bold and Italics"/>
    <w:qFormat/>
    <w:rsid w:val="00FB139B"/>
    <w:rPr>
      <w:b/>
      <w:i/>
      <w:u w:val="none"/>
    </w:rPr>
  </w:style>
  <w:style w:type="paragraph" w:styleId="BalloonText">
    <w:name w:val="Balloon Text"/>
    <w:basedOn w:val="Normal"/>
    <w:link w:val="BalloonTextChar"/>
    <w:rsid w:val="00FB13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3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3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3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3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3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39B"/>
    <w:pPr>
      <w:spacing w:before="0" w:after="0"/>
    </w:pPr>
  </w:style>
  <w:style w:type="paragraph" w:customStyle="1" w:styleId="BodyTextBold">
    <w:name w:val="Body Text Bold"/>
    <w:basedOn w:val="BodyText"/>
    <w:qFormat/>
    <w:rsid w:val="00FB139B"/>
    <w:rPr>
      <w:b/>
    </w:rPr>
  </w:style>
  <w:style w:type="character" w:styleId="Hyperlink">
    <w:name w:val="Hyperlink"/>
    <w:basedOn w:val="DefaultParagraphFont"/>
    <w:uiPriority w:val="99"/>
    <w:unhideWhenUsed/>
    <w:rsid w:val="00F00A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5116</Characters>
  <Application>Microsoft Office Word</Application>
  <DocSecurity>0</DocSecurity>
  <Lines>204</Lines>
  <Paragraphs>113</Paragraphs>
  <ScaleCrop>false</ScaleCrop>
  <Company>Author-it Software Corporation Ltd.</Company>
  <LinksUpToDate>false</LinksUpToDate>
  <CharactersWithSpaces>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CUAPPM402 Coordinate production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2019-02-21T13:11:00Z</dcterms:created>
  <dcterms:modified xsi:type="dcterms:W3CDTF">2019-02-21T13:11:00Z</dcterms:modified>
</cp:coreProperties>
</file>