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500" w:rsidP="00CB0500">
      <w:pPr>
        <w:pStyle w:val="Title"/>
      </w:pPr>
      <w:r>
        <w:fldChar w:fldCharType="begin"/>
      </w:r>
      <w:r>
        <w:instrText xml:space="preserve"> TITLE   \* MERGEFORMAT </w:instrText>
      </w:r>
      <w:r>
        <w:fldChar w:fldCharType="separate"/>
      </w:r>
      <w:r>
        <w:t>CUAPPM301 Assist with designing performance spaces</w:t>
      </w:r>
      <w:r>
        <w:fldChar w:fldCharType="end"/>
      </w:r>
    </w:p>
    <w:p w:rsidR="00CB0500" w:rsidP="00CB0500">
      <w:pPr>
        <w:pStyle w:val="Version"/>
        <w:sectPr w:rsidSect="003F3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3493" w:rsidP="003F3493">
      <w:pPr>
        <w:pStyle w:val="SuperHeading"/>
      </w:pPr>
      <w:r w:rsidRPr="003F3493">
        <w:t>CUAPPM301 Assist with designing performance spaces</w:t>
      </w:r>
    </w:p>
    <w:p w:rsidR="00000000" w:rsidRPr="003F3493" w:rsidP="003F3493">
      <w:pPr>
        <w:pStyle w:val="Heading1"/>
      </w:pPr>
      <w:bookmarkStart w:id="1" w:name="O_808322"/>
      <w:bookmarkEnd w:id="1"/>
      <w:r w:rsidRPr="003F3493">
        <w:t>Modification History</w:t>
      </w:r>
    </w:p>
    <w:tbl>
      <w:tblPr>
        <w:tblW w:w="0" w:type="auto"/>
        <w:tblLayout w:type="fixed"/>
        <w:tblCellMar>
          <w:left w:w="62" w:type="dxa"/>
          <w:right w:w="62" w:type="dxa"/>
        </w:tblCellMar>
        <w:tblLook w:val="0000"/>
      </w:tblPr>
      <w:tblGrid>
        <w:gridCol w:w="3091"/>
        <w:gridCol w:w="5873"/>
      </w:tblGrid>
      <w:tr w:rsidTr="003F34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493" w:rsidP="003F3493">
            <w:pPr>
              <w:pStyle w:val="BodyText"/>
            </w:pPr>
            <w:r w:rsidRPr="003F34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493">
            <w:pPr>
              <w:pStyle w:val="BodyText"/>
              <w:rPr>
                <w:lang w:val="en-NZ"/>
              </w:rPr>
            </w:pPr>
            <w:r w:rsidRPr="003F3493">
              <w:rPr>
                <w:rStyle w:val="SpecialBold"/>
              </w:rPr>
              <w:t>Comments</w:t>
            </w:r>
          </w:p>
        </w:tc>
      </w:tr>
      <w:tr w:rsidTr="003F34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493">
            <w:pPr>
              <w:pStyle w:val="BodyText"/>
              <w:rPr>
                <w:lang w:val="en-NZ"/>
              </w:rPr>
            </w:pPr>
            <w:r w:rsidRPr="003F349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493">
            <w:pPr>
              <w:pStyle w:val="BodyText"/>
              <w:rPr>
                <w:lang w:val="en-NZ"/>
              </w:rPr>
            </w:pPr>
            <w:r w:rsidRPr="003F3493">
              <w:t xml:space="preserve">This version released with CUA Creative Arts and Culture Training Package version 2.0. Updated assessment conditions section. Updated modification history section to reflect changed name of training </w:t>
            </w:r>
            <w:r w:rsidRPr="003F3493">
              <w:t>package.</w:t>
            </w:r>
          </w:p>
        </w:tc>
      </w:tr>
      <w:tr w:rsidTr="003F34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493">
            <w:pPr>
              <w:pStyle w:val="BodyText"/>
              <w:rPr>
                <w:lang w:val="en-NZ"/>
              </w:rPr>
            </w:pPr>
            <w:r w:rsidRPr="003F34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493" w:rsidP="003F3493">
            <w:pPr>
              <w:pStyle w:val="BodyText"/>
            </w:pPr>
            <w:r w:rsidRPr="003F3493">
              <w:t>This version first released with CUA Creative Arts and Culture Training Package version 1.0.</w:t>
            </w:r>
          </w:p>
        </w:tc>
      </w:tr>
    </w:tbl>
    <w:p w:rsidR="00000000" w:rsidRPr="003F3493" w:rsidP="003F3493">
      <w:pPr>
        <w:pStyle w:val="BodyText"/>
      </w:pPr>
    </w:p>
    <w:p w:rsidR="00000000" w:rsidRPr="003F3493" w:rsidP="003F3493">
      <w:pPr>
        <w:pStyle w:val="AllowPageBreak"/>
      </w:pPr>
    </w:p>
    <w:p w:rsidR="00000000" w:rsidRPr="003F3493" w:rsidP="003F3493">
      <w:pPr>
        <w:pStyle w:val="Heading1"/>
      </w:pPr>
      <w:bookmarkStart w:id="2" w:name="O_808321"/>
      <w:bookmarkEnd w:id="2"/>
      <w:r w:rsidRPr="003F3493">
        <w:t>Application</w:t>
      </w:r>
    </w:p>
    <w:p w:rsidR="00000000" w:rsidRPr="003F3493" w:rsidP="00CB0500">
      <w:pPr>
        <w:pStyle w:val="BodyText"/>
      </w:pPr>
      <w:r w:rsidRPr="003F3493">
        <w:t>This unit describes the performance outcomes, skills and knowledge required to contribute to the lighting and sp</w:t>
      </w:r>
      <w:r w:rsidRPr="003F3493">
        <w:t>atial design of performance spaces. People in design assistant roles work under the direct supervision of experienced personnel, such as directors, choreographers and designers responsible for aspects of productions such as lighting, sets and sound.</w:t>
      </w:r>
    </w:p>
    <w:p w:rsidR="00000000" w:rsidRPr="003F3493" w:rsidP="00CB0500">
      <w:pPr>
        <w:pStyle w:val="BodyText"/>
      </w:pPr>
      <w:r w:rsidRPr="003F3493">
        <w:t>No li</w:t>
      </w:r>
      <w:r w:rsidRPr="003F3493">
        <w:t>censing, legislative or certification requirements apply to this unit at the time of publication.</w:t>
      </w:r>
    </w:p>
    <w:p w:rsidR="00000000" w:rsidRPr="003F3493" w:rsidP="003F3493">
      <w:pPr>
        <w:pStyle w:val="Heading1"/>
      </w:pPr>
      <w:bookmarkStart w:id="3" w:name="O_808320"/>
      <w:bookmarkEnd w:id="3"/>
      <w:r w:rsidRPr="003F3493">
        <w:t>Unit Sector</w:t>
      </w:r>
    </w:p>
    <w:p w:rsidR="00000000" w:rsidRPr="003F3493" w:rsidP="00CB0500">
      <w:pPr>
        <w:pStyle w:val="BodyText"/>
      </w:pPr>
      <w:r w:rsidRPr="003F3493">
        <w:t>Media and entertainment production – production management</w:t>
      </w:r>
    </w:p>
    <w:p w:rsidR="00000000" w:rsidRPr="003F3493" w:rsidP="003F3493">
      <w:pPr>
        <w:pStyle w:val="Heading1"/>
      </w:pPr>
      <w:bookmarkStart w:id="4" w:name="O_808319"/>
      <w:bookmarkEnd w:id="4"/>
      <w:r w:rsidRPr="003F3493">
        <w:t>Elements and Performance Criteria</w:t>
      </w:r>
    </w:p>
    <w:tbl>
      <w:tblPr>
        <w:tblW w:w="0" w:type="auto"/>
        <w:tblLayout w:type="fixed"/>
        <w:tblCellMar>
          <w:left w:w="62" w:type="dxa"/>
          <w:right w:w="62" w:type="dxa"/>
        </w:tblCellMar>
        <w:tblLook w:val="0000"/>
      </w:tblPr>
      <w:tblGrid>
        <w:gridCol w:w="2430"/>
        <w:gridCol w:w="6570"/>
      </w:tblGrid>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BodyText"/>
            </w:pPr>
            <w:r w:rsidRPr="003F3493">
              <w:rPr>
                <w:rStyle w:val="SpecialBold"/>
              </w:rPr>
              <w:t>Elements</w:t>
            </w:r>
          </w:p>
          <w:p w:rsidR="00000000" w:rsidRPr="003F3493" w:rsidP="003F3493">
            <w:pPr>
              <w:pStyle w:val="BodyText"/>
            </w:pPr>
            <w:r w:rsidRPr="003F3493">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BodyText"/>
            </w:pPr>
            <w:r w:rsidRPr="003F3493">
              <w:rPr>
                <w:rStyle w:val="SpecialBold"/>
              </w:rPr>
              <w:t>Performance Criteria</w:t>
            </w:r>
          </w:p>
          <w:p w:rsidR="00000000" w:rsidP="003F3493">
            <w:pPr>
              <w:pStyle w:val="BodyText"/>
              <w:rPr>
                <w:lang w:val="en-NZ"/>
              </w:rPr>
            </w:pPr>
            <w:r w:rsidRPr="003F3493">
              <w:rPr>
                <w:rStyle w:val="Emphasis"/>
              </w:rPr>
              <w:t>Performance criteria describe the performance needed to demonstrate achievement of the element.</w:t>
            </w:r>
          </w:p>
        </w:tc>
      </w:tr>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1. Analyse the dynamics of performance spaces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BodyText"/>
            </w:pPr>
            <w:r w:rsidRPr="003F3493">
              <w:t>1.1 Identify terminology used to describe performa</w:t>
            </w:r>
            <w:r w:rsidRPr="003F3493">
              <w:t>nce spaces</w:t>
            </w:r>
          </w:p>
          <w:p w:rsidR="00000000" w:rsidRPr="003F3493" w:rsidP="003F3493">
            <w:pPr>
              <w:pStyle w:val="BodyText"/>
            </w:pPr>
            <w:r w:rsidRPr="003F3493">
              <w:t>1.2 Discuss the dynamics of space and direction with relevant personnel</w:t>
            </w:r>
          </w:p>
          <w:p w:rsidR="00000000" w:rsidRPr="003F3493" w:rsidP="003F3493">
            <w:pPr>
              <w:pStyle w:val="BodyText"/>
            </w:pPr>
            <w:r w:rsidRPr="003F3493">
              <w:t>1.3 Take account of the differing dynamics of space for a single performer and a group in relating to an audience</w:t>
            </w:r>
          </w:p>
          <w:p w:rsidR="00000000" w:rsidRPr="003F3493" w:rsidP="003F3493">
            <w:pPr>
              <w:pStyle w:val="BodyText"/>
            </w:pPr>
            <w:r w:rsidRPr="003F3493">
              <w:t>1.4 Clarify specific work practices and health and safety i</w:t>
            </w:r>
            <w:r w:rsidRPr="003F3493">
              <w:t xml:space="preserve">ssues </w:t>
            </w:r>
            <w:r w:rsidRPr="003F3493">
              <w:t xml:space="preserve">relevant to preparing performance spaces </w:t>
            </w:r>
          </w:p>
          <w:p w:rsidR="00000000" w:rsidP="003F3493">
            <w:pPr>
              <w:pStyle w:val="BodyText"/>
              <w:rPr>
                <w:lang w:val="en-NZ"/>
              </w:rPr>
            </w:pPr>
            <w:r w:rsidRPr="003F3493">
              <w:t>1.5 Identify the range of possibilities for arranging performances in open spaces</w:t>
            </w:r>
          </w:p>
        </w:tc>
      </w:tr>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2. Develop skills for applying lighting and design aesthetics to performance spaces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BodyText"/>
            </w:pPr>
            <w:r w:rsidRPr="003F3493">
              <w:t>2.1 Analyse how simple set elements can b</w:t>
            </w:r>
            <w:r w:rsidRPr="003F3493">
              <w:t xml:space="preserve">e used to manipulate performance spaces </w:t>
            </w:r>
          </w:p>
          <w:p w:rsidR="00000000" w:rsidRPr="003F3493" w:rsidP="003F3493">
            <w:pPr>
              <w:pStyle w:val="BodyText"/>
            </w:pPr>
            <w:r w:rsidRPr="003F3493">
              <w:t>2.2 Clarify the way in which performance lighting systems function</w:t>
            </w:r>
          </w:p>
          <w:p w:rsidR="00000000" w:rsidRPr="003F3493" w:rsidP="003F3493">
            <w:pPr>
              <w:pStyle w:val="BodyText"/>
            </w:pPr>
            <w:r w:rsidRPr="003F3493">
              <w:t>2.3 Discuss design aesthetics which may be applied to lighting performances with relevant personnel</w:t>
            </w:r>
          </w:p>
          <w:p w:rsidR="00000000" w:rsidP="003F3493">
            <w:pPr>
              <w:pStyle w:val="BodyText"/>
              <w:rPr>
                <w:lang w:val="en-NZ"/>
              </w:rPr>
            </w:pPr>
            <w:r w:rsidRPr="003F3493">
              <w:t>2.4 Take account of ways in which lighting desig</w:t>
            </w:r>
            <w:r w:rsidRPr="003F3493">
              <w:t>n concepts contribute to performances</w:t>
            </w:r>
          </w:p>
        </w:tc>
      </w:tr>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 xml:space="preserve">3. Prepare performance spaces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BodyText"/>
            </w:pPr>
            <w:r w:rsidRPr="003F3493">
              <w:t>3.1 Determine the design elements that best apply to specific performances</w:t>
            </w:r>
          </w:p>
          <w:p w:rsidR="00000000" w:rsidRPr="003F3493" w:rsidP="003F3493">
            <w:pPr>
              <w:pStyle w:val="BodyText"/>
            </w:pPr>
            <w:r w:rsidRPr="003F3493">
              <w:t xml:space="preserve">3.2 Discuss the range of choices for lighting performances with relevant personnel </w:t>
            </w:r>
          </w:p>
          <w:p w:rsidR="00000000" w:rsidRPr="003F3493" w:rsidP="003F3493">
            <w:pPr>
              <w:pStyle w:val="BodyText"/>
            </w:pPr>
            <w:r w:rsidRPr="003F3493">
              <w:t>3.3 Collaborate with releva</w:t>
            </w:r>
            <w:r w:rsidRPr="003F3493">
              <w:t xml:space="preserve">nt personnel to develop design briefs for specific performances, taking into account event or production requirements </w:t>
            </w:r>
          </w:p>
          <w:p w:rsidR="00000000" w:rsidRPr="003F3493" w:rsidP="003F3493">
            <w:pPr>
              <w:pStyle w:val="BodyText"/>
            </w:pPr>
            <w:r w:rsidRPr="003F3493">
              <w:t>3.4 View space and lighting designs in rehearsals and contribute to critical analyses and revision of designs</w:t>
            </w:r>
          </w:p>
        </w:tc>
      </w:tr>
    </w:tbl>
    <w:p w:rsidR="00000000" w:rsidRPr="003F3493" w:rsidP="003F3493">
      <w:pPr>
        <w:pStyle w:val="BodyText"/>
      </w:pPr>
    </w:p>
    <w:p w:rsidR="00000000" w:rsidRPr="003F3493" w:rsidP="003F3493">
      <w:pPr>
        <w:pStyle w:val="AllowPageBreak"/>
      </w:pPr>
    </w:p>
    <w:p w:rsidR="00000000" w:rsidRPr="003F3493" w:rsidP="003F3493">
      <w:pPr>
        <w:pStyle w:val="Heading1"/>
      </w:pPr>
      <w:bookmarkStart w:id="5" w:name="O_808318"/>
      <w:bookmarkEnd w:id="5"/>
      <w:r w:rsidRPr="003F3493">
        <w:t>Foundation Skills</w:t>
      </w:r>
    </w:p>
    <w:p w:rsidR="00000000" w:rsidRPr="00CB0500" w:rsidP="00CB0500">
      <w:pPr>
        <w:pStyle w:val="BodyText"/>
        <w:rPr>
          <w:i/>
        </w:rPr>
      </w:pPr>
      <w:r w:rsidRPr="00CB0500">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BodyText"/>
            </w:pPr>
            <w:r w:rsidRPr="003F349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BodyText"/>
            </w:pPr>
            <w:r w:rsidRPr="003F3493">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rPr>
                <w:rStyle w:val="SpecialBold"/>
              </w:rPr>
              <w:t>Description</w:t>
            </w:r>
          </w:p>
        </w:tc>
      </w:tr>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ListBullet"/>
              <w:rPr>
                <w:lang w:val="en-NZ"/>
              </w:rPr>
            </w:pPr>
            <w:r w:rsidRPr="003F3493">
              <w:t>Obtains inform</w:t>
            </w:r>
            <w:r w:rsidRPr="003F3493">
              <w:t>ation from written sources</w:t>
            </w:r>
          </w:p>
        </w:tc>
      </w:tr>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1.2, 1.4, 2.1, 2.2, 2.3, 3.2, 3.3, 3.4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ListBullet"/>
            </w:pPr>
            <w:r w:rsidRPr="003F3493">
              <w:t>Obtains information by listening and questioning</w:t>
            </w:r>
          </w:p>
          <w:p w:rsidR="00000000" w:rsidP="003F3493">
            <w:pPr>
              <w:pStyle w:val="ListBullet"/>
              <w:rPr>
                <w:lang w:val="en-NZ"/>
              </w:rPr>
            </w:pPr>
            <w:r w:rsidRPr="003F3493">
              <w:t>Discusses ideas and solutions</w:t>
            </w:r>
          </w:p>
        </w:tc>
      </w:tr>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1.1, 1.4, 2.1, 3.3, 3.4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ListBullet"/>
            </w:pPr>
            <w:r w:rsidRPr="003F3493">
              <w:t>Takes responsibility for meeting regulatory requirements within scope of own role</w:t>
            </w:r>
          </w:p>
          <w:p w:rsidR="00000000" w:rsidP="003F3493">
            <w:pPr>
              <w:pStyle w:val="ListBullet"/>
              <w:rPr>
                <w:lang w:val="en-NZ"/>
              </w:rPr>
            </w:pPr>
            <w:r w:rsidRPr="003F3493">
              <w:t>Understands the nature and purpose of own role and associated responsibilities, and how it contributes to the work of others</w:t>
            </w:r>
          </w:p>
        </w:tc>
      </w:tr>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1.2, 1.4, 2.1, 2.2, 2.3, 3.</w:t>
            </w:r>
            <w:r w:rsidRPr="003F3493">
              <w:t>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ListBullet"/>
              <w:rPr>
                <w:lang w:val="en-NZ"/>
              </w:rPr>
            </w:pPr>
            <w:r w:rsidRPr="003F3493">
              <w:t>Works collaboratively with others involved in planning performances</w:t>
            </w:r>
          </w:p>
        </w:tc>
      </w:tr>
      <w:tr w:rsidTr="003F349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493">
            <w:pPr>
              <w:pStyle w:val="BodyText"/>
              <w:rPr>
                <w:lang w:val="en-NZ"/>
              </w:rPr>
            </w:pPr>
            <w:r w:rsidRPr="003F3493">
              <w:t>1.3, 1.5, 2.4, 3.1, 3.2, 3.3, 3.4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493" w:rsidP="003F3493">
            <w:pPr>
              <w:pStyle w:val="ListBullet"/>
            </w:pPr>
            <w:r w:rsidRPr="003F3493">
              <w:t xml:space="preserve">Adopts a logical and methodical approach to the process of learning about and contributing </w:t>
            </w:r>
            <w:r w:rsidRPr="003F3493">
              <w:t>to the design of performance spaces</w:t>
            </w:r>
          </w:p>
          <w:p w:rsidR="00000000" w:rsidRPr="003F3493" w:rsidP="003F3493">
            <w:pPr>
              <w:pStyle w:val="ListBullet"/>
            </w:pPr>
            <w:r w:rsidRPr="003F3493">
              <w:t>Participates in creative planning meetings and discussions</w:t>
            </w:r>
          </w:p>
        </w:tc>
      </w:tr>
    </w:tbl>
    <w:p w:rsidR="00000000" w:rsidRPr="003F3493" w:rsidP="003F3493">
      <w:pPr>
        <w:pStyle w:val="BodyText"/>
      </w:pPr>
    </w:p>
    <w:p w:rsidR="00000000" w:rsidRPr="003F3493" w:rsidP="003F3493">
      <w:pPr>
        <w:pStyle w:val="AllowPageBreak"/>
      </w:pPr>
    </w:p>
    <w:p w:rsidR="00000000" w:rsidRPr="003F3493" w:rsidP="003F3493">
      <w:pPr>
        <w:pStyle w:val="Heading1"/>
      </w:pPr>
      <w:bookmarkStart w:id="6" w:name="O_808317"/>
      <w:bookmarkEnd w:id="6"/>
      <w:r w:rsidRPr="003F3493">
        <w:t>Unit Mapping Information</w:t>
      </w:r>
    </w:p>
    <w:tbl>
      <w:tblPr>
        <w:tblW w:w="0" w:type="auto"/>
        <w:tblLayout w:type="fixed"/>
        <w:tblCellMar>
          <w:left w:w="62" w:type="dxa"/>
          <w:right w:w="62" w:type="dxa"/>
        </w:tblCellMar>
        <w:tblLook w:val="0000"/>
      </w:tblPr>
      <w:tblGrid>
        <w:gridCol w:w="2220"/>
        <w:gridCol w:w="2295"/>
        <w:gridCol w:w="2295"/>
        <w:gridCol w:w="2295"/>
      </w:tblGrid>
      <w:tr w:rsidTr="003F349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493" w:rsidP="003F3493">
            <w:pPr>
              <w:pStyle w:val="BodyText"/>
            </w:pPr>
            <w:r w:rsidRPr="003F3493">
              <w:rPr>
                <w:rStyle w:val="SpecialBold"/>
              </w:rPr>
              <w:t xml:space="preserve">Code and title </w:t>
            </w:r>
          </w:p>
          <w:p w:rsidR="00000000" w:rsidRPr="003F3493" w:rsidP="003F3493">
            <w:pPr>
              <w:pStyle w:val="BodyText"/>
            </w:pPr>
            <w:r w:rsidRPr="003F349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493" w:rsidP="003F3493">
            <w:pPr>
              <w:pStyle w:val="BodyText"/>
            </w:pPr>
            <w:r w:rsidRPr="003F3493">
              <w:rPr>
                <w:rStyle w:val="SpecialBold"/>
              </w:rPr>
              <w:t>Code and title</w:t>
            </w:r>
          </w:p>
          <w:p w:rsidR="00000000" w:rsidRPr="003F3493" w:rsidP="003F3493">
            <w:pPr>
              <w:pStyle w:val="BodyText"/>
            </w:pPr>
            <w:r w:rsidRPr="003F349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493" w:rsidP="003F3493">
            <w:pPr>
              <w:pStyle w:val="BodyText"/>
            </w:pPr>
            <w:r w:rsidRPr="003F349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493">
            <w:pPr>
              <w:pStyle w:val="BodyText"/>
              <w:rPr>
                <w:lang w:val="en-NZ"/>
              </w:rPr>
            </w:pPr>
            <w:r w:rsidRPr="003F3493">
              <w:rPr>
                <w:rStyle w:val="SpecialBold"/>
              </w:rPr>
              <w:t>Equivalence status</w:t>
            </w:r>
          </w:p>
        </w:tc>
      </w:tr>
      <w:tr w:rsidTr="003F349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493">
            <w:pPr>
              <w:pStyle w:val="BodyText"/>
              <w:rPr>
                <w:lang w:val="en-NZ"/>
              </w:rPr>
            </w:pPr>
            <w:r w:rsidRPr="003F3493">
              <w:t>CUAPPM301 Assist with designing performance spaces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493">
            <w:pPr>
              <w:pStyle w:val="BodyText"/>
              <w:rPr>
                <w:lang w:val="en-NZ"/>
              </w:rPr>
            </w:pPr>
            <w:r w:rsidRPr="003F3493">
              <w:t>CUAPPM301 Assist with designing performance spaces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493">
            <w:pPr>
              <w:pStyle w:val="BodyText"/>
              <w:rPr>
                <w:lang w:val="en-NZ"/>
              </w:rPr>
            </w:pPr>
            <w:r w:rsidRPr="003F3493">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493" w:rsidP="003F3493">
            <w:pPr>
              <w:pStyle w:val="BodyText"/>
            </w:pPr>
            <w:r w:rsidRPr="003F3493">
              <w:t>Equivalen</w:t>
            </w:r>
            <w:r w:rsidRPr="003F3493">
              <w:t>t unit</w:t>
            </w:r>
          </w:p>
        </w:tc>
      </w:tr>
    </w:tbl>
    <w:p w:rsidR="00000000" w:rsidRPr="003F3493" w:rsidP="003F3493">
      <w:pPr>
        <w:pStyle w:val="BodyText"/>
      </w:pPr>
    </w:p>
    <w:p w:rsidR="00000000" w:rsidRPr="003F3493" w:rsidP="003F3493">
      <w:pPr>
        <w:pStyle w:val="AllowPageBreak"/>
      </w:pPr>
    </w:p>
    <w:p w:rsidR="00000000" w:rsidRPr="003F3493" w:rsidP="003F3493">
      <w:pPr>
        <w:pStyle w:val="Heading1"/>
      </w:pPr>
      <w:bookmarkStart w:id="7" w:name="O_808323"/>
      <w:bookmarkEnd w:id="7"/>
      <w:r w:rsidRPr="003F3493">
        <w:t>Links</w:t>
      </w:r>
    </w:p>
    <w:p w:rsidR="00000000" w:rsidRPr="003F3493" w:rsidP="00CB0500">
      <w:pPr>
        <w:pStyle w:val="BodyText"/>
      </w:pPr>
      <w:r w:rsidRPr="003F3493">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52957">
        <w:rPr>
          <w:rStyle w:val="Hyperlink"/>
        </w:rPr>
        <w:t>https://vetnet.education.gov.au/Pages/TrainingDocs.aspx?q=1db201d9-4006-4430-839f-382ef6b803d5</w:t>
      </w:r>
      <w:r>
        <w:fldChar w:fldCharType="end"/>
      </w:r>
    </w:p>
    <w:p w:rsidR="00000000" w:rsidRPr="003F3493" w:rsidP="003F3493"/>
    <w:sectPr w:rsidSect="003F3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93" w:rsidRPr="00CB0500" w:rsidP="00CB0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00" w:rsidP="003F3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500" w:rsidP="003F349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B0500" w:rsidP="003F3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493" w:rsidRPr="00CB0500" w:rsidP="00CB05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500" w:rsidRPr="002D2AF8" w:rsidP="003F3493">
    <w:pPr>
      <w:pStyle w:val="Header"/>
      <w:framePr w:wrap="around"/>
    </w:pPr>
    <w:r>
      <w:fldChar w:fldCharType="begin"/>
    </w:r>
    <w:r>
      <w:instrText xml:space="preserve"> TITLE   \* MERGEFORMAT </w:instrText>
    </w:r>
    <w:r>
      <w:fldChar w:fldCharType="separate"/>
    </w:r>
    <w:r>
      <w:t>CUAPPM301 Assist with designing performance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CB0500" w:rsidP="003F3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7EA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36B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493"/>
    <w:pPr>
      <w:spacing w:before="360" w:after="60"/>
      <w:outlineLvl w:val="0"/>
    </w:pPr>
    <w:rPr>
      <w:sz w:val="32"/>
    </w:rPr>
  </w:style>
  <w:style w:type="paragraph" w:styleId="Heading2">
    <w:name w:val="heading 2"/>
    <w:basedOn w:val="HeadingBase"/>
    <w:next w:val="BodyText"/>
    <w:link w:val="Heading2Char"/>
    <w:qFormat/>
    <w:rsid w:val="003F3493"/>
    <w:pPr>
      <w:keepLines/>
      <w:spacing w:before="240" w:after="120"/>
      <w:outlineLvl w:val="1"/>
    </w:pPr>
    <w:rPr>
      <w:sz w:val="28"/>
      <w:szCs w:val="40"/>
    </w:rPr>
  </w:style>
  <w:style w:type="paragraph" w:styleId="Heading3">
    <w:name w:val="heading 3"/>
    <w:basedOn w:val="HeadingBase"/>
    <w:next w:val="BodyText"/>
    <w:link w:val="Heading3Char"/>
    <w:qFormat/>
    <w:rsid w:val="003F3493"/>
    <w:pPr>
      <w:spacing w:before="180" w:after="120"/>
      <w:outlineLvl w:val="2"/>
    </w:pPr>
    <w:rPr>
      <w:spacing w:val="-10"/>
      <w:kern w:val="32"/>
    </w:rPr>
  </w:style>
  <w:style w:type="paragraph" w:styleId="Heading4">
    <w:name w:val="heading 4"/>
    <w:basedOn w:val="HeadingBase"/>
    <w:next w:val="BodyText"/>
    <w:link w:val="Heading4Char"/>
    <w:qFormat/>
    <w:rsid w:val="003F3493"/>
    <w:pPr>
      <w:spacing w:before="160" w:after="120"/>
      <w:outlineLvl w:val="3"/>
    </w:pPr>
    <w:rPr>
      <w:sz w:val="22"/>
    </w:rPr>
  </w:style>
  <w:style w:type="paragraph" w:styleId="Heading5">
    <w:name w:val="heading 5"/>
    <w:basedOn w:val="HeadingBase"/>
    <w:next w:val="Normal"/>
    <w:link w:val="Heading5Char"/>
    <w:qFormat/>
    <w:rsid w:val="003F3493"/>
    <w:pPr>
      <w:spacing w:before="80"/>
      <w:outlineLvl w:val="4"/>
    </w:pPr>
    <w:rPr>
      <w:color w:val="918585"/>
      <w:sz w:val="20"/>
    </w:rPr>
  </w:style>
  <w:style w:type="paragraph" w:styleId="Heading6">
    <w:name w:val="heading 6"/>
    <w:basedOn w:val="HeadingBase"/>
    <w:next w:val="Normal"/>
    <w:link w:val="Heading6Char"/>
    <w:qFormat/>
    <w:rsid w:val="003F3493"/>
    <w:pPr>
      <w:spacing w:before="60"/>
      <w:outlineLvl w:val="5"/>
    </w:pPr>
    <w:rPr>
      <w:color w:val="918585"/>
      <w:sz w:val="20"/>
    </w:rPr>
  </w:style>
  <w:style w:type="paragraph" w:styleId="Heading7">
    <w:name w:val="heading 7"/>
    <w:basedOn w:val="Normal"/>
    <w:next w:val="Normal"/>
    <w:link w:val="Heading7Char"/>
    <w:qFormat/>
    <w:rsid w:val="003F3493"/>
    <w:pPr>
      <w:ind w:left="720"/>
      <w:outlineLvl w:val="6"/>
    </w:pPr>
    <w:rPr>
      <w:i/>
    </w:rPr>
  </w:style>
  <w:style w:type="paragraph" w:styleId="Heading8">
    <w:name w:val="heading 8"/>
    <w:basedOn w:val="Normal"/>
    <w:next w:val="Normal"/>
    <w:link w:val="Heading8Char"/>
    <w:qFormat/>
    <w:rsid w:val="003F3493"/>
    <w:pPr>
      <w:ind w:left="720"/>
      <w:outlineLvl w:val="7"/>
    </w:pPr>
    <w:rPr>
      <w:i/>
    </w:rPr>
  </w:style>
  <w:style w:type="paragraph" w:styleId="Heading9">
    <w:name w:val="heading 9"/>
    <w:basedOn w:val="Normal"/>
    <w:next w:val="Normal"/>
    <w:link w:val="Heading9Char"/>
    <w:qFormat/>
    <w:rsid w:val="003F3493"/>
    <w:pPr>
      <w:ind w:left="720"/>
      <w:outlineLvl w:val="8"/>
    </w:pPr>
    <w:rPr>
      <w:i/>
    </w:rPr>
  </w:style>
  <w:style w:type="character" w:default="1" w:styleId="DefaultParagraphFont">
    <w:name w:val="Default Paragraph Font"/>
    <w:uiPriority w:val="1"/>
    <w:unhideWhenUsed/>
    <w:rsid w:val="003F3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493"/>
  </w:style>
  <w:style w:type="character" w:customStyle="1" w:styleId="Heading1Char">
    <w:name w:val="Heading 1 Char"/>
    <w:basedOn w:val="DefaultParagraphFont"/>
    <w:link w:val="Heading1"/>
    <w:rsid w:val="003F3493"/>
    <w:rPr>
      <w:rFonts w:ascii="Times New Roman" w:eastAsia="Times New Roman" w:hAnsi="Times New Roman" w:cs="Times New Roman"/>
      <w:b/>
      <w:sz w:val="32"/>
      <w:szCs w:val="20"/>
      <w:lang w:eastAsia="en-US"/>
    </w:rPr>
  </w:style>
  <w:style w:type="paragraph" w:styleId="BodyText">
    <w:name w:val="Body Text"/>
    <w:basedOn w:val="Normal"/>
    <w:link w:val="BodyTextChar"/>
    <w:rsid w:val="003F3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493"/>
    <w:rPr>
      <w:rFonts w:ascii="Times New Roman" w:eastAsia="Times New Roman" w:hAnsi="Times New Roman" w:cs="Times New Roman"/>
      <w:sz w:val="24"/>
      <w:lang w:eastAsia="en-US"/>
    </w:rPr>
  </w:style>
  <w:style w:type="paragraph" w:styleId="ListBullet">
    <w:name w:val="List Bullet"/>
    <w:basedOn w:val="List"/>
    <w:rsid w:val="003F3493"/>
    <w:pPr>
      <w:numPr>
        <w:numId w:val="11"/>
      </w:numPr>
      <w:tabs>
        <w:tab w:val="clear" w:pos="340"/>
      </w:tabs>
      <w:spacing w:before="40" w:after="40"/>
    </w:pPr>
  </w:style>
  <w:style w:type="character" w:customStyle="1" w:styleId="SpecialBold">
    <w:name w:val="Special Bold"/>
    <w:basedOn w:val="DefaultParagraphFont"/>
    <w:rsid w:val="003F3493"/>
    <w:rPr>
      <w:b/>
      <w:spacing w:val="0"/>
    </w:rPr>
  </w:style>
  <w:style w:type="character" w:styleId="Emphasis">
    <w:name w:val="Emphasis"/>
    <w:basedOn w:val="DefaultParagraphFont"/>
    <w:qFormat/>
    <w:rsid w:val="003F3493"/>
    <w:rPr>
      <w:i/>
    </w:rPr>
  </w:style>
  <w:style w:type="paragraph" w:customStyle="1" w:styleId="SuperHeading">
    <w:name w:val="SuperHeading"/>
    <w:basedOn w:val="Normal"/>
    <w:rsid w:val="003F3493"/>
    <w:pPr>
      <w:spacing w:before="240" w:after="120"/>
      <w:outlineLvl w:val="0"/>
    </w:pPr>
    <w:rPr>
      <w:rFonts w:ascii="Times New Roman" w:hAnsi="Times New Roman"/>
      <w:b/>
      <w:sz w:val="32"/>
    </w:rPr>
  </w:style>
  <w:style w:type="paragraph" w:customStyle="1" w:styleId="AllowPageBreak">
    <w:name w:val="AllowPageBreak"/>
    <w:rsid w:val="003F3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493"/>
    <w:rPr>
      <w:rFonts w:ascii="Courier New" w:eastAsia="Times New Roman" w:hAnsi="Courier New" w:cs="Times New Roman"/>
      <w:i/>
      <w:szCs w:val="20"/>
      <w:lang w:eastAsia="en-US"/>
    </w:rPr>
  </w:style>
  <w:style w:type="paragraph" w:customStyle="1" w:styleId="HeadingBase">
    <w:name w:val="Heading Base"/>
    <w:rsid w:val="003F3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493"/>
    <w:pPr>
      <w:tabs>
        <w:tab w:val="right" w:leader="dot" w:pos="9072"/>
      </w:tabs>
      <w:ind w:left="567"/>
    </w:pPr>
    <w:rPr>
      <w:szCs w:val="22"/>
    </w:rPr>
  </w:style>
  <w:style w:type="paragraph" w:customStyle="1" w:styleId="TOCBase">
    <w:name w:val="TOC Base"/>
    <w:rsid w:val="003F3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493"/>
    <w:pPr>
      <w:tabs>
        <w:tab w:val="right" w:leader="dot" w:pos="9072"/>
      </w:tabs>
      <w:spacing w:before="40" w:after="40"/>
      <w:ind w:left="284"/>
    </w:pPr>
    <w:rPr>
      <w:rFonts w:ascii="Times New Roman" w:hAnsi="Times New Roman"/>
    </w:rPr>
  </w:style>
  <w:style w:type="paragraph" w:styleId="TOC1">
    <w:name w:val="toc 1"/>
    <w:basedOn w:val="TOCBase"/>
    <w:next w:val="Normal"/>
    <w:rsid w:val="003F3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493"/>
    <w:rPr>
      <w:rFonts w:ascii="Times New Roman" w:eastAsia="Times New Roman" w:hAnsi="Times New Roman" w:cs="Times New Roman"/>
      <w:sz w:val="16"/>
      <w:lang w:eastAsia="en-US"/>
    </w:rPr>
  </w:style>
  <w:style w:type="paragraph" w:styleId="Title">
    <w:name w:val="Title"/>
    <w:basedOn w:val="HeadingBase"/>
    <w:link w:val="TitleChar"/>
    <w:qFormat/>
    <w:rsid w:val="003F3493"/>
    <w:pPr>
      <w:spacing w:before="5040"/>
      <w:jc w:val="center"/>
    </w:pPr>
    <w:rPr>
      <w:sz w:val="48"/>
      <w:szCs w:val="72"/>
      <w:lang w:val="en-US"/>
    </w:rPr>
  </w:style>
  <w:style w:type="character" w:customStyle="1" w:styleId="TitleChar">
    <w:name w:val="Title Char"/>
    <w:basedOn w:val="DefaultParagraphFont"/>
    <w:link w:val="Title"/>
    <w:rsid w:val="003F3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493"/>
    <w:pPr>
      <w:tabs>
        <w:tab w:val="left" w:pos="3600"/>
        <w:tab w:val="left" w:pos="3958"/>
      </w:tabs>
    </w:pPr>
  </w:style>
  <w:style w:type="paragraph" w:styleId="List">
    <w:name w:val="List"/>
    <w:basedOn w:val="BodyText"/>
    <w:next w:val="BodyText"/>
    <w:rsid w:val="003F3493"/>
    <w:pPr>
      <w:tabs>
        <w:tab w:val="left" w:pos="340"/>
      </w:tabs>
      <w:spacing w:before="60" w:after="60"/>
      <w:ind w:left="340" w:hanging="340"/>
    </w:pPr>
  </w:style>
  <w:style w:type="paragraph" w:customStyle="1" w:styleId="Note">
    <w:name w:val="Note"/>
    <w:basedOn w:val="BodyText"/>
    <w:rsid w:val="003F3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493"/>
    <w:pPr>
      <w:framePr w:wrap="auto" w:hAnchor="text" w:y="6049"/>
    </w:pPr>
    <w:rPr>
      <w:color w:val="000000"/>
      <w:sz w:val="40"/>
    </w:rPr>
  </w:style>
  <w:style w:type="paragraph" w:customStyle="1" w:styleId="TOCTitle">
    <w:name w:val="TOCTitle"/>
    <w:basedOn w:val="Heading1"/>
    <w:rsid w:val="003F3493"/>
    <w:pPr>
      <w:spacing w:after="240"/>
      <w:jc w:val="center"/>
      <w:outlineLvl w:val="9"/>
    </w:pPr>
    <w:rPr>
      <w:caps/>
    </w:rPr>
  </w:style>
  <w:style w:type="paragraph" w:customStyle="1" w:styleId="Version">
    <w:name w:val="Version"/>
    <w:rsid w:val="003F34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493"/>
    <w:pPr>
      <w:numPr>
        <w:numId w:val="12"/>
      </w:numPr>
      <w:tabs>
        <w:tab w:val="clear" w:pos="680"/>
      </w:tabs>
    </w:pPr>
  </w:style>
  <w:style w:type="paragraph" w:styleId="Index1">
    <w:name w:val="index 1"/>
    <w:basedOn w:val="Normal"/>
    <w:next w:val="Normal"/>
    <w:semiHidden/>
    <w:rsid w:val="003F3493"/>
    <w:pPr>
      <w:keepNext w:val="0"/>
      <w:tabs>
        <w:tab w:val="right" w:pos="4176"/>
      </w:tabs>
      <w:ind w:left="198" w:hanging="198"/>
    </w:pPr>
    <w:rPr>
      <w:rFonts w:ascii="Garamond" w:hAnsi="Garamond"/>
    </w:rPr>
  </w:style>
  <w:style w:type="paragraph" w:styleId="IndexHeading">
    <w:name w:val="index heading"/>
    <w:basedOn w:val="Normal"/>
    <w:next w:val="Index1"/>
    <w:semiHidden/>
    <w:rsid w:val="003F3493"/>
    <w:pPr>
      <w:spacing w:before="120" w:after="120"/>
    </w:pPr>
    <w:rPr>
      <w:rFonts w:ascii="Arial" w:hAnsi="Arial"/>
      <w:b/>
      <w:color w:val="918585"/>
      <w:sz w:val="24"/>
    </w:rPr>
  </w:style>
  <w:style w:type="paragraph" w:styleId="Header">
    <w:name w:val="header"/>
    <w:basedOn w:val="Normal"/>
    <w:link w:val="HeaderChar"/>
    <w:rsid w:val="003F3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493"/>
    <w:rPr>
      <w:rFonts w:ascii="Times New Roman" w:eastAsia="Times New Roman" w:hAnsi="Times New Roman" w:cs="Times New Roman"/>
      <w:sz w:val="16"/>
      <w:szCs w:val="20"/>
      <w:lang w:val="en-GB" w:eastAsia="en-US"/>
    </w:rPr>
  </w:style>
  <w:style w:type="paragraph" w:customStyle="1" w:styleId="Chapter">
    <w:name w:val="Chapter"/>
    <w:basedOn w:val="Normal"/>
    <w:rsid w:val="003F3493"/>
    <w:pPr>
      <w:spacing w:before="240"/>
    </w:pPr>
    <w:rPr>
      <w:rFonts w:ascii="Times New Roman" w:hAnsi="Times New Roman"/>
      <w:smallCaps/>
      <w:spacing w:val="80"/>
      <w:sz w:val="28"/>
    </w:rPr>
  </w:style>
  <w:style w:type="paragraph" w:customStyle="1" w:styleId="InChapter">
    <w:name w:val="InChapter"/>
    <w:basedOn w:val="Heading3"/>
    <w:rsid w:val="003F3493"/>
    <w:pPr>
      <w:spacing w:after="240"/>
      <w:outlineLvl w:val="9"/>
    </w:pPr>
    <w:rPr>
      <w:noProof/>
    </w:rPr>
  </w:style>
  <w:style w:type="paragraph" w:styleId="Index2">
    <w:name w:val="index 2"/>
    <w:basedOn w:val="Normal"/>
    <w:next w:val="Normal"/>
    <w:semiHidden/>
    <w:rsid w:val="003F3493"/>
    <w:pPr>
      <w:tabs>
        <w:tab w:val="right" w:pos="4176"/>
      </w:tabs>
      <w:ind w:left="568" w:hanging="284"/>
    </w:pPr>
    <w:rPr>
      <w:rFonts w:ascii="Garamond" w:hAnsi="Garamond"/>
    </w:rPr>
  </w:style>
  <w:style w:type="paragraph" w:customStyle="1" w:styleId="Byline">
    <w:name w:val="Byline"/>
    <w:rsid w:val="003F3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493"/>
    <w:pPr>
      <w:tabs>
        <w:tab w:val="clear" w:pos="3600"/>
        <w:tab w:val="clear" w:pos="3958"/>
      </w:tabs>
      <w:jc w:val="right"/>
    </w:pPr>
  </w:style>
  <w:style w:type="paragraph" w:styleId="Caption">
    <w:name w:val="caption"/>
    <w:basedOn w:val="BodyText"/>
    <w:next w:val="Normal"/>
    <w:qFormat/>
    <w:rsid w:val="003F3493"/>
    <w:pPr>
      <w:framePr w:w="2268" w:hSpace="181" w:vSpace="181" w:wrap="around" w:vAnchor="text" w:hAnchor="page" w:x="1135" w:y="285" w:anchorLock="1"/>
    </w:pPr>
    <w:rPr>
      <w:i/>
    </w:rPr>
  </w:style>
  <w:style w:type="paragraph" w:customStyle="1" w:styleId="MiniTOCTitle">
    <w:name w:val="MiniTOCTitle"/>
    <w:basedOn w:val="Heading4"/>
    <w:rsid w:val="003F3493"/>
    <w:pPr>
      <w:spacing w:before="240"/>
      <w:outlineLvl w:val="9"/>
    </w:pPr>
    <w:rPr>
      <w:noProof/>
      <w:sz w:val="24"/>
    </w:rPr>
  </w:style>
  <w:style w:type="paragraph" w:customStyle="1" w:styleId="MiniTOCItem">
    <w:name w:val="MiniTOCItem"/>
    <w:basedOn w:val="ListBullet"/>
    <w:rsid w:val="003F3493"/>
    <w:pPr>
      <w:numPr>
        <w:numId w:val="0"/>
      </w:numPr>
      <w:tabs>
        <w:tab w:val="right" w:leader="dot" w:pos="6521"/>
      </w:tabs>
      <w:spacing w:before="0" w:after="0"/>
    </w:pPr>
  </w:style>
  <w:style w:type="paragraph" w:customStyle="1" w:styleId="TOFTitle">
    <w:name w:val="TOFTitle"/>
    <w:basedOn w:val="TOCTitle"/>
    <w:rsid w:val="003F3493"/>
  </w:style>
  <w:style w:type="paragraph" w:styleId="TableofFigures">
    <w:name w:val="table of figures"/>
    <w:basedOn w:val="Normal"/>
    <w:next w:val="Normal"/>
    <w:semiHidden/>
    <w:rsid w:val="003F3493"/>
    <w:pPr>
      <w:tabs>
        <w:tab w:val="right" w:leader="dot" w:pos="9072"/>
      </w:tabs>
      <w:ind w:left="970" w:hanging="403"/>
    </w:pPr>
    <w:rPr>
      <w:rFonts w:ascii="Times New Roman" w:hAnsi="Times New Roman"/>
      <w:b/>
    </w:rPr>
  </w:style>
  <w:style w:type="paragraph" w:styleId="ListNumber">
    <w:name w:val="List Number"/>
    <w:basedOn w:val="List"/>
    <w:rsid w:val="003F3493"/>
    <w:pPr>
      <w:numPr>
        <w:numId w:val="14"/>
      </w:numPr>
      <w:tabs>
        <w:tab w:val="clear" w:pos="340"/>
      </w:tabs>
    </w:pPr>
  </w:style>
  <w:style w:type="character" w:customStyle="1" w:styleId="WingdingSymbols">
    <w:name w:val="Wingding Symbols"/>
    <w:rsid w:val="003F3493"/>
    <w:rPr>
      <w:rFonts w:ascii="Wingdings" w:hAnsi="Wingdings"/>
    </w:rPr>
  </w:style>
  <w:style w:type="paragraph" w:customStyle="1" w:styleId="TableHeading">
    <w:name w:val="Table Heading"/>
    <w:basedOn w:val="HeadingBase"/>
    <w:rsid w:val="003F3493"/>
    <w:pPr>
      <w:keepLines/>
      <w:pBdr>
        <w:bottom w:val="single" w:sz="6" w:space="1" w:color="918585"/>
      </w:pBdr>
      <w:spacing w:before="240"/>
    </w:pPr>
  </w:style>
  <w:style w:type="character" w:customStyle="1" w:styleId="HotSpot">
    <w:name w:val="HotSpot"/>
    <w:rsid w:val="003F3493"/>
    <w:rPr>
      <w:color w:val="0033CC"/>
      <w:u w:val="none"/>
    </w:rPr>
  </w:style>
  <w:style w:type="paragraph" w:customStyle="1" w:styleId="BodyTextRight">
    <w:name w:val="Body Text Right"/>
    <w:basedOn w:val="BodyText"/>
    <w:rsid w:val="003F3493"/>
    <w:pPr>
      <w:spacing w:before="0" w:after="0"/>
      <w:jc w:val="right"/>
    </w:pPr>
  </w:style>
  <w:style w:type="paragraph" w:styleId="Index3">
    <w:name w:val="index 3"/>
    <w:basedOn w:val="ListNumber2"/>
    <w:next w:val="Normal"/>
    <w:semiHidden/>
    <w:rsid w:val="003F3493"/>
    <w:pPr>
      <w:numPr>
        <w:numId w:val="0"/>
      </w:numPr>
      <w:tabs>
        <w:tab w:val="right" w:leader="dot" w:pos="4176"/>
      </w:tabs>
    </w:pPr>
  </w:style>
  <w:style w:type="paragraph" w:styleId="ListNumber2">
    <w:name w:val="List Number 2"/>
    <w:basedOn w:val="List2"/>
    <w:rsid w:val="003F3493"/>
    <w:pPr>
      <w:numPr>
        <w:numId w:val="9"/>
      </w:numPr>
      <w:tabs>
        <w:tab w:val="clear" w:pos="1060"/>
      </w:tabs>
    </w:pPr>
  </w:style>
  <w:style w:type="paragraph" w:customStyle="1" w:styleId="MarginNote">
    <w:name w:val="Margin Note"/>
    <w:basedOn w:val="BodyText"/>
    <w:rsid w:val="003F3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493"/>
    <w:rPr>
      <w:sz w:val="32"/>
    </w:rPr>
  </w:style>
  <w:style w:type="paragraph" w:customStyle="1" w:styleId="HeadingProcedure">
    <w:name w:val="Heading Procedure"/>
    <w:basedOn w:val="HeadingBase"/>
    <w:next w:val="Normal"/>
    <w:rsid w:val="003F3493"/>
    <w:pPr>
      <w:tabs>
        <w:tab w:val="left" w:pos="0"/>
      </w:tabs>
      <w:spacing w:before="120" w:after="60"/>
    </w:pPr>
    <w:rPr>
      <w:i/>
      <w:color w:val="918585"/>
      <w:sz w:val="22"/>
    </w:rPr>
  </w:style>
  <w:style w:type="paragraph" w:customStyle="1" w:styleId="TableBodyText">
    <w:name w:val="Table Body Text"/>
    <w:basedOn w:val="BodyText"/>
    <w:rsid w:val="003F3493"/>
    <w:pPr>
      <w:spacing w:before="60" w:after="60"/>
    </w:pPr>
  </w:style>
  <w:style w:type="paragraph" w:styleId="ListContinue">
    <w:name w:val="List Continue"/>
    <w:basedOn w:val="List"/>
    <w:rsid w:val="003F3493"/>
    <w:pPr>
      <w:ind w:firstLine="0"/>
    </w:pPr>
  </w:style>
  <w:style w:type="paragraph" w:customStyle="1" w:styleId="ListNote">
    <w:name w:val="List Note"/>
    <w:basedOn w:val="List"/>
    <w:rsid w:val="003F3493"/>
    <w:pPr>
      <w:pBdr>
        <w:top w:val="single" w:sz="6" w:space="2" w:color="918585"/>
        <w:bottom w:val="single" w:sz="6" w:space="2" w:color="918585"/>
      </w:pBdr>
      <w:tabs>
        <w:tab w:val="left" w:pos="1021"/>
      </w:tabs>
      <w:ind w:firstLine="0"/>
    </w:pPr>
  </w:style>
  <w:style w:type="paragraph" w:customStyle="1" w:styleId="Warning">
    <w:name w:val="Warning"/>
    <w:basedOn w:val="BodyText"/>
    <w:rsid w:val="003F3493"/>
    <w:pPr>
      <w:shd w:val="clear" w:color="auto" w:fill="D9D9D9"/>
      <w:tabs>
        <w:tab w:val="left" w:pos="992"/>
      </w:tabs>
      <w:ind w:left="119" w:right="119"/>
    </w:pPr>
    <w:rPr>
      <w:sz w:val="20"/>
    </w:rPr>
  </w:style>
  <w:style w:type="paragraph" w:customStyle="1" w:styleId="MarginIcons">
    <w:name w:val="Margin Icons"/>
    <w:basedOn w:val="BodyText"/>
    <w:rsid w:val="003F3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493"/>
    <w:rPr>
      <w:rFonts w:ascii="Courier New" w:hAnsi="Courier New"/>
    </w:rPr>
  </w:style>
  <w:style w:type="paragraph" w:customStyle="1" w:styleId="NoteBullet">
    <w:name w:val="Note Bullet"/>
    <w:basedOn w:val="Note"/>
    <w:rsid w:val="003F3493"/>
    <w:pPr>
      <w:tabs>
        <w:tab w:val="clear" w:pos="680"/>
      </w:tabs>
      <w:spacing w:before="60" w:after="60"/>
    </w:pPr>
  </w:style>
  <w:style w:type="paragraph" w:customStyle="1" w:styleId="SubHeading2">
    <w:name w:val="SubHeading2"/>
    <w:basedOn w:val="HeadingBase"/>
    <w:rsid w:val="003F3493"/>
    <w:pPr>
      <w:spacing w:before="240" w:after="60"/>
    </w:pPr>
    <w:rPr>
      <w:sz w:val="20"/>
    </w:rPr>
  </w:style>
  <w:style w:type="paragraph" w:customStyle="1" w:styleId="SubHeading1">
    <w:name w:val="SubHeading1"/>
    <w:basedOn w:val="HeadingBase"/>
    <w:rsid w:val="003F3493"/>
    <w:pPr>
      <w:spacing w:before="240" w:after="60"/>
    </w:pPr>
    <w:rPr>
      <w:color w:val="918585"/>
      <w:sz w:val="22"/>
    </w:rPr>
  </w:style>
  <w:style w:type="paragraph" w:customStyle="1" w:styleId="SideHeading">
    <w:name w:val="Side Heading"/>
    <w:basedOn w:val="HeadingBase"/>
    <w:rsid w:val="003F3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493"/>
    <w:pPr>
      <w:numPr>
        <w:numId w:val="10"/>
      </w:numPr>
    </w:pPr>
  </w:style>
  <w:style w:type="paragraph" w:styleId="PlainText">
    <w:name w:val="Plain Text"/>
    <w:basedOn w:val="Normal"/>
    <w:link w:val="PlainTextChar"/>
    <w:rsid w:val="003F3493"/>
    <w:rPr>
      <w:sz w:val="20"/>
    </w:rPr>
  </w:style>
  <w:style w:type="character" w:customStyle="1" w:styleId="PlainTextChar">
    <w:name w:val="Plain Text Char"/>
    <w:basedOn w:val="DefaultParagraphFont"/>
    <w:link w:val="PlainText"/>
    <w:rsid w:val="003F3493"/>
    <w:rPr>
      <w:rFonts w:ascii="Courier New" w:eastAsia="Times New Roman" w:hAnsi="Courier New" w:cs="Times New Roman"/>
      <w:sz w:val="20"/>
      <w:szCs w:val="20"/>
      <w:lang w:eastAsia="en-US"/>
    </w:rPr>
  </w:style>
  <w:style w:type="character" w:customStyle="1" w:styleId="MenuOption">
    <w:name w:val="Menu Option"/>
    <w:basedOn w:val="DefaultParagraphFont"/>
    <w:rsid w:val="003F3493"/>
    <w:rPr>
      <w:b/>
      <w:smallCaps/>
    </w:rPr>
  </w:style>
  <w:style w:type="paragraph" w:customStyle="1" w:styleId="TableListNumber">
    <w:name w:val="Table List Number"/>
    <w:basedOn w:val="ListNumber"/>
    <w:rsid w:val="003F3493"/>
    <w:pPr>
      <w:numPr>
        <w:numId w:val="0"/>
      </w:numPr>
    </w:pPr>
  </w:style>
  <w:style w:type="paragraph" w:styleId="TOC4">
    <w:name w:val="toc 4"/>
    <w:basedOn w:val="TOCBase"/>
    <w:next w:val="Normal"/>
    <w:semiHidden/>
    <w:rsid w:val="003F3493"/>
    <w:pPr>
      <w:tabs>
        <w:tab w:val="right" w:leader="dot" w:pos="9071"/>
      </w:tabs>
      <w:ind w:left="1701"/>
    </w:pPr>
  </w:style>
  <w:style w:type="paragraph" w:customStyle="1" w:styleId="ListAlpha">
    <w:name w:val="List Alpha"/>
    <w:basedOn w:val="List"/>
    <w:rsid w:val="003F3493"/>
    <w:pPr>
      <w:numPr>
        <w:numId w:val="8"/>
      </w:numPr>
    </w:pPr>
  </w:style>
  <w:style w:type="paragraph" w:customStyle="1" w:styleId="ListAlpha2">
    <w:name w:val="List Alpha 2"/>
    <w:basedOn w:val="List2"/>
    <w:rsid w:val="003F3493"/>
    <w:pPr>
      <w:numPr>
        <w:numId w:val="7"/>
      </w:numPr>
    </w:pPr>
  </w:style>
  <w:style w:type="paragraph" w:styleId="List2">
    <w:name w:val="List 2"/>
    <w:basedOn w:val="BodyText"/>
    <w:rsid w:val="003F3493"/>
    <w:pPr>
      <w:tabs>
        <w:tab w:val="left" w:pos="680"/>
      </w:tabs>
      <w:spacing w:before="60" w:after="60"/>
      <w:ind w:left="680" w:hanging="340"/>
    </w:pPr>
  </w:style>
  <w:style w:type="paragraph" w:styleId="List3">
    <w:name w:val="List 3"/>
    <w:basedOn w:val="BodyText"/>
    <w:rsid w:val="003F3493"/>
    <w:pPr>
      <w:tabs>
        <w:tab w:val="left" w:pos="1021"/>
      </w:tabs>
      <w:spacing w:before="60" w:after="60"/>
      <w:ind w:left="1020" w:hanging="340"/>
    </w:pPr>
  </w:style>
  <w:style w:type="paragraph" w:styleId="List4">
    <w:name w:val="List 4"/>
    <w:basedOn w:val="BodyText"/>
    <w:rsid w:val="003F3493"/>
    <w:pPr>
      <w:tabs>
        <w:tab w:val="left" w:pos="1361"/>
      </w:tabs>
      <w:spacing w:before="60" w:after="60"/>
      <w:ind w:left="1361" w:hanging="340"/>
    </w:pPr>
  </w:style>
  <w:style w:type="paragraph" w:styleId="List5">
    <w:name w:val="List 5"/>
    <w:basedOn w:val="BodyText"/>
    <w:rsid w:val="003F3493"/>
    <w:pPr>
      <w:tabs>
        <w:tab w:val="left" w:pos="1701"/>
      </w:tabs>
      <w:spacing w:before="60" w:after="60"/>
      <w:ind w:left="1701" w:hanging="340"/>
    </w:pPr>
  </w:style>
  <w:style w:type="paragraph" w:styleId="ListBullet3">
    <w:name w:val="List Bullet 3"/>
    <w:basedOn w:val="List3"/>
    <w:rsid w:val="003F3493"/>
    <w:pPr>
      <w:numPr>
        <w:numId w:val="13"/>
      </w:numPr>
      <w:tabs>
        <w:tab w:val="clear" w:pos="1021"/>
      </w:tabs>
      <w:ind w:left="1037" w:hanging="357"/>
    </w:pPr>
  </w:style>
  <w:style w:type="paragraph" w:styleId="ListBullet4">
    <w:name w:val="List Bullet 4"/>
    <w:basedOn w:val="List4"/>
    <w:rsid w:val="003F3493"/>
    <w:pPr>
      <w:numPr>
        <w:numId w:val="2"/>
      </w:numPr>
      <w:tabs>
        <w:tab w:val="clear" w:pos="1361"/>
      </w:tabs>
    </w:pPr>
  </w:style>
  <w:style w:type="paragraph" w:styleId="ListBullet5">
    <w:name w:val="List Bullet 5"/>
    <w:basedOn w:val="List5"/>
    <w:rsid w:val="003F3493"/>
    <w:pPr>
      <w:numPr>
        <w:numId w:val="3"/>
      </w:numPr>
    </w:pPr>
  </w:style>
  <w:style w:type="paragraph" w:styleId="ListContinue2">
    <w:name w:val="List Continue 2"/>
    <w:basedOn w:val="List2"/>
    <w:rsid w:val="003F3493"/>
    <w:pPr>
      <w:ind w:firstLine="0"/>
    </w:pPr>
  </w:style>
  <w:style w:type="paragraph" w:styleId="ListContinue3">
    <w:name w:val="List Continue 3"/>
    <w:basedOn w:val="List3"/>
    <w:rsid w:val="003F3493"/>
    <w:pPr>
      <w:ind w:left="1021" w:firstLine="0"/>
    </w:pPr>
  </w:style>
  <w:style w:type="paragraph" w:styleId="ListContinue4">
    <w:name w:val="List Continue 4"/>
    <w:basedOn w:val="List4"/>
    <w:rsid w:val="003F3493"/>
    <w:pPr>
      <w:ind w:firstLine="0"/>
    </w:pPr>
  </w:style>
  <w:style w:type="paragraph" w:styleId="ListContinue5">
    <w:name w:val="List Continue 5"/>
    <w:basedOn w:val="List5"/>
    <w:rsid w:val="003F3493"/>
    <w:pPr>
      <w:ind w:firstLine="0"/>
    </w:pPr>
  </w:style>
  <w:style w:type="paragraph" w:styleId="ListNumber3">
    <w:name w:val="List Number 3"/>
    <w:basedOn w:val="List3"/>
    <w:rsid w:val="003F3493"/>
    <w:pPr>
      <w:numPr>
        <w:numId w:val="4"/>
      </w:numPr>
    </w:pPr>
  </w:style>
  <w:style w:type="paragraph" w:styleId="ListNumber4">
    <w:name w:val="List Number 4"/>
    <w:basedOn w:val="List4"/>
    <w:rsid w:val="003F3493"/>
    <w:pPr>
      <w:numPr>
        <w:numId w:val="5"/>
      </w:numPr>
    </w:pPr>
  </w:style>
  <w:style w:type="paragraph" w:styleId="ListNumber5">
    <w:name w:val="List Number 5"/>
    <w:basedOn w:val="List5"/>
    <w:rsid w:val="003F3493"/>
    <w:pPr>
      <w:numPr>
        <w:numId w:val="6"/>
      </w:numPr>
    </w:pPr>
  </w:style>
  <w:style w:type="paragraph" w:styleId="BlockText">
    <w:name w:val="Block Text"/>
    <w:basedOn w:val="Normal"/>
    <w:rsid w:val="003F3493"/>
    <w:pPr>
      <w:spacing w:after="120"/>
      <w:ind w:left="1440" w:right="1440"/>
    </w:pPr>
  </w:style>
  <w:style w:type="character" w:customStyle="1" w:styleId="Subscript">
    <w:name w:val="Subscript"/>
    <w:basedOn w:val="DefaultParagraphFont"/>
    <w:rsid w:val="003F3493"/>
    <w:rPr>
      <w:sz w:val="16"/>
      <w:vertAlign w:val="subscript"/>
    </w:rPr>
  </w:style>
  <w:style w:type="character" w:customStyle="1" w:styleId="Superscript">
    <w:name w:val="Superscript"/>
    <w:basedOn w:val="DefaultParagraphFont"/>
    <w:rsid w:val="003F3493"/>
    <w:rPr>
      <w:sz w:val="16"/>
      <w:vertAlign w:val="superscript"/>
    </w:rPr>
  </w:style>
  <w:style w:type="character" w:customStyle="1" w:styleId="Symbols">
    <w:name w:val="Symbols"/>
    <w:basedOn w:val="DefaultParagraphFont"/>
    <w:rsid w:val="003F3493"/>
    <w:rPr>
      <w:rFonts w:ascii="Symbol" w:hAnsi="Symbol"/>
    </w:rPr>
  </w:style>
  <w:style w:type="character" w:customStyle="1" w:styleId="MenuOptions">
    <w:name w:val="Menu Options"/>
    <w:basedOn w:val="DefaultParagraphFont"/>
    <w:rsid w:val="003F3493"/>
    <w:rPr>
      <w:rFonts w:ascii="Arial Narrow" w:hAnsi="Arial Narrow"/>
      <w:smallCaps/>
    </w:rPr>
  </w:style>
  <w:style w:type="character" w:customStyle="1" w:styleId="Buttons">
    <w:name w:val="Buttons"/>
    <w:basedOn w:val="DefaultParagraphFont"/>
    <w:rsid w:val="003F3493"/>
    <w:rPr>
      <w:b/>
    </w:rPr>
  </w:style>
  <w:style w:type="character" w:customStyle="1" w:styleId="Underlined">
    <w:name w:val="Underlined"/>
    <w:basedOn w:val="DefaultParagraphFont"/>
    <w:rsid w:val="003F3493"/>
    <w:rPr>
      <w:u w:val="single"/>
    </w:rPr>
  </w:style>
  <w:style w:type="paragraph" w:customStyle="1" w:styleId="TableBodyTextRight">
    <w:name w:val="Table Body Text Right"/>
    <w:basedOn w:val="TableBodyText"/>
    <w:rsid w:val="003F3493"/>
    <w:pPr>
      <w:widowControl w:val="0"/>
      <w:autoSpaceDE w:val="0"/>
      <w:autoSpaceDN w:val="0"/>
      <w:adjustRightInd w:val="0"/>
      <w:jc w:val="right"/>
    </w:pPr>
    <w:rPr>
      <w:rFonts w:cs="Arial"/>
      <w:szCs w:val="18"/>
    </w:rPr>
  </w:style>
  <w:style w:type="paragraph" w:customStyle="1" w:styleId="CopyrightText">
    <w:name w:val="Copyright Text"/>
    <w:basedOn w:val="BodyText"/>
    <w:rsid w:val="003F3493"/>
    <w:rPr>
      <w:sz w:val="18"/>
    </w:rPr>
  </w:style>
  <w:style w:type="paragraph" w:customStyle="1" w:styleId="BodySmallRight">
    <w:name w:val="Body Small Right"/>
    <w:basedOn w:val="BodyTextRight"/>
    <w:rsid w:val="003F3493"/>
    <w:rPr>
      <w:sz w:val="18"/>
      <w:szCs w:val="18"/>
    </w:rPr>
  </w:style>
  <w:style w:type="paragraph" w:customStyle="1" w:styleId="MarginEdition">
    <w:name w:val="Margin Edition"/>
    <w:basedOn w:val="MarginNote"/>
    <w:rsid w:val="003F3493"/>
    <w:pPr>
      <w:spacing w:before="0" w:after="0"/>
    </w:pPr>
    <w:rPr>
      <w:rFonts w:ascii="Times New Roman" w:hAnsi="Times New Roman"/>
      <w:color w:val="999999"/>
    </w:rPr>
  </w:style>
  <w:style w:type="paragraph" w:customStyle="1" w:styleId="Spacer">
    <w:name w:val="Spacer"/>
    <w:basedOn w:val="Normal"/>
    <w:rsid w:val="003F3493"/>
    <w:rPr>
      <w:sz w:val="2"/>
      <w:szCs w:val="2"/>
    </w:rPr>
  </w:style>
  <w:style w:type="character" w:customStyle="1" w:styleId="Small">
    <w:name w:val="Small"/>
    <w:basedOn w:val="DefaultParagraphFont"/>
    <w:rsid w:val="003F3493"/>
    <w:rPr>
      <w:sz w:val="16"/>
    </w:rPr>
  </w:style>
  <w:style w:type="paragraph" w:customStyle="1" w:styleId="WideTable">
    <w:name w:val="Wide Table"/>
    <w:basedOn w:val="Normal"/>
    <w:rsid w:val="003F3493"/>
    <w:pPr>
      <w:ind w:left="-1418"/>
    </w:pPr>
    <w:rPr>
      <w:sz w:val="2"/>
      <w:szCs w:val="2"/>
    </w:rPr>
  </w:style>
  <w:style w:type="character" w:styleId="PageNumber">
    <w:name w:val="page number"/>
    <w:basedOn w:val="DefaultParagraphFont"/>
    <w:rsid w:val="003F3493"/>
  </w:style>
  <w:style w:type="paragraph" w:styleId="Quote">
    <w:name w:val="Quote"/>
    <w:basedOn w:val="Heading1"/>
    <w:link w:val="QuoteChar"/>
    <w:qFormat/>
    <w:rsid w:val="003F3493"/>
    <w:rPr>
      <w:b w:val="0"/>
      <w:sz w:val="72"/>
      <w:szCs w:val="72"/>
      <w:lang w:val="en-NZ"/>
    </w:rPr>
  </w:style>
  <w:style w:type="character" w:customStyle="1" w:styleId="QuoteChar">
    <w:name w:val="Quote Char"/>
    <w:basedOn w:val="DefaultParagraphFont"/>
    <w:link w:val="Quote"/>
    <w:rsid w:val="003F3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493"/>
    <w:pPr>
      <w:pageBreakBefore/>
    </w:pPr>
  </w:style>
  <w:style w:type="paragraph" w:customStyle="1" w:styleId="Border">
    <w:name w:val="Border"/>
    <w:basedOn w:val="Normal"/>
    <w:qFormat/>
    <w:rsid w:val="003F3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493"/>
    <w:rPr>
      <w:b/>
      <w:bCs/>
      <w:i/>
      <w:iCs/>
      <w:color w:val="auto"/>
    </w:rPr>
  </w:style>
  <w:style w:type="paragraph" w:styleId="IntenseQuote">
    <w:name w:val="Intense Quote"/>
    <w:basedOn w:val="Normal"/>
    <w:next w:val="Normal"/>
    <w:link w:val="IntenseQuoteChar"/>
    <w:uiPriority w:val="30"/>
    <w:qFormat/>
    <w:rsid w:val="003F3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493"/>
    <w:rPr>
      <w:smallCaps/>
      <w:color w:val="auto"/>
      <w:u w:val="single"/>
    </w:rPr>
  </w:style>
  <w:style w:type="character" w:styleId="IntenseReference">
    <w:name w:val="Intense Reference"/>
    <w:basedOn w:val="DefaultParagraphFont"/>
    <w:uiPriority w:val="32"/>
    <w:qFormat/>
    <w:rsid w:val="003F3493"/>
    <w:rPr>
      <w:b/>
      <w:bCs/>
      <w:smallCaps/>
      <w:color w:val="auto"/>
      <w:spacing w:val="5"/>
      <w:u w:val="single"/>
    </w:rPr>
  </w:style>
  <w:style w:type="paragraph" w:customStyle="1" w:styleId="2ColumnHeading">
    <w:name w:val="2Column Heading"/>
    <w:basedOn w:val="BodyText"/>
    <w:qFormat/>
    <w:rsid w:val="003F3493"/>
    <w:pPr>
      <w:spacing w:after="60"/>
      <w:ind w:left="-2268"/>
    </w:pPr>
    <w:rPr>
      <w:b/>
    </w:rPr>
  </w:style>
  <w:style w:type="paragraph" w:customStyle="1" w:styleId="Heading1TOC">
    <w:name w:val="Heading1 TOC"/>
    <w:basedOn w:val="Normal"/>
    <w:qFormat/>
    <w:rsid w:val="003F3493"/>
    <w:pPr>
      <w:spacing w:before="240" w:after="120"/>
    </w:pPr>
    <w:rPr>
      <w:rFonts w:ascii="Times New Roman" w:hAnsi="Times New Roman"/>
      <w:b/>
      <w:sz w:val="32"/>
    </w:rPr>
  </w:style>
  <w:style w:type="paragraph" w:customStyle="1" w:styleId="Heading2TOC">
    <w:name w:val="Heading2 TOC"/>
    <w:basedOn w:val="Normal"/>
    <w:qFormat/>
    <w:rsid w:val="003F3493"/>
    <w:pPr>
      <w:spacing w:before="240" w:after="60"/>
    </w:pPr>
    <w:rPr>
      <w:rFonts w:ascii="Times New Roman" w:hAnsi="Times New Roman"/>
      <w:b/>
      <w:sz w:val="28"/>
    </w:rPr>
  </w:style>
  <w:style w:type="character" w:customStyle="1" w:styleId="Underline">
    <w:name w:val="Underline"/>
    <w:basedOn w:val="DefaultParagraphFont"/>
    <w:qFormat/>
    <w:rsid w:val="003F3493"/>
    <w:rPr>
      <w:u w:val="single"/>
    </w:rPr>
  </w:style>
  <w:style w:type="character" w:customStyle="1" w:styleId="BoldandItalics">
    <w:name w:val="Bold and Italics"/>
    <w:qFormat/>
    <w:rsid w:val="003F3493"/>
    <w:rPr>
      <w:b/>
      <w:i/>
      <w:u w:val="none"/>
    </w:rPr>
  </w:style>
  <w:style w:type="paragraph" w:styleId="BalloonText">
    <w:name w:val="Balloon Text"/>
    <w:basedOn w:val="Normal"/>
    <w:link w:val="BalloonTextChar"/>
    <w:rsid w:val="003F3493"/>
    <w:rPr>
      <w:rFonts w:ascii="Tahoma" w:hAnsi="Tahoma" w:cs="Tahoma"/>
      <w:sz w:val="16"/>
      <w:szCs w:val="16"/>
    </w:rPr>
  </w:style>
  <w:style w:type="character" w:customStyle="1" w:styleId="BalloonTextChar">
    <w:name w:val="Balloon Text Char"/>
    <w:basedOn w:val="DefaultParagraphFont"/>
    <w:link w:val="BalloonText"/>
    <w:rsid w:val="003F3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493"/>
    <w:rPr>
      <w:b/>
      <w:color w:val="660033"/>
      <w:spacing w:val="0"/>
    </w:rPr>
  </w:style>
  <w:style w:type="paragraph" w:customStyle="1" w:styleId="Nameditemlist">
    <w:name w:val="Named item list"/>
    <w:basedOn w:val="BodyText"/>
    <w:qFormat/>
    <w:rsid w:val="003F3493"/>
    <w:pPr>
      <w:tabs>
        <w:tab w:val="left" w:pos="2835"/>
      </w:tabs>
      <w:ind w:left="2835" w:hanging="2835"/>
    </w:pPr>
  </w:style>
  <w:style w:type="paragraph" w:customStyle="1" w:styleId="BodyTextnopadding">
    <w:name w:val="Body Text no padding"/>
    <w:basedOn w:val="BodyText"/>
    <w:qFormat/>
    <w:rsid w:val="003F3493"/>
    <w:pPr>
      <w:spacing w:before="0" w:after="0"/>
    </w:pPr>
  </w:style>
  <w:style w:type="paragraph" w:customStyle="1" w:styleId="BodyTextBold">
    <w:name w:val="Body Text Bold"/>
    <w:basedOn w:val="BodyText"/>
    <w:qFormat/>
    <w:rsid w:val="003F3493"/>
    <w:rPr>
      <w:b/>
    </w:rPr>
  </w:style>
  <w:style w:type="character" w:styleId="Hyperlink">
    <w:name w:val="Hyperlink"/>
    <w:basedOn w:val="DefaultParagraphFont"/>
    <w:uiPriority w:val="99"/>
    <w:unhideWhenUsed/>
    <w:rsid w:val="00CB05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3753</Characters>
  <Application>Microsoft Office Word</Application>
  <DocSecurity>0</DocSecurity>
  <Lines>156</Lines>
  <Paragraphs>87</Paragraphs>
  <ScaleCrop>false</ScaleCrop>
  <Company>Author-it Software Corporation Ltd.</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CUAPPM301 Assist with designing performance spaces</dc:title>
  <dc:subject>Approved</dc:subject>
  <dc:creator>PwC’s Skills for Australia</dc:creator>
  <cp:keywords>Release: 2</cp:keywords>
  <dc:description>Review Date: 12 April 2008</dc:description>
  <cp:lastModifiedBy>HSD_TPCMSd.prod</cp:lastModifiedBy>
  <cp:revision>3</cp:revision>
  <dcterms:created xsi:type="dcterms:W3CDTF">2019-02-21T13:14:00Z</dcterms:created>
  <dcterms:modified xsi:type="dcterms:W3CDTF">2019-02-21T13:14:00Z</dcterms:modified>
</cp:coreProperties>
</file>