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3BA" w:rsidP="00974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CUAPOS511 Edit complex media productions</w:t>
      </w:r>
      <w:r>
        <w:fldChar w:fldCharType="end"/>
      </w:r>
    </w:p>
    <w:p w:rsidR="009743BA" w:rsidP="009743BA">
      <w:pPr>
        <w:pStyle w:val="Version"/>
        <w:sectPr w:rsidSect="00F51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B48" w:rsidP="00F51B48">
      <w:pPr>
        <w:pStyle w:val="SuperHeading"/>
      </w:pPr>
      <w:r w:rsidRPr="00F51B48">
        <w:t>Assessment Requirements for CUAPOS511 Edit complex media productions</w:t>
      </w:r>
    </w:p>
    <w:p w:rsidR="00000000" w:rsidRPr="00F51B48" w:rsidP="00F51B48">
      <w:pPr>
        <w:pStyle w:val="Heading1"/>
      </w:pPr>
      <w:bookmarkStart w:id="1" w:name="O_1176530"/>
      <w:bookmarkEnd w:id="1"/>
      <w:r w:rsidRPr="00F51B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51B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B48" w:rsidP="00F51B48">
            <w:pPr>
              <w:pStyle w:val="BodyText"/>
            </w:pPr>
            <w:r w:rsidRPr="00F51B4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B48">
            <w:pPr>
              <w:pStyle w:val="BodyText"/>
              <w:rPr>
                <w:lang w:val="en-NZ"/>
              </w:rPr>
            </w:pPr>
            <w:r w:rsidRPr="00F51B48">
              <w:rPr>
                <w:rStyle w:val="SpecialBold"/>
              </w:rPr>
              <w:t>Comments</w:t>
            </w:r>
          </w:p>
        </w:tc>
      </w:tr>
      <w:tr w:rsidTr="00F51B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B48">
            <w:pPr>
              <w:pStyle w:val="BodyText"/>
              <w:rPr>
                <w:lang w:val="en-NZ"/>
              </w:rPr>
            </w:pPr>
            <w:r w:rsidRPr="00F51B4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B48" w:rsidP="00F51B48">
            <w:pPr>
              <w:pStyle w:val="BodyText"/>
            </w:pPr>
            <w:r w:rsidRPr="00F51B48">
              <w:t>This version first released with CUA Creative Arts and Culture Training Package Version 5.0.</w:t>
            </w:r>
          </w:p>
        </w:tc>
      </w:tr>
    </w:tbl>
    <w:p w:rsidR="00000000" w:rsidRPr="00F51B48" w:rsidP="00F51B48">
      <w:pPr>
        <w:pStyle w:val="BodyText"/>
      </w:pPr>
    </w:p>
    <w:p w:rsidR="00000000" w:rsidRPr="00F51B48" w:rsidP="00F51B48">
      <w:pPr>
        <w:pStyle w:val="AllowPageBreak"/>
      </w:pPr>
    </w:p>
    <w:p w:rsidR="00000000" w:rsidRPr="00F51B48" w:rsidP="00F51B48">
      <w:pPr>
        <w:pStyle w:val="Heading1"/>
      </w:pPr>
      <w:bookmarkStart w:id="2" w:name="O_1176533"/>
      <w:bookmarkEnd w:id="2"/>
      <w:r w:rsidRPr="00F51B48">
        <w:t>Performance Evidence</w:t>
      </w:r>
    </w:p>
    <w:p w:rsidR="00000000" w:rsidRPr="00F51B48" w:rsidP="009743BA">
      <w:pPr>
        <w:pStyle w:val="BodyText"/>
      </w:pPr>
      <w:r w:rsidRPr="00F51B48">
        <w:t>The candidate must demonstrate the ability to complete the tasks outlined in the elements, performance criteria and foundation skills of this unit, including evidence of the ability to:</w:t>
      </w:r>
    </w:p>
    <w:p w:rsidR="00000000" w:rsidRPr="00F51B48" w:rsidP="00F51B48">
      <w:pPr>
        <w:pStyle w:val="ListBullet"/>
      </w:pPr>
      <w:r w:rsidRPr="00F51B48">
        <w:t>edit at least one complex media production accor</w:t>
      </w:r>
      <w:r w:rsidRPr="00F51B48">
        <w:t>ding to creative and technical production requirements.</w:t>
      </w:r>
    </w:p>
    <w:p w:rsidR="00000000" w:rsidRPr="00F51B48" w:rsidP="009743BA">
      <w:pPr>
        <w:pStyle w:val="BodyText"/>
      </w:pPr>
      <w:r w:rsidRPr="00F51B48">
        <w:t>In the course of the above, the candidate must:</w:t>
      </w:r>
    </w:p>
    <w:p w:rsidR="00000000" w:rsidRPr="00F51B48" w:rsidP="00F51B48">
      <w:pPr>
        <w:pStyle w:val="ListBullet"/>
      </w:pPr>
      <w:r w:rsidRPr="00F51B48">
        <w:t>form overview of creative objectives of productions and contribute to discussions about achieving desired outcomes through post-production</w:t>
      </w:r>
    </w:p>
    <w:p w:rsidR="00000000" w:rsidRPr="00F51B48" w:rsidP="00F51B48">
      <w:pPr>
        <w:pStyle w:val="ListBullet"/>
      </w:pPr>
      <w:r w:rsidRPr="00F51B48">
        <w:t>anticipate a</w:t>
      </w:r>
      <w:r w:rsidRPr="00F51B48">
        <w:t xml:space="preserve">nd resolve issues that may delay completion of work </w:t>
      </w:r>
    </w:p>
    <w:p w:rsidR="00000000" w:rsidRPr="00F51B48" w:rsidP="00F51B48">
      <w:pPr>
        <w:pStyle w:val="ListBullet"/>
      </w:pPr>
      <w:r w:rsidRPr="00F51B48">
        <w:t>check technical quality of source materials and their requirement for production</w:t>
      </w:r>
    </w:p>
    <w:p w:rsidR="00000000" w:rsidRPr="00F51B48" w:rsidP="00F51B48">
      <w:pPr>
        <w:pStyle w:val="ListBullet"/>
      </w:pPr>
      <w:r w:rsidRPr="00F51B48">
        <w:t>supervise all aspects of preparing for and undertaking editing of media productions</w:t>
      </w:r>
    </w:p>
    <w:p w:rsidR="00000000" w:rsidRPr="00F51B48" w:rsidP="00F51B48">
      <w:pPr>
        <w:pStyle w:val="ListBullet"/>
      </w:pPr>
      <w:r w:rsidRPr="00F51B48">
        <w:t xml:space="preserve">undertake ongoing evaluations of work in progress with required production personnel and adjust edits as required </w:t>
      </w:r>
    </w:p>
    <w:p w:rsidR="00000000" w:rsidRPr="00F51B48" w:rsidP="00F51B48">
      <w:pPr>
        <w:pStyle w:val="ListBullet"/>
      </w:pPr>
      <w:r w:rsidRPr="00F51B48">
        <w:t>follow procedures for completing workplace documentation</w:t>
      </w:r>
    </w:p>
    <w:p w:rsidR="00000000" w:rsidRPr="00F51B48" w:rsidP="00F51B48">
      <w:pPr>
        <w:pStyle w:val="ListBullet"/>
      </w:pPr>
      <w:r w:rsidRPr="00F51B48">
        <w:t>adhere to work health and safety (WHS) requirements.</w:t>
      </w:r>
    </w:p>
    <w:p w:rsidR="00000000" w:rsidRPr="00F51B48" w:rsidP="00F51B48">
      <w:pPr>
        <w:pStyle w:val="AllowPageBreak"/>
      </w:pPr>
    </w:p>
    <w:p w:rsidR="00000000" w:rsidRPr="00F51B48" w:rsidP="00F51B48">
      <w:pPr>
        <w:pStyle w:val="Heading1"/>
      </w:pPr>
      <w:bookmarkStart w:id="3" w:name="O_1176532"/>
      <w:bookmarkEnd w:id="3"/>
      <w:r w:rsidRPr="00F51B48">
        <w:t>Knowledge Ev</w:t>
      </w:r>
      <w:r w:rsidRPr="00F51B48">
        <w:t>idence</w:t>
      </w:r>
    </w:p>
    <w:p w:rsidR="00000000" w:rsidRPr="00F51B48" w:rsidP="009743BA">
      <w:pPr>
        <w:pStyle w:val="BodyText"/>
      </w:pPr>
      <w:r w:rsidRPr="00F51B48">
        <w:t>The candidate must be able to demonstrate knowledge to complete the tasks outlined in the elements, performance criteria and foundation skills of this unit, including knowledge of:</w:t>
      </w:r>
    </w:p>
    <w:p w:rsidR="00000000" w:rsidRPr="00F51B48" w:rsidP="00F51B48">
      <w:pPr>
        <w:pStyle w:val="ListBullet"/>
      </w:pPr>
      <w:r w:rsidRPr="00F51B48">
        <w:t xml:space="preserve">roles and responsibilities of post-production personnel </w:t>
      </w:r>
    </w:p>
    <w:p w:rsidR="00000000" w:rsidRPr="00F51B48" w:rsidP="00F51B48">
      <w:pPr>
        <w:pStyle w:val="ListBullet"/>
      </w:pPr>
      <w:r w:rsidRPr="00F51B48">
        <w:t>where post</w:t>
      </w:r>
      <w:r w:rsidRPr="00F51B48">
        <w:t>-production fits into the structure of the industry</w:t>
      </w:r>
    </w:p>
    <w:p w:rsidR="00000000" w:rsidRPr="00F51B48" w:rsidP="00F51B48">
      <w:pPr>
        <w:pStyle w:val="ListBullet"/>
      </w:pPr>
      <w:r w:rsidRPr="00F51B48">
        <w:t>current and emerging technologies available for post-production activities</w:t>
      </w:r>
    </w:p>
    <w:p w:rsidR="00000000" w:rsidRPr="00F51B48" w:rsidP="00F51B48">
      <w:pPr>
        <w:pStyle w:val="ListBullet"/>
      </w:pPr>
      <w:r w:rsidRPr="00F51B48">
        <w:t>interaction between creative and technical elements of productions</w:t>
      </w:r>
    </w:p>
    <w:p w:rsidR="00000000" w:rsidRPr="00F51B48" w:rsidP="00F51B48">
      <w:pPr>
        <w:pStyle w:val="ListBullet"/>
      </w:pPr>
      <w:r w:rsidRPr="00F51B48">
        <w:t>typical problems of editing complex productions and common sol</w:t>
      </w:r>
      <w:r w:rsidRPr="00F51B48">
        <w:t xml:space="preserve">utions </w:t>
      </w:r>
    </w:p>
    <w:p w:rsidR="00000000" w:rsidRPr="00F51B48" w:rsidP="00F51B48">
      <w:pPr>
        <w:pStyle w:val="ListBullet"/>
      </w:pPr>
      <w:r w:rsidRPr="00F51B48">
        <w:t xml:space="preserve">current post-production techniques and editing conventions </w:t>
      </w:r>
    </w:p>
    <w:p w:rsidR="00000000" w:rsidRPr="00F51B48" w:rsidP="00F51B48">
      <w:pPr>
        <w:pStyle w:val="ListBullet"/>
      </w:pPr>
      <w:r w:rsidRPr="00F51B48">
        <w:t>features of different editing software and equipment used in post-production</w:t>
      </w:r>
    </w:p>
    <w:p w:rsidR="00000000" w:rsidRPr="00F51B48" w:rsidP="00F51B48">
      <w:pPr>
        <w:pStyle w:val="ListBullet"/>
      </w:pPr>
      <w:r w:rsidRPr="00F51B48">
        <w:t>key aspects of ethical standards and protocols for editors working on productions</w:t>
      </w:r>
    </w:p>
    <w:p w:rsidR="00000000" w:rsidRPr="00F51B48" w:rsidP="00F51B48">
      <w:pPr>
        <w:pStyle w:val="ListBullet"/>
      </w:pPr>
      <w:r w:rsidRPr="00F51B48">
        <w:t>workplace documentation requi</w:t>
      </w:r>
      <w:r w:rsidRPr="00F51B48">
        <w:t>rements</w:t>
      </w:r>
    </w:p>
    <w:p w:rsidR="00000000" w:rsidRPr="00F51B48" w:rsidP="00F51B48">
      <w:pPr>
        <w:pStyle w:val="ListBullet"/>
      </w:pPr>
      <w:r w:rsidRPr="00F51B48">
        <w:t xml:space="preserve">organisational procedures for filing selected materials and storing documentation </w:t>
      </w:r>
    </w:p>
    <w:p w:rsidR="00000000" w:rsidRPr="00F51B48" w:rsidP="00F51B48">
      <w:pPr>
        <w:pStyle w:val="ListBullet"/>
      </w:pPr>
      <w:r w:rsidRPr="00F51B48">
        <w:t>impact of changes in production requirements on editing workflow</w:t>
      </w:r>
    </w:p>
    <w:p w:rsidR="00000000" w:rsidRPr="00F51B48" w:rsidP="00F51B48">
      <w:pPr>
        <w:pStyle w:val="ListBullet"/>
      </w:pPr>
      <w:r w:rsidRPr="00F51B48">
        <w:t>WHS requirements that apply to post-production environments.</w:t>
      </w:r>
    </w:p>
    <w:p w:rsidR="00000000" w:rsidRPr="00F51B48" w:rsidP="00F51B48">
      <w:pPr>
        <w:pStyle w:val="AllowPageBreak"/>
      </w:pPr>
    </w:p>
    <w:p w:rsidR="00000000" w:rsidRPr="00F51B48" w:rsidP="00F51B48">
      <w:pPr>
        <w:pStyle w:val="Heading1"/>
      </w:pPr>
      <w:bookmarkStart w:id="4" w:name="O_1176531"/>
      <w:bookmarkEnd w:id="4"/>
      <w:r w:rsidRPr="00F51B48">
        <w:t>Assessment Conditions</w:t>
      </w:r>
    </w:p>
    <w:p w:rsidR="00000000" w:rsidRPr="00F51B48" w:rsidP="009743BA">
      <w:pPr>
        <w:pStyle w:val="BodyText"/>
      </w:pPr>
      <w:r w:rsidRPr="00F51B48">
        <w:t xml:space="preserve">Skills in this unit must be demonstrated in a workplace or simulated environment where the conditions are typical of those in a working environment in this industry. </w:t>
      </w:r>
    </w:p>
    <w:p w:rsidR="00000000" w:rsidRPr="00F51B48" w:rsidP="009743BA">
      <w:pPr>
        <w:pStyle w:val="BodyText"/>
      </w:pPr>
      <w:r w:rsidRPr="00F51B48">
        <w:t>This includes access to:</w:t>
      </w:r>
    </w:p>
    <w:p w:rsidR="00000000" w:rsidRPr="00F51B48" w:rsidP="00F51B48">
      <w:pPr>
        <w:pStyle w:val="ListBullet"/>
      </w:pPr>
      <w:r w:rsidRPr="00F51B48">
        <w:t xml:space="preserve">editing equipment and materials </w:t>
      </w:r>
    </w:p>
    <w:p w:rsidR="00000000" w:rsidRPr="00F51B48" w:rsidP="00F51B48">
      <w:pPr>
        <w:pStyle w:val="ListBullet"/>
      </w:pPr>
      <w:r w:rsidRPr="00F51B48">
        <w:t>an envir</w:t>
      </w:r>
      <w:r w:rsidRPr="00F51B48">
        <w:t>onment in which to edit complex media content</w:t>
      </w:r>
    </w:p>
    <w:p w:rsidR="00000000" w:rsidRPr="00F51B48" w:rsidP="00F51B48">
      <w:pPr>
        <w:pStyle w:val="ListBullet"/>
      </w:pPr>
      <w:r w:rsidRPr="00F51B48">
        <w:t>interaction with others required to demonstrate the performance evidence.</w:t>
      </w:r>
    </w:p>
    <w:p w:rsidR="00000000" w:rsidRPr="00F51B48" w:rsidP="00F51B48">
      <w:pPr>
        <w:pStyle w:val="List"/>
      </w:pPr>
    </w:p>
    <w:p w:rsidR="00000000" w:rsidRPr="00F51B48" w:rsidP="009743BA">
      <w:pPr>
        <w:pStyle w:val="BodyText"/>
      </w:pPr>
      <w:r w:rsidRPr="00F51B48">
        <w:t>Assessors of this unit must satisfy the requirements for assessors in applicable vocational educational and training legislation, frame</w:t>
      </w:r>
      <w:r w:rsidRPr="00F51B48">
        <w:t>works and/or standards.</w:t>
      </w:r>
    </w:p>
    <w:p w:rsidR="00000000" w:rsidRPr="00F51B48" w:rsidP="00F51B48">
      <w:pPr>
        <w:pStyle w:val="Heading1"/>
      </w:pPr>
      <w:bookmarkStart w:id="5" w:name="O_1176529"/>
      <w:bookmarkEnd w:id="5"/>
      <w:r w:rsidRPr="00F51B48">
        <w:t>Links</w:t>
      </w:r>
    </w:p>
    <w:p w:rsidR="00000000" w:rsidRPr="00F51B48" w:rsidP="009743BA">
      <w:pPr>
        <w:pStyle w:val="BodyText"/>
      </w:pPr>
      <w:r w:rsidRPr="00F51B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40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1B48" w:rsidP="00F51B48"/>
    <w:sectPr w:rsidSect="00F51B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48" w:rsidRPr="009743BA" w:rsidP="00974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BA" w:rsidP="00F51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43BA" w:rsidP="00F51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43BA" w:rsidP="00F51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B48" w:rsidRPr="009743BA" w:rsidP="00974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BA" w:rsidRPr="002D2AF8" w:rsidP="00F51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CUAPOS511 Edit complex media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743BA" w:rsidP="00F51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89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C4B4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B48"/>
  </w:style>
  <w:style w:type="character" w:customStyle="1" w:styleId="Heading1Char">
    <w:name w:val="Heading 1 Char"/>
    <w:basedOn w:val="DefaultParagraphFont"/>
    <w:link w:val="Heading1"/>
    <w:rsid w:val="00F51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B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1B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1B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B48"/>
    <w:rPr>
      <w:b/>
      <w:spacing w:val="0"/>
    </w:rPr>
  </w:style>
  <w:style w:type="paragraph" w:customStyle="1" w:styleId="SuperHeading">
    <w:name w:val="SuperHeading"/>
    <w:basedOn w:val="Normal"/>
    <w:rsid w:val="00F51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B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1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1B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1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B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B48"/>
    <w:rPr>
      <w:i/>
    </w:rPr>
  </w:style>
  <w:style w:type="paragraph" w:styleId="Caption">
    <w:name w:val="caption"/>
    <w:basedOn w:val="BodyText"/>
    <w:next w:val="Normal"/>
    <w:qFormat/>
    <w:rsid w:val="00F51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B48"/>
  </w:style>
  <w:style w:type="paragraph" w:styleId="TableofFigures">
    <w:name w:val="table of figures"/>
    <w:basedOn w:val="Normal"/>
    <w:next w:val="Normal"/>
    <w:semiHidden/>
    <w:rsid w:val="00F51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B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1B48"/>
    <w:rPr>
      <w:rFonts w:ascii="Wingdings" w:hAnsi="Wingdings"/>
    </w:rPr>
  </w:style>
  <w:style w:type="paragraph" w:customStyle="1" w:styleId="TableHeading">
    <w:name w:val="Table Heading"/>
    <w:basedOn w:val="HeadingBase"/>
    <w:rsid w:val="00F51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B48"/>
    <w:rPr>
      <w:color w:val="0033CC"/>
      <w:u w:val="none"/>
    </w:rPr>
  </w:style>
  <w:style w:type="paragraph" w:customStyle="1" w:styleId="BodyTextRight">
    <w:name w:val="Body Text Right"/>
    <w:basedOn w:val="BodyText"/>
    <w:rsid w:val="00F51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B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B48"/>
    <w:rPr>
      <w:sz w:val="32"/>
    </w:rPr>
  </w:style>
  <w:style w:type="paragraph" w:customStyle="1" w:styleId="HeadingProcedure">
    <w:name w:val="Heading Procedure"/>
    <w:basedOn w:val="HeadingBase"/>
    <w:next w:val="Normal"/>
    <w:rsid w:val="00F51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B48"/>
    <w:pPr>
      <w:spacing w:before="60" w:after="60"/>
    </w:pPr>
  </w:style>
  <w:style w:type="paragraph" w:styleId="ListContinue">
    <w:name w:val="List Continue"/>
    <w:basedOn w:val="List"/>
    <w:rsid w:val="00F51B48"/>
    <w:pPr>
      <w:ind w:firstLine="0"/>
    </w:pPr>
  </w:style>
  <w:style w:type="paragraph" w:customStyle="1" w:styleId="ListNote">
    <w:name w:val="List Note"/>
    <w:basedOn w:val="List"/>
    <w:rsid w:val="00F51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B48"/>
    <w:rPr>
      <w:rFonts w:ascii="Courier New" w:hAnsi="Courier New"/>
    </w:rPr>
  </w:style>
  <w:style w:type="paragraph" w:customStyle="1" w:styleId="NoteBullet">
    <w:name w:val="Note Bullet"/>
    <w:basedOn w:val="Note"/>
    <w:rsid w:val="00F51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B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1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B48"/>
    <w:rPr>
      <w:b/>
      <w:smallCaps/>
    </w:rPr>
  </w:style>
  <w:style w:type="paragraph" w:customStyle="1" w:styleId="TableListNumber">
    <w:name w:val="Table List Number"/>
    <w:basedOn w:val="ListNumber"/>
    <w:rsid w:val="00F51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B48"/>
    <w:pPr>
      <w:numPr>
        <w:numId w:val="8"/>
      </w:numPr>
    </w:pPr>
  </w:style>
  <w:style w:type="paragraph" w:customStyle="1" w:styleId="ListAlpha2">
    <w:name w:val="List Alpha 2"/>
    <w:basedOn w:val="List2"/>
    <w:rsid w:val="00F51B48"/>
    <w:pPr>
      <w:numPr>
        <w:numId w:val="7"/>
      </w:numPr>
    </w:pPr>
  </w:style>
  <w:style w:type="paragraph" w:styleId="List2">
    <w:name w:val="List 2"/>
    <w:basedOn w:val="BodyText"/>
    <w:rsid w:val="00F51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B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B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1B48"/>
    <w:pPr>
      <w:numPr>
        <w:numId w:val="3"/>
      </w:numPr>
    </w:pPr>
  </w:style>
  <w:style w:type="paragraph" w:styleId="ListContinue2">
    <w:name w:val="List Continue 2"/>
    <w:basedOn w:val="List2"/>
    <w:rsid w:val="00F51B48"/>
    <w:pPr>
      <w:ind w:firstLine="0"/>
    </w:pPr>
  </w:style>
  <w:style w:type="paragraph" w:styleId="ListContinue3">
    <w:name w:val="List Continue 3"/>
    <w:basedOn w:val="List3"/>
    <w:rsid w:val="00F51B48"/>
    <w:pPr>
      <w:ind w:left="1021" w:firstLine="0"/>
    </w:pPr>
  </w:style>
  <w:style w:type="paragraph" w:styleId="ListContinue4">
    <w:name w:val="List Continue 4"/>
    <w:basedOn w:val="List4"/>
    <w:rsid w:val="00F51B48"/>
    <w:pPr>
      <w:ind w:firstLine="0"/>
    </w:pPr>
  </w:style>
  <w:style w:type="paragraph" w:styleId="ListContinue5">
    <w:name w:val="List Continue 5"/>
    <w:basedOn w:val="List5"/>
    <w:rsid w:val="00F51B48"/>
    <w:pPr>
      <w:ind w:firstLine="0"/>
    </w:pPr>
  </w:style>
  <w:style w:type="paragraph" w:styleId="ListNumber3">
    <w:name w:val="List Number 3"/>
    <w:basedOn w:val="List3"/>
    <w:rsid w:val="00F51B48"/>
    <w:pPr>
      <w:numPr>
        <w:numId w:val="4"/>
      </w:numPr>
    </w:pPr>
  </w:style>
  <w:style w:type="paragraph" w:styleId="ListNumber4">
    <w:name w:val="List Number 4"/>
    <w:basedOn w:val="List4"/>
    <w:rsid w:val="00F51B48"/>
    <w:pPr>
      <w:numPr>
        <w:numId w:val="5"/>
      </w:numPr>
    </w:pPr>
  </w:style>
  <w:style w:type="paragraph" w:styleId="ListNumber5">
    <w:name w:val="List Number 5"/>
    <w:basedOn w:val="List5"/>
    <w:rsid w:val="00F51B48"/>
    <w:pPr>
      <w:numPr>
        <w:numId w:val="6"/>
      </w:numPr>
    </w:pPr>
  </w:style>
  <w:style w:type="paragraph" w:styleId="BlockText">
    <w:name w:val="Block Text"/>
    <w:basedOn w:val="Normal"/>
    <w:rsid w:val="00F51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B48"/>
    <w:rPr>
      <w:sz w:val="16"/>
      <w:vertAlign w:val="superscript"/>
    </w:rPr>
  </w:style>
  <w:style w:type="character" w:customStyle="1" w:styleId="Symbols">
    <w:name w:val="Symbols"/>
    <w:basedOn w:val="DefaultParagraphFont"/>
    <w:rsid w:val="00F51B48"/>
    <w:rPr>
      <w:rFonts w:ascii="Symbol" w:hAnsi="Symbol"/>
    </w:rPr>
  </w:style>
  <w:style w:type="character" w:customStyle="1" w:styleId="MenuOptions">
    <w:name w:val="Menu Options"/>
    <w:basedOn w:val="DefaultParagraphFont"/>
    <w:rsid w:val="00F51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B48"/>
    <w:rPr>
      <w:b/>
    </w:rPr>
  </w:style>
  <w:style w:type="character" w:customStyle="1" w:styleId="Underlined">
    <w:name w:val="Underlined"/>
    <w:basedOn w:val="DefaultParagraphFont"/>
    <w:rsid w:val="00F51B48"/>
    <w:rPr>
      <w:u w:val="single"/>
    </w:rPr>
  </w:style>
  <w:style w:type="paragraph" w:customStyle="1" w:styleId="TableBodyTextRight">
    <w:name w:val="Table Body Text Right"/>
    <w:basedOn w:val="TableBodyText"/>
    <w:rsid w:val="00F51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B48"/>
    <w:rPr>
      <w:sz w:val="18"/>
    </w:rPr>
  </w:style>
  <w:style w:type="paragraph" w:customStyle="1" w:styleId="BodySmallRight">
    <w:name w:val="Body Small Right"/>
    <w:basedOn w:val="BodyTextRight"/>
    <w:rsid w:val="00F51B48"/>
    <w:rPr>
      <w:sz w:val="18"/>
      <w:szCs w:val="18"/>
    </w:rPr>
  </w:style>
  <w:style w:type="paragraph" w:customStyle="1" w:styleId="MarginEdition">
    <w:name w:val="Margin Edition"/>
    <w:basedOn w:val="MarginNote"/>
    <w:rsid w:val="00F51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B48"/>
    <w:rPr>
      <w:sz w:val="2"/>
      <w:szCs w:val="2"/>
    </w:rPr>
  </w:style>
  <w:style w:type="character" w:customStyle="1" w:styleId="Small">
    <w:name w:val="Small"/>
    <w:basedOn w:val="DefaultParagraphFont"/>
    <w:rsid w:val="00F51B48"/>
    <w:rPr>
      <w:sz w:val="16"/>
    </w:rPr>
  </w:style>
  <w:style w:type="paragraph" w:customStyle="1" w:styleId="WideTable">
    <w:name w:val="Wide Table"/>
    <w:basedOn w:val="Normal"/>
    <w:rsid w:val="00F51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B48"/>
  </w:style>
  <w:style w:type="paragraph" w:styleId="Quote">
    <w:name w:val="Quote"/>
    <w:basedOn w:val="Heading1"/>
    <w:link w:val="QuoteChar"/>
    <w:qFormat/>
    <w:rsid w:val="00F51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B48"/>
    <w:pPr>
      <w:pageBreakBefore/>
    </w:pPr>
  </w:style>
  <w:style w:type="paragraph" w:customStyle="1" w:styleId="Border">
    <w:name w:val="Border"/>
    <w:basedOn w:val="Normal"/>
    <w:qFormat/>
    <w:rsid w:val="00F51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B48"/>
    <w:rPr>
      <w:u w:val="single"/>
    </w:rPr>
  </w:style>
  <w:style w:type="character" w:customStyle="1" w:styleId="BoldandItalics">
    <w:name w:val="Bold and Italics"/>
    <w:qFormat/>
    <w:rsid w:val="00F51B48"/>
    <w:rPr>
      <w:b/>
      <w:i/>
      <w:u w:val="none"/>
    </w:rPr>
  </w:style>
  <w:style w:type="paragraph" w:styleId="BalloonText">
    <w:name w:val="Balloon Text"/>
    <w:basedOn w:val="Normal"/>
    <w:link w:val="BalloonTextChar"/>
    <w:rsid w:val="00F51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B48"/>
    <w:pPr>
      <w:spacing w:before="0" w:after="0"/>
    </w:pPr>
  </w:style>
  <w:style w:type="paragraph" w:customStyle="1" w:styleId="BodyTextBold">
    <w:name w:val="Body Text Bold"/>
    <w:basedOn w:val="BodyText"/>
    <w:qFormat/>
    <w:rsid w:val="00F51B48"/>
    <w:rPr>
      <w:b/>
    </w:rPr>
  </w:style>
  <w:style w:type="character" w:styleId="Hyperlink">
    <w:name w:val="Hyperlink"/>
    <w:basedOn w:val="DefaultParagraphFont"/>
    <w:uiPriority w:val="99"/>
    <w:unhideWhenUsed/>
    <w:rsid w:val="00974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2698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CUAPOS511 Edit complex media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