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38D" w:rsidP="00F3538D">
      <w:pPr>
        <w:pStyle w:val="Title"/>
      </w:pPr>
      <w:r>
        <w:fldChar w:fldCharType="begin"/>
      </w:r>
      <w:r>
        <w:instrText xml:space="preserve"> TITLE   \* MERGEFORMAT </w:instrText>
      </w:r>
      <w:r>
        <w:fldChar w:fldCharType="separate"/>
      </w:r>
      <w:r>
        <w:t>CUAPOS502 Perform primary and secondary colour correction</w:t>
      </w:r>
      <w:r>
        <w:fldChar w:fldCharType="end"/>
      </w:r>
    </w:p>
    <w:p w:rsidR="00F3538D" w:rsidP="00F3538D">
      <w:pPr>
        <w:pStyle w:val="Version"/>
        <w:sectPr w:rsidSect="002253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533C" w:rsidP="0022533C">
      <w:pPr>
        <w:pStyle w:val="SuperHeading"/>
      </w:pPr>
      <w:r w:rsidRPr="0022533C">
        <w:t>CUAPOS502 Perform primary and secondary colour correction</w:t>
      </w:r>
    </w:p>
    <w:p w:rsidR="00000000" w:rsidRPr="0022533C" w:rsidP="0022533C">
      <w:pPr>
        <w:pStyle w:val="Heading1"/>
      </w:pPr>
      <w:bookmarkStart w:id="1" w:name="O_788486"/>
      <w:bookmarkEnd w:id="1"/>
      <w:r w:rsidRPr="0022533C">
        <w:t>Modification History</w:t>
      </w:r>
    </w:p>
    <w:tbl>
      <w:tblPr>
        <w:tblW w:w="0" w:type="auto"/>
        <w:tblLayout w:type="fixed"/>
        <w:tblCellMar>
          <w:left w:w="62" w:type="dxa"/>
          <w:right w:w="62" w:type="dxa"/>
        </w:tblCellMar>
        <w:tblLook w:val="0000"/>
      </w:tblPr>
      <w:tblGrid>
        <w:gridCol w:w="3153"/>
        <w:gridCol w:w="5873"/>
      </w:tblGrid>
      <w:tr w:rsidTr="0022533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33C" w:rsidP="0022533C">
            <w:pPr>
              <w:pStyle w:val="BodyText"/>
            </w:pPr>
            <w:r w:rsidRPr="0022533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BodyText"/>
              <w:rPr>
                <w:lang w:val="en-NZ"/>
              </w:rPr>
            </w:pPr>
            <w:r w:rsidRPr="0022533C">
              <w:rPr>
                <w:rStyle w:val="SpecialBold"/>
              </w:rPr>
              <w:t>Comments</w:t>
            </w:r>
          </w:p>
        </w:tc>
      </w:tr>
      <w:tr w:rsidTr="0022533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BodyText"/>
              <w:rPr>
                <w:lang w:val="en-NZ"/>
              </w:rPr>
            </w:pPr>
            <w:r w:rsidRPr="0022533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33C" w:rsidP="0022533C">
            <w:pPr>
              <w:pStyle w:val="BodyText"/>
            </w:pPr>
            <w:r w:rsidRPr="0022533C">
              <w:t>This version first released with CUA Creative Arts and Culture Training Package version 2.0.</w:t>
            </w:r>
          </w:p>
        </w:tc>
      </w:tr>
    </w:tbl>
    <w:p w:rsidR="00F3538D" w:rsidP="0022533C">
      <w:pPr>
        <w:pStyle w:val="BodyText"/>
      </w:pPr>
    </w:p>
    <w:p w:rsidR="00F3538D" w:rsidP="0022533C">
      <w:pPr>
        <w:pStyle w:val="BodyText"/>
      </w:pPr>
    </w:p>
    <w:p w:rsidR="00000000" w:rsidRPr="0022533C" w:rsidP="0022533C">
      <w:pPr>
        <w:pStyle w:val="Heading1"/>
      </w:pPr>
      <w:bookmarkStart w:id="2" w:name="O_788487"/>
      <w:bookmarkEnd w:id="2"/>
      <w:r w:rsidRPr="0022533C">
        <w:t>Application</w:t>
      </w:r>
    </w:p>
    <w:p w:rsidR="00000000" w:rsidRPr="0022533C" w:rsidP="00F3538D">
      <w:pPr>
        <w:pStyle w:val="BodyText"/>
      </w:pPr>
      <w:r w:rsidRPr="0022533C">
        <w:t>This unit describes the skills and knowledge required to do high r</w:t>
      </w:r>
      <w:r w:rsidRPr="0022533C">
        <w:t>esolution conform and colour grading of moving images.</w:t>
      </w:r>
    </w:p>
    <w:p w:rsidR="00000000" w:rsidRPr="0022533C" w:rsidP="00F3538D">
      <w:pPr>
        <w:pStyle w:val="BodyText"/>
      </w:pPr>
      <w:r w:rsidRPr="0022533C">
        <w:t>It applies to individuals who work in television and digital cinema and use and manipulate colour to create the overall look and colour of the final product, and make it available in appropriate files</w:t>
      </w:r>
      <w:r w:rsidRPr="0022533C">
        <w:t xml:space="preserve"> and formats. Colourists work with directors, producers, post-production supervisors, editors, audio post-production and technical staff.</w:t>
      </w:r>
    </w:p>
    <w:p w:rsidR="00000000" w:rsidRPr="0022533C" w:rsidP="0022533C">
      <w:pPr>
        <w:pStyle w:val="Heading1"/>
      </w:pPr>
      <w:bookmarkStart w:id="3" w:name="O_788490"/>
      <w:bookmarkEnd w:id="3"/>
      <w:r w:rsidRPr="0022533C">
        <w:t>Unit Sector</w:t>
      </w:r>
    </w:p>
    <w:p w:rsidR="00000000" w:rsidRPr="0022533C" w:rsidP="00F3538D">
      <w:pPr>
        <w:pStyle w:val="BodyText"/>
      </w:pPr>
      <w:r w:rsidRPr="0022533C">
        <w:t>Media and Entertainment Production – Post-Production</w:t>
      </w:r>
    </w:p>
    <w:p w:rsidR="00000000" w:rsidRPr="0022533C" w:rsidP="0022533C">
      <w:pPr>
        <w:pStyle w:val="Heading1"/>
      </w:pPr>
      <w:bookmarkStart w:id="4" w:name="O_788491"/>
      <w:bookmarkEnd w:id="4"/>
      <w:r w:rsidRPr="0022533C">
        <w:t>Elements and Perfor</w:t>
      </w:r>
      <w:r w:rsidRPr="0022533C">
        <w:t>mance Criteria</w:t>
      </w:r>
    </w:p>
    <w:tbl>
      <w:tblPr>
        <w:tblW w:w="9462" w:type="dxa"/>
        <w:tblLayout w:type="fixed"/>
        <w:tblCellMar>
          <w:left w:w="62" w:type="dxa"/>
          <w:right w:w="62" w:type="dxa"/>
        </w:tblCellMar>
        <w:tblLook w:val="0000"/>
      </w:tblPr>
      <w:tblGrid>
        <w:gridCol w:w="2700"/>
        <w:gridCol w:w="6762"/>
      </w:tblGrid>
      <w:tr w:rsidTr="0022533C">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2533C" w:rsidP="0022533C">
            <w:pPr>
              <w:pStyle w:val="BodyText"/>
            </w:pPr>
            <w:r w:rsidRPr="0022533C">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2533C">
            <w:pPr>
              <w:pStyle w:val="BodyText"/>
              <w:rPr>
                <w:lang w:val="en-NZ"/>
              </w:rPr>
            </w:pPr>
            <w:r w:rsidRPr="0022533C">
              <w:rPr>
                <w:rStyle w:val="SpecialBold"/>
              </w:rPr>
              <w:t>PERFORMANCE CRITERIA</w:t>
            </w:r>
          </w:p>
        </w:tc>
      </w:tr>
      <w:tr w:rsidTr="0022533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2533C" w:rsidP="0022533C">
            <w:pPr>
              <w:pStyle w:val="BodyText"/>
            </w:pPr>
            <w:r w:rsidRPr="0022533C">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BodyText"/>
              <w:rPr>
                <w:lang w:val="en-NZ"/>
              </w:rPr>
            </w:pPr>
            <w:r w:rsidRPr="0022533C">
              <w:rPr>
                <w:rStyle w:val="Emphasis"/>
              </w:rPr>
              <w:t>Performance criteria describe the performance needed to demonstrate achievement of the element.</w:t>
            </w:r>
          </w:p>
        </w:tc>
      </w:tr>
      <w:tr w:rsidTr="0022533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BodyText"/>
              <w:rPr>
                <w:lang w:val="en-NZ"/>
              </w:rPr>
            </w:pPr>
            <w:r w:rsidRPr="0022533C">
              <w:t>1. Clarify post-production briefs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33C" w:rsidP="0022533C">
            <w:pPr>
              <w:pStyle w:val="BodyText"/>
            </w:pPr>
            <w:r w:rsidRPr="0022533C">
              <w:t>1.1 Confirm technical and creative briefs for proposed productions in consultation with relevant production personnel</w:t>
            </w:r>
          </w:p>
          <w:p w:rsidR="00000000" w:rsidRPr="0022533C" w:rsidP="0022533C">
            <w:pPr>
              <w:pStyle w:val="BodyText"/>
            </w:pPr>
            <w:r w:rsidRPr="0022533C">
              <w:t>1.2 Liaise with camera operators to select and test suitable codecs for acquisition</w:t>
            </w:r>
          </w:p>
          <w:p w:rsidR="00000000" w:rsidRPr="0022533C" w:rsidP="0022533C">
            <w:pPr>
              <w:pStyle w:val="BodyText"/>
            </w:pPr>
            <w:r w:rsidRPr="0022533C">
              <w:t>1.3 Evaluate creative treatment for colour grade of pr</w:t>
            </w:r>
            <w:r w:rsidRPr="0022533C">
              <w:t>ogram</w:t>
            </w:r>
          </w:p>
          <w:p w:rsidR="00000000" w:rsidRPr="0022533C" w:rsidP="0022533C">
            <w:pPr>
              <w:pStyle w:val="BodyText"/>
            </w:pPr>
            <w:r w:rsidRPr="0022533C">
              <w:t xml:space="preserve">1.4 Select suitable </w:t>
            </w:r>
            <w:r w:rsidRPr="0022533C">
              <w:rPr>
                <w:rStyle w:val="BoldandItalics"/>
              </w:rPr>
              <w:t>colour grading software</w:t>
            </w:r>
            <w:r w:rsidRPr="0022533C">
              <w:t xml:space="preserve"> for the work</w:t>
            </w:r>
          </w:p>
          <w:p w:rsidR="00000000" w:rsidRPr="0022533C" w:rsidP="0022533C">
            <w:pPr>
              <w:pStyle w:val="BodyText"/>
            </w:pPr>
            <w:r w:rsidRPr="0022533C">
              <w:t>1.5 Test workflow for proposed media and rectify, if required, to confirm metadata is compatible with chosen software package</w:t>
            </w:r>
          </w:p>
          <w:p w:rsidR="00000000" w:rsidP="0022533C">
            <w:pPr>
              <w:pStyle w:val="BodyText"/>
              <w:rPr>
                <w:lang w:val="en-NZ"/>
              </w:rPr>
            </w:pPr>
            <w:r w:rsidRPr="0022533C">
              <w:t xml:space="preserve">1.6 Ascertain deadlines for completion and modify approach to </w:t>
            </w:r>
            <w:r w:rsidRPr="0022533C">
              <w:t>compl</w:t>
            </w:r>
            <w:r w:rsidRPr="0022533C">
              <w:t>ete work on schedule</w:t>
            </w:r>
          </w:p>
        </w:tc>
      </w:tr>
      <w:tr w:rsidTr="0022533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BodyText"/>
              <w:rPr>
                <w:lang w:val="en-NZ"/>
              </w:rPr>
            </w:pPr>
            <w:r w:rsidRPr="0022533C">
              <w:t>2. Prepare assets for colour grade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33C" w:rsidP="0022533C">
            <w:pPr>
              <w:pStyle w:val="BodyText"/>
            </w:pPr>
            <w:r w:rsidRPr="0022533C">
              <w:t xml:space="preserve">2.1 Check video monitor calibration, and organise correction as required </w:t>
            </w:r>
          </w:p>
          <w:p w:rsidR="00000000" w:rsidRPr="0022533C" w:rsidP="0022533C">
            <w:pPr>
              <w:pStyle w:val="BodyText"/>
            </w:pPr>
            <w:r w:rsidRPr="0022533C">
              <w:t>2.2 Choose suitable media drive with required performance for media assets</w:t>
            </w:r>
          </w:p>
          <w:p w:rsidR="00000000" w:rsidRPr="0022533C" w:rsidP="0022533C">
            <w:pPr>
              <w:pStyle w:val="BodyText"/>
            </w:pPr>
            <w:r w:rsidRPr="0022533C">
              <w:t>2.3 Ingest media and metadata assets and make required adjustments for any colourspace variations</w:t>
            </w:r>
          </w:p>
          <w:p w:rsidR="00000000" w:rsidRPr="0022533C" w:rsidP="0022533C">
            <w:pPr>
              <w:pStyle w:val="BodyText"/>
            </w:pPr>
            <w:r w:rsidRPr="0022533C">
              <w:t>2.4 Check transferred metadata correctly references desired edits and adjust as required</w:t>
            </w:r>
          </w:p>
          <w:p w:rsidR="00000000" w:rsidP="0022533C">
            <w:pPr>
              <w:pStyle w:val="BodyText"/>
              <w:rPr>
                <w:lang w:val="en-NZ"/>
              </w:rPr>
            </w:pPr>
            <w:r w:rsidRPr="0022533C">
              <w:t>2.5 Perform backups of all supplied and generated media and metadata</w:t>
            </w:r>
          </w:p>
        </w:tc>
      </w:tr>
      <w:tr w:rsidTr="0022533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BodyText"/>
              <w:rPr>
                <w:lang w:val="en-NZ"/>
              </w:rPr>
            </w:pPr>
            <w:r w:rsidRPr="0022533C">
              <w:t>3. Perform primary colour grade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33C" w:rsidP="0022533C">
            <w:pPr>
              <w:pStyle w:val="BodyText"/>
            </w:pPr>
            <w:r w:rsidRPr="0022533C">
              <w:t>3.1 Select appropriate lookup table (LUT) for media if required</w:t>
            </w:r>
          </w:p>
          <w:p w:rsidR="00000000" w:rsidRPr="0022533C" w:rsidP="0022533C">
            <w:pPr>
              <w:pStyle w:val="BodyText"/>
            </w:pPr>
            <w:r w:rsidRPr="0022533C">
              <w:t xml:space="preserve">3.2 Use </w:t>
            </w:r>
            <w:r w:rsidRPr="0022533C">
              <w:rPr>
                <w:rStyle w:val="BoldandItalics"/>
              </w:rPr>
              <w:t>technical scopes</w:t>
            </w:r>
            <w:r w:rsidRPr="0022533C">
              <w:t xml:space="preserve"> to read and check contrast and colour values</w:t>
            </w:r>
          </w:p>
          <w:p w:rsidR="00000000" w:rsidRPr="0022533C" w:rsidP="0022533C">
            <w:pPr>
              <w:pStyle w:val="BodyText"/>
            </w:pPr>
            <w:r w:rsidRPr="0022533C">
              <w:t xml:space="preserve">3.3 Adjust contrast of clips to achieve desired creative result </w:t>
            </w:r>
          </w:p>
          <w:p w:rsidR="00000000" w:rsidRPr="0022533C" w:rsidP="0022533C">
            <w:pPr>
              <w:pStyle w:val="BodyText"/>
            </w:pPr>
            <w:r w:rsidRPr="0022533C">
              <w:t>3.4 Adjust colour and sa</w:t>
            </w:r>
            <w:r w:rsidRPr="0022533C">
              <w:t>turation of clips to correct for imbalances and set to a neutral tone</w:t>
            </w:r>
          </w:p>
          <w:p w:rsidR="00000000" w:rsidRPr="0022533C" w:rsidP="0022533C">
            <w:pPr>
              <w:pStyle w:val="BodyText"/>
            </w:pPr>
            <w:r w:rsidRPr="0022533C">
              <w:t>3.5 Ensure sequential shots from scenes are suitably matched</w:t>
            </w:r>
          </w:p>
          <w:p w:rsidR="00000000" w:rsidP="0022533C">
            <w:pPr>
              <w:pStyle w:val="BodyText"/>
              <w:rPr>
                <w:lang w:val="en-NZ"/>
              </w:rPr>
            </w:pPr>
            <w:r w:rsidRPr="0022533C">
              <w:t>3.6 Adjust contrast and colour to meet requirements of the brief</w:t>
            </w:r>
          </w:p>
        </w:tc>
      </w:tr>
      <w:tr w:rsidTr="0022533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BodyText"/>
              <w:rPr>
                <w:lang w:val="en-NZ"/>
              </w:rPr>
            </w:pPr>
            <w:r w:rsidRPr="0022533C">
              <w:t>4. Perform secondary colour grade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33C" w:rsidP="0022533C">
            <w:pPr>
              <w:pStyle w:val="BodyText"/>
            </w:pPr>
            <w:r w:rsidRPr="0022533C">
              <w:t>4.1 Choose clips that req</w:t>
            </w:r>
            <w:r w:rsidRPr="0022533C">
              <w:t>uire secondary colour grading</w:t>
            </w:r>
          </w:p>
          <w:p w:rsidR="00000000" w:rsidRPr="0022533C" w:rsidP="0022533C">
            <w:pPr>
              <w:pStyle w:val="BodyText"/>
            </w:pPr>
            <w:r w:rsidRPr="0022533C">
              <w:t>4.2 Make selective adjustments to parts of the images based on colour and contrast</w:t>
            </w:r>
          </w:p>
          <w:p w:rsidR="00000000" w:rsidRPr="0022533C" w:rsidP="0022533C">
            <w:pPr>
              <w:pStyle w:val="BodyText"/>
            </w:pPr>
            <w:r w:rsidRPr="0022533C">
              <w:t>4.3 Make selective adjustments to images based on preset and custom shapes</w:t>
            </w:r>
          </w:p>
          <w:p w:rsidR="00000000" w:rsidRPr="0022533C" w:rsidP="0022533C">
            <w:pPr>
              <w:pStyle w:val="BodyText"/>
            </w:pPr>
            <w:r w:rsidRPr="0022533C">
              <w:t>4.4 Combine multiple secondary corrections in the one clip</w:t>
            </w:r>
          </w:p>
          <w:p w:rsidR="00000000" w:rsidRPr="0022533C" w:rsidP="0022533C">
            <w:pPr>
              <w:pStyle w:val="BodyText"/>
            </w:pPr>
            <w:r w:rsidRPr="0022533C">
              <w:t>4.5 Adjus</w:t>
            </w:r>
            <w:r w:rsidRPr="0022533C">
              <w:t>t and change values of secondary colour corrections over time, if required</w:t>
            </w:r>
          </w:p>
          <w:p w:rsidR="00000000" w:rsidRPr="0022533C" w:rsidP="0022533C">
            <w:pPr>
              <w:pStyle w:val="BodyText"/>
            </w:pPr>
            <w:r w:rsidRPr="0022533C">
              <w:t>4.6 Create and store different colour grade versions of the same clip, if required</w:t>
            </w:r>
          </w:p>
          <w:p w:rsidR="00000000" w:rsidP="0022533C">
            <w:pPr>
              <w:pStyle w:val="BodyText"/>
              <w:rPr>
                <w:lang w:val="en-NZ"/>
              </w:rPr>
            </w:pPr>
            <w:r w:rsidRPr="0022533C">
              <w:t>4.7 Make changes as required by relevant production personnel</w:t>
            </w:r>
          </w:p>
        </w:tc>
      </w:tr>
      <w:tr w:rsidTr="0022533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BodyText"/>
              <w:rPr>
                <w:lang w:val="en-NZ"/>
              </w:rPr>
            </w:pPr>
            <w:r w:rsidRPr="0022533C">
              <w:t>5. Create and output deliverables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33C" w:rsidP="0022533C">
            <w:pPr>
              <w:pStyle w:val="BodyText"/>
            </w:pPr>
            <w:r w:rsidRPr="0022533C">
              <w:t>5.1 Check brief and supplied specification documents for required output files</w:t>
            </w:r>
          </w:p>
          <w:p w:rsidR="00000000" w:rsidRPr="0022533C" w:rsidP="0022533C">
            <w:pPr>
              <w:pStyle w:val="BodyText"/>
            </w:pPr>
            <w:r w:rsidRPr="0022533C">
              <w:t>5.2 Create low resolution output files</w:t>
            </w:r>
          </w:p>
          <w:p w:rsidR="00000000" w:rsidRPr="0022533C" w:rsidP="0022533C">
            <w:pPr>
              <w:pStyle w:val="BodyText"/>
            </w:pPr>
            <w:r w:rsidRPr="0022533C">
              <w:t>5.3 Create high resolution output files that comply with specification documents</w:t>
            </w:r>
          </w:p>
          <w:p w:rsidR="00000000" w:rsidRPr="0022533C" w:rsidP="0022533C">
            <w:pPr>
              <w:pStyle w:val="BodyText"/>
            </w:pPr>
            <w:r w:rsidRPr="0022533C">
              <w:t>5.4 Create metadata files if necessary</w:t>
            </w:r>
          </w:p>
          <w:p w:rsidR="00000000" w:rsidRPr="0022533C" w:rsidP="0022533C">
            <w:pPr>
              <w:pStyle w:val="BodyText"/>
            </w:pPr>
            <w:r w:rsidRPr="0022533C">
              <w:t>5.5 Archive all me</w:t>
            </w:r>
            <w:r w:rsidRPr="0022533C">
              <w:t>dia and metadata according to enterprise procedures</w:t>
            </w:r>
          </w:p>
          <w:p w:rsidR="00000000" w:rsidRPr="0022533C" w:rsidP="0022533C">
            <w:pPr>
              <w:pStyle w:val="BodyText"/>
            </w:pPr>
            <w:r w:rsidRPr="0022533C">
              <w:t>5.6 Complete all required tasks within deadlines</w:t>
            </w:r>
          </w:p>
        </w:tc>
      </w:tr>
    </w:tbl>
    <w:p w:rsidR="00000000" w:rsidRPr="0022533C" w:rsidP="0022533C">
      <w:pPr>
        <w:pStyle w:val="BodyText"/>
      </w:pPr>
    </w:p>
    <w:p w:rsidR="00000000" w:rsidRPr="0022533C" w:rsidP="0022533C">
      <w:pPr>
        <w:pStyle w:val="AllowPageBreak"/>
      </w:pPr>
    </w:p>
    <w:p w:rsidR="00000000" w:rsidRPr="0022533C" w:rsidP="0022533C">
      <w:pPr>
        <w:pStyle w:val="Heading1"/>
      </w:pPr>
      <w:bookmarkStart w:id="5" w:name="O_788492"/>
      <w:bookmarkEnd w:id="5"/>
      <w:r w:rsidRPr="0022533C">
        <w:t>Foundation Skills</w:t>
      </w:r>
    </w:p>
    <w:p w:rsidR="00000000" w:rsidRPr="00F3538D" w:rsidP="00F3538D">
      <w:pPr>
        <w:pStyle w:val="BodyText"/>
        <w:rPr>
          <w:i/>
        </w:rPr>
      </w:pPr>
      <w:r w:rsidRPr="00F3538D">
        <w:rPr>
          <w:rStyle w:val="Emphasis"/>
        </w:rPr>
        <w:t>This section describes language, literacy, numeracy and employment skills incorporated in the performance criteria tha</w:t>
      </w:r>
      <w:r w:rsidRPr="00F3538D">
        <w:rPr>
          <w:rStyle w:val="Emphasis"/>
        </w:rPr>
        <w:t>t are required for competent performance.</w:t>
      </w:r>
    </w:p>
    <w:tbl>
      <w:tblPr>
        <w:tblW w:w="9640" w:type="dxa"/>
        <w:tblLayout w:type="fixed"/>
        <w:tblCellMar>
          <w:left w:w="62" w:type="dxa"/>
          <w:right w:w="62" w:type="dxa"/>
        </w:tblCellMar>
        <w:tblLook w:val="0000"/>
      </w:tblPr>
      <w:tblGrid>
        <w:gridCol w:w="1685"/>
        <w:gridCol w:w="2157"/>
        <w:gridCol w:w="5798"/>
      </w:tblGrid>
      <w:tr w:rsidTr="002253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33C" w:rsidP="0022533C">
            <w:pPr>
              <w:pStyle w:val="BodyText"/>
            </w:pPr>
            <w:r w:rsidRPr="0022533C">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33C" w:rsidP="0022533C">
            <w:pPr>
              <w:pStyle w:val="BodyText"/>
            </w:pPr>
            <w:r w:rsidRPr="0022533C">
              <w:rPr>
                <w:rStyle w:val="SpecialBold"/>
              </w:rPr>
              <w:t>Performance</w:t>
            </w:r>
          </w:p>
          <w:p w:rsidR="00000000" w:rsidRPr="0022533C" w:rsidP="0022533C">
            <w:pPr>
              <w:pStyle w:val="BodyText"/>
            </w:pPr>
            <w:r w:rsidRPr="0022533C">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BodyText"/>
              <w:rPr>
                <w:lang w:val="en-NZ"/>
              </w:rPr>
            </w:pPr>
            <w:r w:rsidRPr="0022533C">
              <w:rPr>
                <w:rStyle w:val="SpecialBold"/>
              </w:rPr>
              <w:t>Description</w:t>
            </w:r>
          </w:p>
        </w:tc>
      </w:tr>
      <w:tr w:rsidTr="002253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BodyText"/>
              <w:rPr>
                <w:lang w:val="en-NZ"/>
              </w:rPr>
            </w:pPr>
            <w:r w:rsidRPr="0022533C">
              <w:t xml:space="preserve">Reading </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BodyText"/>
              <w:rPr>
                <w:lang w:val="en-NZ"/>
              </w:rPr>
            </w:pPr>
            <w:r w:rsidRPr="0022533C">
              <w:t>1.1, 5.1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ListBullet"/>
              <w:rPr>
                <w:lang w:val="en-NZ"/>
              </w:rPr>
            </w:pPr>
            <w:r w:rsidRPr="0022533C">
              <w:t>Interprets relevant documentation, extracts and reviews important information to establish job requirements</w:t>
            </w:r>
          </w:p>
        </w:tc>
      </w:tr>
      <w:tr w:rsidTr="002253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BodyText"/>
              <w:rPr>
                <w:lang w:val="en-NZ"/>
              </w:rPr>
            </w:pPr>
            <w:r w:rsidRPr="0022533C">
              <w:t xml:space="preserve">Writing </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BodyText"/>
              <w:rPr>
                <w:lang w:val="en-NZ"/>
              </w:rPr>
            </w:pPr>
            <w:r w:rsidRPr="0022533C">
              <w:t xml:space="preserve">1.1,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ListBullet"/>
              <w:rPr>
                <w:lang w:val="en-NZ"/>
              </w:rPr>
            </w:pPr>
            <w:r w:rsidRPr="0022533C">
              <w:t>Records and updates documentation with relevant information and instructions</w:t>
            </w:r>
          </w:p>
        </w:tc>
      </w:tr>
      <w:tr w:rsidTr="002253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BodyText"/>
              <w:rPr>
                <w:lang w:val="en-NZ"/>
              </w:rPr>
            </w:pPr>
            <w:r w:rsidRPr="0022533C">
              <w:t xml:space="preserve">Oral Communication </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BodyText"/>
              <w:rPr>
                <w:lang w:val="en-NZ"/>
              </w:rPr>
            </w:pPr>
            <w:r w:rsidRPr="0022533C">
              <w:t>1.1, 1.2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33C" w:rsidP="0022533C">
            <w:pPr>
              <w:pStyle w:val="ListBullet"/>
            </w:pPr>
            <w:r w:rsidRPr="0022533C">
              <w:t>Uses clear, specific language to provide information, and discuss ideas, requirements and solutions</w:t>
            </w:r>
          </w:p>
          <w:p w:rsidR="00000000" w:rsidP="0022533C">
            <w:pPr>
              <w:pStyle w:val="ListBullet"/>
              <w:rPr>
                <w:lang w:val="en-NZ"/>
              </w:rPr>
            </w:pPr>
            <w:r w:rsidRPr="0022533C">
              <w:t>Uses listening and questioning techniques to obt</w:t>
            </w:r>
            <w:r w:rsidRPr="0022533C">
              <w:t>ain information and confirm understanding</w:t>
            </w:r>
          </w:p>
        </w:tc>
      </w:tr>
      <w:tr w:rsidTr="002253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BodyText"/>
              <w:rPr>
                <w:lang w:val="en-NZ"/>
              </w:rPr>
            </w:pPr>
            <w:r w:rsidRPr="0022533C">
              <w:t xml:space="preserve">Navigate the world of work </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BodyText"/>
              <w:rPr>
                <w:lang w:val="en-NZ"/>
              </w:rPr>
            </w:pPr>
            <w:r w:rsidRPr="0022533C">
              <w:t>5.5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ListBullet"/>
              <w:rPr>
                <w:lang w:val="en-NZ"/>
              </w:rPr>
            </w:pPr>
            <w:r w:rsidRPr="0022533C">
              <w:t>Understands and complies with enterprise procedures for storage of information</w:t>
            </w:r>
          </w:p>
        </w:tc>
      </w:tr>
      <w:tr w:rsidTr="002253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BodyText"/>
              <w:rPr>
                <w:lang w:val="en-NZ"/>
              </w:rPr>
            </w:pPr>
            <w:r w:rsidRPr="0022533C">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BodyText"/>
              <w:rPr>
                <w:lang w:val="en-NZ"/>
              </w:rPr>
            </w:pPr>
            <w:r w:rsidRPr="0022533C">
              <w:t>1.1, 1.2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ListBullet"/>
              <w:rPr>
                <w:lang w:val="en-NZ"/>
              </w:rPr>
            </w:pPr>
            <w:r w:rsidRPr="0022533C">
              <w:t xml:space="preserve">Selects and uses appropriate communication methods and practices to </w:t>
            </w:r>
            <w:r w:rsidRPr="0022533C">
              <w:t>discuss goals and outcomes</w:t>
            </w:r>
          </w:p>
        </w:tc>
      </w:tr>
      <w:tr w:rsidTr="0022533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BodyText"/>
              <w:rPr>
                <w:lang w:val="en-NZ"/>
              </w:rPr>
            </w:pPr>
            <w:r w:rsidRPr="0022533C">
              <w:t xml:space="preserve">Get the work done </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BodyText"/>
              <w:rPr>
                <w:lang w:val="en-NZ"/>
              </w:rPr>
            </w:pPr>
            <w:r w:rsidRPr="0022533C">
              <w:t>1.1, 1.4-1.6, 2.1-2.5, 4.1-4.7, 5.1-5.6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33C" w:rsidP="0022533C">
            <w:pPr>
              <w:pStyle w:val="ListBullet"/>
            </w:pPr>
            <w:r w:rsidRPr="0022533C">
              <w:t xml:space="preserve">Plans, organises and sequences complex tasks and workload </w:t>
            </w:r>
          </w:p>
          <w:p w:rsidR="00000000" w:rsidRPr="0022533C" w:rsidP="0022533C">
            <w:pPr>
              <w:pStyle w:val="ListBullet"/>
            </w:pPr>
            <w:r w:rsidRPr="0022533C">
              <w:t xml:space="preserve">Analyses project documentation and feedback from others to make project-related decisions </w:t>
            </w:r>
          </w:p>
          <w:p w:rsidR="00000000" w:rsidRPr="0022533C" w:rsidP="0022533C">
            <w:pPr>
              <w:pStyle w:val="ListBullet"/>
            </w:pPr>
            <w:r w:rsidRPr="0022533C">
              <w:t>Fully utilises fea</w:t>
            </w:r>
            <w:r w:rsidRPr="0022533C">
              <w:t>tures of vision and sound editing software and associated digital equipment to complete complex tasks</w:t>
            </w:r>
          </w:p>
        </w:tc>
      </w:tr>
    </w:tbl>
    <w:p w:rsidR="00000000" w:rsidRPr="0022533C" w:rsidP="0022533C">
      <w:pPr>
        <w:pStyle w:val="BodyText"/>
      </w:pPr>
    </w:p>
    <w:p w:rsidR="00000000" w:rsidRPr="0022533C" w:rsidP="0022533C">
      <w:pPr>
        <w:pStyle w:val="AllowPageBreak"/>
      </w:pPr>
    </w:p>
    <w:p w:rsidR="00000000" w:rsidRPr="0022533C" w:rsidP="0022533C">
      <w:pPr>
        <w:pStyle w:val="Heading1"/>
      </w:pPr>
      <w:bookmarkStart w:id="6" w:name="O_788493"/>
      <w:bookmarkEnd w:id="6"/>
      <w:r w:rsidRPr="0022533C">
        <w:t>Range of Conditions</w:t>
      </w:r>
    </w:p>
    <w:p w:rsidR="00000000" w:rsidRPr="00F3538D" w:rsidP="00F3538D">
      <w:pPr>
        <w:pStyle w:val="BodyText"/>
        <w:rPr>
          <w:i/>
        </w:rPr>
      </w:pPr>
      <w:r w:rsidRPr="00F3538D">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F3538D">
        <w:rPr>
          <w:rStyle w:val="Emphasis"/>
        </w:rPr>
        <w:t xml:space="preserve">gional contexts) are included. </w:t>
      </w:r>
    </w:p>
    <w:tbl>
      <w:tblPr>
        <w:tblW w:w="9462" w:type="dxa"/>
        <w:tblLayout w:type="fixed"/>
        <w:tblCellMar>
          <w:left w:w="62" w:type="dxa"/>
          <w:right w:w="62" w:type="dxa"/>
        </w:tblCellMar>
        <w:tblLook w:val="0000"/>
      </w:tblPr>
      <w:tblGrid>
        <w:gridCol w:w="3800"/>
        <w:gridCol w:w="5662"/>
      </w:tblGrid>
      <w:tr w:rsidTr="0022533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BodyText"/>
              <w:rPr>
                <w:lang w:val="en-NZ"/>
              </w:rPr>
            </w:pPr>
            <w:r w:rsidRPr="0022533C">
              <w:rPr>
                <w:rStyle w:val="BoldandItalics"/>
              </w:rPr>
              <w:t>Technical scopes</w:t>
            </w:r>
            <w:r w:rsidRPr="0022533C">
              <w:t xml:space="preserve"> must include at least 2 of:</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33C" w:rsidP="0022533C">
            <w:pPr>
              <w:pStyle w:val="ListBullet"/>
            </w:pPr>
            <w:r w:rsidRPr="0022533C">
              <w:t>waveform monitors</w:t>
            </w:r>
          </w:p>
          <w:p w:rsidR="00000000" w:rsidRPr="0022533C" w:rsidP="0022533C">
            <w:pPr>
              <w:pStyle w:val="ListBullet"/>
            </w:pPr>
            <w:r w:rsidRPr="0022533C">
              <w:t>vectorscopes</w:t>
            </w:r>
          </w:p>
          <w:p w:rsidR="00000000" w:rsidRPr="0022533C" w:rsidP="0022533C">
            <w:pPr>
              <w:pStyle w:val="ListBullet"/>
            </w:pPr>
            <w:r w:rsidRPr="0022533C">
              <w:t>RGB parades</w:t>
            </w:r>
          </w:p>
          <w:p w:rsidR="00000000" w:rsidP="0022533C">
            <w:pPr>
              <w:pStyle w:val="ListBullet"/>
              <w:rPr>
                <w:lang w:val="en-NZ"/>
              </w:rPr>
            </w:pPr>
            <w:r w:rsidRPr="0022533C">
              <w:t>histograms.</w:t>
            </w:r>
          </w:p>
        </w:tc>
      </w:tr>
      <w:tr w:rsidTr="0022533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BodyText"/>
              <w:rPr>
                <w:lang w:val="en-NZ"/>
              </w:rPr>
            </w:pPr>
            <w:r w:rsidRPr="0022533C">
              <w:rPr>
                <w:rStyle w:val="BoldandItalics"/>
              </w:rPr>
              <w:t xml:space="preserve">Colour grading software </w:t>
            </w:r>
            <w:r w:rsidRPr="0022533C">
              <w:t>must include:</w:t>
            </w:r>
            <w:r w:rsidRPr="0022533C">
              <w:rPr>
                <w:rStyle w:val="BoldandItalics"/>
              </w:rPr>
              <w:t xml:space="preserv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33C" w:rsidP="0022533C">
            <w:pPr>
              <w:pStyle w:val="ListBullet"/>
            </w:pPr>
            <w:r w:rsidRPr="0022533C">
              <w:t>primary colour grading with specific controls for blacks, whites, mid-tones, curve</w:t>
            </w:r>
            <w:r w:rsidRPr="0022533C">
              <w:t>s adjustment, saturation and hue</w:t>
            </w:r>
          </w:p>
          <w:p w:rsidR="00000000" w:rsidRPr="0022533C" w:rsidP="0022533C">
            <w:pPr>
              <w:pStyle w:val="ListBullet"/>
            </w:pPr>
            <w:r w:rsidRPr="0022533C">
              <w:t>secondary colour grading capability with tools for selecting and colour grading specific parts of the image.</w:t>
            </w:r>
          </w:p>
        </w:tc>
      </w:tr>
    </w:tbl>
    <w:p w:rsidR="00000000" w:rsidRPr="0022533C" w:rsidP="0022533C">
      <w:pPr>
        <w:pStyle w:val="BodyText"/>
      </w:pPr>
    </w:p>
    <w:p w:rsidR="00000000" w:rsidRPr="0022533C" w:rsidP="0022533C">
      <w:pPr>
        <w:pStyle w:val="AllowPageBreak"/>
      </w:pPr>
    </w:p>
    <w:p w:rsidR="00000000" w:rsidRPr="0022533C" w:rsidP="0022533C">
      <w:pPr>
        <w:pStyle w:val="Heading1"/>
      </w:pPr>
      <w:bookmarkStart w:id="7" w:name="O_788494"/>
      <w:bookmarkEnd w:id="7"/>
      <w:r w:rsidRPr="0022533C">
        <w:t>Unit Mapping Information</w:t>
      </w:r>
    </w:p>
    <w:tbl>
      <w:tblPr>
        <w:tblW w:w="0" w:type="auto"/>
        <w:tblLayout w:type="fixed"/>
        <w:tblCellMar>
          <w:left w:w="62" w:type="dxa"/>
          <w:right w:w="62" w:type="dxa"/>
        </w:tblCellMar>
        <w:tblLook w:val="0000"/>
      </w:tblPr>
      <w:tblGrid>
        <w:gridCol w:w="2220"/>
        <w:gridCol w:w="2295"/>
        <w:gridCol w:w="2295"/>
        <w:gridCol w:w="2295"/>
      </w:tblGrid>
      <w:tr w:rsidTr="0022533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33C" w:rsidP="0022533C">
            <w:pPr>
              <w:pStyle w:val="BodyText"/>
            </w:pPr>
            <w:r w:rsidRPr="0022533C">
              <w:rPr>
                <w:rStyle w:val="SpecialBold"/>
              </w:rPr>
              <w:t xml:space="preserve">Code and title </w:t>
            </w:r>
          </w:p>
          <w:p w:rsidR="00000000" w:rsidRPr="0022533C" w:rsidP="0022533C">
            <w:pPr>
              <w:pStyle w:val="BodyText"/>
            </w:pPr>
            <w:r w:rsidRPr="0022533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33C" w:rsidP="0022533C">
            <w:pPr>
              <w:pStyle w:val="BodyText"/>
            </w:pPr>
            <w:r w:rsidRPr="0022533C">
              <w:rPr>
                <w:rStyle w:val="SpecialBold"/>
              </w:rPr>
              <w:t>Code and title</w:t>
            </w:r>
          </w:p>
          <w:p w:rsidR="00000000" w:rsidRPr="0022533C" w:rsidP="0022533C">
            <w:pPr>
              <w:pStyle w:val="BodyText"/>
            </w:pPr>
            <w:r w:rsidRPr="0022533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33C" w:rsidP="0022533C">
            <w:pPr>
              <w:pStyle w:val="BodyText"/>
            </w:pPr>
            <w:r w:rsidRPr="0022533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BodyText"/>
              <w:rPr>
                <w:lang w:val="en-NZ"/>
              </w:rPr>
            </w:pPr>
            <w:r w:rsidRPr="0022533C">
              <w:rPr>
                <w:rStyle w:val="SpecialBold"/>
              </w:rPr>
              <w:t>Equivalence status</w:t>
            </w:r>
          </w:p>
        </w:tc>
      </w:tr>
      <w:tr w:rsidTr="0022533C">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BodyText"/>
              <w:rPr>
                <w:lang w:val="en-NZ"/>
              </w:rPr>
            </w:pPr>
            <w:r w:rsidRPr="0022533C">
              <w:t>CUAPOS502 Perform primary and secondary colour correction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BodyText"/>
              <w:rPr>
                <w:lang w:val="en-NZ"/>
              </w:rPr>
            </w:pPr>
            <w:r w:rsidRPr="0022533C">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BodyText"/>
              <w:rPr>
                <w:lang w:val="en-NZ"/>
              </w:rPr>
            </w:pPr>
            <w:r w:rsidRPr="0022533C">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33C" w:rsidP="0022533C">
            <w:pPr>
              <w:pStyle w:val="BodyText"/>
            </w:pPr>
            <w:r w:rsidRPr="0022533C">
              <w:t>No equivalent unit</w:t>
            </w:r>
          </w:p>
        </w:tc>
      </w:tr>
    </w:tbl>
    <w:p w:rsidR="00000000" w:rsidRPr="0022533C" w:rsidP="0022533C">
      <w:pPr>
        <w:pStyle w:val="BodyText"/>
      </w:pPr>
    </w:p>
    <w:p w:rsidR="00000000" w:rsidRPr="0022533C" w:rsidP="0022533C">
      <w:pPr>
        <w:pStyle w:val="AllowPageBreak"/>
      </w:pPr>
    </w:p>
    <w:p w:rsidR="00000000" w:rsidRPr="0022533C" w:rsidP="0022533C">
      <w:pPr>
        <w:pStyle w:val="Heading1"/>
      </w:pPr>
      <w:bookmarkStart w:id="8" w:name="O_788501"/>
      <w:bookmarkEnd w:id="8"/>
      <w:r w:rsidRPr="0022533C">
        <w:t>Links</w:t>
      </w:r>
    </w:p>
    <w:p w:rsidR="00000000" w:rsidRPr="0022533C" w:rsidP="00F3538D">
      <w:pPr>
        <w:pStyle w:val="BodyText"/>
      </w:pPr>
      <w:r w:rsidRPr="0022533C">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F27B7B">
        <w:rPr>
          <w:rStyle w:val="Hyperlink"/>
        </w:rPr>
        <w:t>https://vetnet.gov.au/Pages/TrainingDocs.aspx?q=1db201d9-4006-4430-839f-382ef6b803d5</w:t>
      </w:r>
      <w:r>
        <w:fldChar w:fldCharType="end"/>
      </w:r>
    </w:p>
    <w:p w:rsidR="00000000" w:rsidRPr="0022533C" w:rsidP="00F3538D">
      <w:pPr>
        <w:pStyle w:val="BodyText"/>
        <w:sectPr w:rsidSect="0022533C">
          <w:headerReference w:type="default" r:id="rId10"/>
          <w:footerReference w:type="default" r:id="rId11"/>
          <w:pgSz w:w="11908" w:h="16833"/>
          <w:pgMar w:top="1702" w:right="1418" w:bottom="1702" w:left="1418" w:header="992" w:footer="992" w:gutter="0"/>
          <w:cols w:space="720"/>
          <w:noEndnote/>
          <w:docGrid w:linePitch="299"/>
        </w:sectPr>
      </w:pPr>
    </w:p>
    <w:p w:rsidR="00000000" w:rsidRPr="0022533C" w:rsidP="0022533C">
      <w:pPr>
        <w:pStyle w:val="SuperHeading"/>
      </w:pPr>
      <w:r w:rsidRPr="0022533C">
        <w:t>Assessment Requirements for CUAPOS502 Perform primary and secon</w:t>
      </w:r>
      <w:r w:rsidRPr="0022533C">
        <w:t>dary colour correction</w:t>
      </w:r>
    </w:p>
    <w:p w:rsidR="00000000" w:rsidRPr="0022533C" w:rsidP="0022533C">
      <w:pPr>
        <w:pStyle w:val="Heading1"/>
      </w:pPr>
      <w:bookmarkStart w:id="9" w:name="O_788496"/>
      <w:bookmarkEnd w:id="9"/>
      <w:r w:rsidRPr="0022533C">
        <w:t>Modification History</w:t>
      </w:r>
    </w:p>
    <w:tbl>
      <w:tblPr>
        <w:tblW w:w="0" w:type="auto"/>
        <w:tblLayout w:type="fixed"/>
        <w:tblCellMar>
          <w:left w:w="62" w:type="dxa"/>
          <w:right w:w="62" w:type="dxa"/>
        </w:tblCellMar>
        <w:tblLook w:val="0000"/>
      </w:tblPr>
      <w:tblGrid>
        <w:gridCol w:w="3153"/>
        <w:gridCol w:w="5873"/>
      </w:tblGrid>
      <w:tr w:rsidTr="0022533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33C" w:rsidP="0022533C">
            <w:pPr>
              <w:pStyle w:val="BodyText"/>
            </w:pPr>
            <w:r w:rsidRPr="0022533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BodyText"/>
              <w:rPr>
                <w:lang w:val="en-NZ"/>
              </w:rPr>
            </w:pPr>
            <w:r w:rsidRPr="0022533C">
              <w:rPr>
                <w:rStyle w:val="SpecialBold"/>
              </w:rPr>
              <w:t>Comments</w:t>
            </w:r>
          </w:p>
        </w:tc>
      </w:tr>
      <w:tr w:rsidTr="0022533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533C">
            <w:pPr>
              <w:pStyle w:val="BodyText"/>
              <w:rPr>
                <w:lang w:val="en-NZ"/>
              </w:rPr>
            </w:pPr>
            <w:r w:rsidRPr="0022533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533C" w:rsidP="0022533C">
            <w:pPr>
              <w:pStyle w:val="BodyText"/>
            </w:pPr>
            <w:r w:rsidRPr="0022533C">
              <w:t>This version first released with CUA Creative Arts and Culture Training Package version 2.0.</w:t>
            </w:r>
          </w:p>
        </w:tc>
      </w:tr>
    </w:tbl>
    <w:p w:rsidR="00000000" w:rsidRPr="0022533C" w:rsidP="0022533C">
      <w:pPr>
        <w:pStyle w:val="BodyText"/>
      </w:pPr>
    </w:p>
    <w:p w:rsidR="00000000" w:rsidRPr="0022533C" w:rsidP="0022533C">
      <w:pPr>
        <w:pStyle w:val="AllowPageBreak"/>
      </w:pPr>
    </w:p>
    <w:p w:rsidR="00000000" w:rsidRPr="0022533C" w:rsidP="0022533C">
      <w:pPr>
        <w:pStyle w:val="Heading1"/>
      </w:pPr>
      <w:bookmarkStart w:id="10" w:name="O_788497"/>
      <w:bookmarkEnd w:id="10"/>
      <w:r w:rsidRPr="0022533C">
        <w:t>Performance Evidence</w:t>
      </w:r>
    </w:p>
    <w:p w:rsidR="00000000" w:rsidRPr="0022533C" w:rsidP="00F3538D">
      <w:pPr>
        <w:pStyle w:val="BodyText"/>
      </w:pPr>
      <w:r w:rsidRPr="0022533C">
        <w:t>Evidence of the ability to:</w:t>
      </w:r>
    </w:p>
    <w:p w:rsidR="00000000" w:rsidRPr="0022533C" w:rsidP="0022533C">
      <w:pPr>
        <w:pStyle w:val="ListBullet"/>
      </w:pPr>
      <w:r w:rsidRPr="0022533C">
        <w:t xml:space="preserve">interpret briefs and other production documentation and liaise with relevant personnel to meet production requirements and deadlines </w:t>
      </w:r>
    </w:p>
    <w:p w:rsidR="00000000" w:rsidRPr="0022533C" w:rsidP="0022533C">
      <w:pPr>
        <w:pStyle w:val="ListBullet"/>
      </w:pPr>
      <w:r w:rsidRPr="0022533C">
        <w:t xml:space="preserve">use industry standard colour grading software to colour grade moving images </w:t>
      </w:r>
    </w:p>
    <w:p w:rsidR="00000000" w:rsidRPr="0022533C" w:rsidP="0022533C">
      <w:pPr>
        <w:pStyle w:val="ListBullet"/>
      </w:pPr>
      <w:r w:rsidRPr="0022533C">
        <w:t xml:space="preserve">use media and metadata workflows when colour </w:t>
      </w:r>
      <w:r w:rsidRPr="0022533C">
        <w:t xml:space="preserve">grading  </w:t>
      </w:r>
    </w:p>
    <w:p w:rsidR="00000000" w:rsidRPr="0022533C" w:rsidP="0022533C">
      <w:pPr>
        <w:pStyle w:val="ListBullet"/>
      </w:pPr>
      <w:r w:rsidRPr="0022533C">
        <w:t>assess colour grading equipment for correct calibration</w:t>
      </w:r>
    </w:p>
    <w:p w:rsidR="00000000" w:rsidRPr="0022533C" w:rsidP="0022533C">
      <w:pPr>
        <w:pStyle w:val="ListBullet"/>
      </w:pPr>
      <w:r w:rsidRPr="0022533C">
        <w:t>apply attention to detail and assess and optimise image quality</w:t>
      </w:r>
    </w:p>
    <w:p w:rsidR="00000000" w:rsidRPr="0022533C" w:rsidP="0022533C">
      <w:pPr>
        <w:pStyle w:val="ListBullet"/>
      </w:pPr>
      <w:r w:rsidRPr="0022533C">
        <w:t>specify and use correct codecs and compression for media that is to be colour graded</w:t>
      </w:r>
    </w:p>
    <w:p w:rsidR="00000000" w:rsidRPr="0022533C" w:rsidP="0022533C">
      <w:pPr>
        <w:pStyle w:val="ListBullet"/>
      </w:pPr>
      <w:r w:rsidRPr="0022533C">
        <w:t xml:space="preserve">utilise file management protocols for transferring media from one software application to another </w:t>
      </w:r>
    </w:p>
    <w:p w:rsidR="00000000" w:rsidRPr="0022533C" w:rsidP="0022533C">
      <w:pPr>
        <w:pStyle w:val="ListBullet"/>
      </w:pPr>
      <w:r w:rsidRPr="0022533C">
        <w:t>organise and file media assets logically and accurately.</w:t>
      </w:r>
    </w:p>
    <w:p w:rsidR="00000000" w:rsidRPr="0022533C" w:rsidP="0022533C">
      <w:pPr>
        <w:pStyle w:val="BodyText"/>
      </w:pPr>
    </w:p>
    <w:p w:rsidR="00000000" w:rsidRPr="0022533C" w:rsidP="00F3538D">
      <w:pPr>
        <w:pStyle w:val="BodyText"/>
      </w:pPr>
      <w:r w:rsidRPr="0022533C">
        <w:t>Note: If a specific volume or frequency is not stated, then evidence must be provided at least once</w:t>
      </w:r>
      <w:r w:rsidRPr="0022533C">
        <w:t>.</w:t>
      </w:r>
    </w:p>
    <w:p w:rsidR="00000000" w:rsidRPr="0022533C" w:rsidP="0022533C">
      <w:pPr>
        <w:pStyle w:val="Heading1"/>
      </w:pPr>
      <w:bookmarkStart w:id="11" w:name="O_788498"/>
      <w:bookmarkEnd w:id="11"/>
      <w:r w:rsidRPr="0022533C">
        <w:t>Knowledge Evidence</w:t>
      </w:r>
    </w:p>
    <w:p w:rsidR="00000000" w:rsidRPr="0022533C" w:rsidP="00F3538D">
      <w:pPr>
        <w:pStyle w:val="BodyText"/>
      </w:pPr>
      <w:r w:rsidRPr="0022533C">
        <w:t>To complete the unit requirements safely and effectively, the individual must:</w:t>
      </w:r>
    </w:p>
    <w:p w:rsidR="00000000" w:rsidRPr="0022533C" w:rsidP="0022533C">
      <w:pPr>
        <w:pStyle w:val="ListBullet"/>
      </w:pPr>
      <w:r w:rsidRPr="0022533C">
        <w:t>explain differences in colour grading processes for television broadcasting, digital cinema and film</w:t>
      </w:r>
    </w:p>
    <w:p w:rsidR="00000000" w:rsidRPr="0022533C" w:rsidP="0022533C">
      <w:pPr>
        <w:pStyle w:val="ListBullet"/>
      </w:pPr>
      <w:r w:rsidRPr="0022533C">
        <w:t>explain ways colours are used to affe</w:t>
      </w:r>
      <w:r w:rsidRPr="0022533C">
        <w:t xml:space="preserve">ct the mood of the audience </w:t>
      </w:r>
    </w:p>
    <w:p w:rsidR="00000000" w:rsidRPr="0022533C" w:rsidP="0022533C">
      <w:pPr>
        <w:pStyle w:val="ListBullet"/>
      </w:pPr>
      <w:r w:rsidRPr="0022533C">
        <w:t>explain current colour grading techniques and their applications</w:t>
      </w:r>
    </w:p>
    <w:p w:rsidR="00000000" w:rsidRPr="0022533C" w:rsidP="0022533C">
      <w:pPr>
        <w:pStyle w:val="ListBullet"/>
      </w:pPr>
      <w:r w:rsidRPr="0022533C">
        <w:t>explain typical issues and challenges of colour grading for complex screen productions, and describe solutions</w:t>
      </w:r>
    </w:p>
    <w:p w:rsidR="00000000" w:rsidRPr="0022533C" w:rsidP="0022533C">
      <w:pPr>
        <w:pStyle w:val="ListBullet"/>
      </w:pPr>
      <w:r w:rsidRPr="0022533C">
        <w:t>explain differences between different colour spaces</w:t>
      </w:r>
      <w:r w:rsidRPr="0022533C">
        <w:t>.</w:t>
      </w:r>
    </w:p>
    <w:p w:rsidR="00000000" w:rsidRPr="0022533C" w:rsidP="0022533C">
      <w:pPr>
        <w:pStyle w:val="AllowPageBreak"/>
      </w:pPr>
    </w:p>
    <w:p w:rsidR="00000000" w:rsidRPr="0022533C" w:rsidP="0022533C">
      <w:pPr>
        <w:pStyle w:val="Heading1"/>
      </w:pPr>
      <w:bookmarkStart w:id="12" w:name="O_788499"/>
      <w:bookmarkEnd w:id="12"/>
      <w:r w:rsidRPr="0022533C">
        <w:t>Assessment Conditions</w:t>
      </w:r>
    </w:p>
    <w:p w:rsidR="00000000" w:rsidRPr="0022533C" w:rsidP="00F3538D">
      <w:pPr>
        <w:pStyle w:val="BodyText"/>
      </w:pPr>
      <w:r w:rsidRPr="0022533C">
        <w:t>Assessment must be conducted in a safe environment where evidence gathered demonstrates consistent performance of typical activities experienced in creative arts industry environments. The assessment environment mus</w:t>
      </w:r>
      <w:r w:rsidRPr="0022533C">
        <w:t xml:space="preserve">t include access to: </w:t>
      </w:r>
    </w:p>
    <w:p w:rsidR="00000000" w:rsidRPr="0022533C" w:rsidP="0022533C">
      <w:pPr>
        <w:pStyle w:val="ListBullet"/>
      </w:pPr>
      <w:r w:rsidRPr="0022533C">
        <w:t>colour grading equipment and software that has primary and secondary colour grading capability</w:t>
      </w:r>
    </w:p>
    <w:p w:rsidR="00000000" w:rsidRPr="0022533C" w:rsidP="0022533C">
      <w:pPr>
        <w:pStyle w:val="ListBullet"/>
      </w:pPr>
      <w:r w:rsidRPr="0022533C">
        <w:t>high quality moving images that require colour grading</w:t>
      </w:r>
    </w:p>
    <w:p w:rsidR="00000000" w:rsidRPr="0022533C" w:rsidP="0022533C">
      <w:pPr>
        <w:pStyle w:val="ListBullet"/>
      </w:pPr>
      <w:r w:rsidRPr="0022533C">
        <w:t>projects requiring different colour grading techniques.</w:t>
      </w:r>
    </w:p>
    <w:p w:rsidR="00000000" w:rsidRPr="0022533C" w:rsidP="0022533C">
      <w:pPr>
        <w:pStyle w:val="BodyText"/>
      </w:pPr>
    </w:p>
    <w:p w:rsidR="00000000" w:rsidRPr="0022533C" w:rsidP="00F3538D">
      <w:pPr>
        <w:pStyle w:val="BodyText"/>
      </w:pPr>
      <w:r w:rsidRPr="0022533C">
        <w:t>Assessors of this unit must satisfy the requirements for assessors in applicable vocational educational and training legislation, frameworks and/or standards.</w:t>
      </w:r>
    </w:p>
    <w:p w:rsidR="00000000" w:rsidRPr="0022533C" w:rsidP="0022533C">
      <w:pPr>
        <w:pStyle w:val="Heading1"/>
      </w:pPr>
      <w:bookmarkStart w:id="13" w:name="O_788502"/>
      <w:bookmarkEnd w:id="13"/>
      <w:r w:rsidRPr="0022533C">
        <w:t>Links</w:t>
      </w:r>
    </w:p>
    <w:p w:rsidR="00000000" w:rsidRPr="0022533C" w:rsidP="00F3538D">
      <w:pPr>
        <w:pStyle w:val="BodyText"/>
      </w:pPr>
      <w:r w:rsidRPr="0022533C">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F27B7B">
        <w:rPr>
          <w:rStyle w:val="Hyperlink"/>
        </w:rPr>
        <w:t>https://vetnet.gov.au/Pages/TrainingDocs.aspx?q=1db201d9-4006-4430-839f-382ef6b803d5</w:t>
      </w:r>
      <w:r>
        <w:fldChar w:fldCharType="end"/>
      </w:r>
    </w:p>
    <w:p w:rsidR="00000000" w:rsidRPr="0022533C" w:rsidP="0022533C"/>
    <w:sectPr w:rsidSect="002253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3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33C" w:rsidRPr="00F3538D" w:rsidP="00F353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3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38D" w:rsidP="002253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3538D" w:rsidP="002253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3538D" w:rsidP="002253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33C" w:rsidP="0022533C">
    <w:pPr>
      <w:pStyle w:val="Footer"/>
      <w:framePr w:wrap="around"/>
    </w:pPr>
    <w:r>
      <w:fldChar w:fldCharType="begin"/>
    </w:r>
    <w:r>
      <w:instrText xml:space="preserve"> DOCPROPERTY  Subject  \* MERGEFORMAT </w:instrText>
    </w:r>
    <w:r>
      <w:fldChar w:fldCharType="separate"/>
    </w:r>
    <w:r w:rsidR="00F3538D">
      <w:t>Approved</w:t>
    </w:r>
    <w:r w:rsidR="00F3538D">
      <w:fldChar w:fldCharType="end"/>
    </w:r>
    <w:r>
      <w:tab/>
      <w:t xml:space="preserve">Page </w:t>
    </w:r>
    <w:r>
      <w:fldChar w:fldCharType="begin"/>
    </w:r>
    <w:r>
      <w:instrText xml:space="preserve"> PAGE  \* Arabic  \* MERGEFORMAT </w:instrText>
    </w:r>
    <w:r>
      <w:fldChar w:fldCharType="separate"/>
    </w:r>
    <w:r w:rsidR="00F3538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538D">
      <w:rPr>
        <w:noProof/>
      </w:rPr>
      <w:t>5</w:t>
    </w:r>
    <w:r>
      <w:rPr>
        <w:noProof/>
      </w:rPr>
      <w:fldChar w:fldCharType="end"/>
    </w:r>
  </w:p>
  <w:p w:rsidR="0022533C" w:rsidP="0022533C">
    <w:pPr>
      <w:pStyle w:val="Footer"/>
      <w:framePr w:wrap="around"/>
    </w:pPr>
    <w:r>
      <w:t xml:space="preserve">© Commonwealth of Australia, </w:t>
    </w:r>
    <w:r>
      <w:fldChar w:fldCharType="begin"/>
    </w:r>
    <w:r>
      <w:instrText xml:space="preserve"> DATE  \@ "yyyy"  \* MERGEFORMAT </w:instrText>
    </w:r>
    <w:r>
      <w:fldChar w:fldCharType="separate"/>
    </w:r>
    <w:r w:rsidR="00F3538D">
      <w:rPr>
        <w:noProof/>
      </w:rPr>
      <w:t>2025</w:t>
    </w:r>
    <w:r>
      <w:fldChar w:fldCharType="end"/>
    </w:r>
    <w:r>
      <w:tab/>
    </w:r>
    <w:r>
      <w:fldChar w:fldCharType="begin"/>
    </w:r>
    <w:r>
      <w:instrText xml:space="preserve"> DOCPROPERTY  Author  \* MERGEFORMAT </w:instrText>
    </w:r>
    <w:r>
      <w:fldChar w:fldCharType="separate"/>
    </w:r>
    <w:r w:rsidR="00F3538D">
      <w:t>Service and Creative Skills Australia</w:t>
    </w:r>
    <w:r w:rsidR="00F3538D">
      <w:fldChar w:fldCharType="end"/>
    </w:r>
  </w:p>
  <w:p w:rsidR="0022533C" w:rsidP="002253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3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3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533C" w:rsidRPr="00F3538D" w:rsidP="00F353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3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38D" w:rsidRPr="002D2AF8" w:rsidP="0022533C">
    <w:pPr>
      <w:pStyle w:val="Header"/>
      <w:framePr w:wrap="around"/>
    </w:pPr>
    <w:r>
      <w:fldChar w:fldCharType="begin"/>
    </w:r>
    <w:r>
      <w:instrText xml:space="preserve"> TITLE   \* MERGEFORMAT </w:instrText>
    </w:r>
    <w:r>
      <w:fldChar w:fldCharType="separate"/>
    </w:r>
    <w:r>
      <w:t>CUAPOS502 Perform primary and secondary colour correction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538D" w:rsidP="002253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33C" w:rsidRPr="002D2AF8" w:rsidP="0022533C">
    <w:pPr>
      <w:pStyle w:val="Header"/>
      <w:framePr w:wrap="around"/>
    </w:pPr>
    <w:r>
      <w:fldChar w:fldCharType="begin"/>
    </w:r>
    <w:r>
      <w:instrText xml:space="preserve"> TITLE   \* MERGEFORMAT </w:instrText>
    </w:r>
    <w:r>
      <w:fldChar w:fldCharType="separate"/>
    </w:r>
    <w:r w:rsidR="00F3538D">
      <w:t>CUAPOS502 Perform primary and secondary colour correction</w:t>
    </w:r>
    <w:r w:rsidR="00F3538D">
      <w:fldChar w:fldCharType="end"/>
    </w:r>
    <w:r>
      <w:tab/>
      <w:t xml:space="preserve">Date this document was generated: </w:t>
    </w:r>
    <w:r>
      <w:fldChar w:fldCharType="begin"/>
    </w:r>
    <w:r>
      <w:instrText xml:space="preserve"> CREATEDATE  \@ "d MMMM yyyy"  \* MERGEFORMAT </w:instrText>
    </w:r>
    <w:r>
      <w:fldChar w:fldCharType="separate"/>
    </w:r>
    <w:r w:rsidR="00F3538D">
      <w:rPr>
        <w:noProof/>
      </w:rPr>
      <w:t>2 March 2025</w:t>
    </w:r>
    <w:r>
      <w:fldChar w:fldCharType="end"/>
    </w:r>
  </w:p>
  <w:p w:rsidR="0022533C" w:rsidP="002253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02C1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3C0F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3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533C"/>
    <w:pPr>
      <w:spacing w:before="360" w:after="60"/>
      <w:outlineLvl w:val="0"/>
    </w:pPr>
    <w:rPr>
      <w:sz w:val="32"/>
    </w:rPr>
  </w:style>
  <w:style w:type="paragraph" w:styleId="Heading2">
    <w:name w:val="heading 2"/>
    <w:basedOn w:val="HeadingBase"/>
    <w:next w:val="BodyText"/>
    <w:link w:val="Heading2Char"/>
    <w:qFormat/>
    <w:rsid w:val="0022533C"/>
    <w:pPr>
      <w:keepLines/>
      <w:spacing w:before="240" w:after="120"/>
      <w:outlineLvl w:val="1"/>
    </w:pPr>
    <w:rPr>
      <w:sz w:val="28"/>
      <w:szCs w:val="40"/>
    </w:rPr>
  </w:style>
  <w:style w:type="paragraph" w:styleId="Heading3">
    <w:name w:val="heading 3"/>
    <w:basedOn w:val="HeadingBase"/>
    <w:next w:val="BodyText"/>
    <w:link w:val="Heading3Char"/>
    <w:qFormat/>
    <w:rsid w:val="0022533C"/>
    <w:pPr>
      <w:spacing w:before="180" w:after="120"/>
      <w:outlineLvl w:val="2"/>
    </w:pPr>
    <w:rPr>
      <w:spacing w:val="-10"/>
      <w:kern w:val="32"/>
    </w:rPr>
  </w:style>
  <w:style w:type="paragraph" w:styleId="Heading4">
    <w:name w:val="heading 4"/>
    <w:basedOn w:val="HeadingBase"/>
    <w:next w:val="BodyText"/>
    <w:link w:val="Heading4Char"/>
    <w:qFormat/>
    <w:rsid w:val="0022533C"/>
    <w:pPr>
      <w:spacing w:before="160" w:after="120"/>
      <w:outlineLvl w:val="3"/>
    </w:pPr>
    <w:rPr>
      <w:sz w:val="22"/>
    </w:rPr>
  </w:style>
  <w:style w:type="paragraph" w:styleId="Heading5">
    <w:name w:val="heading 5"/>
    <w:basedOn w:val="HeadingBase"/>
    <w:next w:val="Normal"/>
    <w:link w:val="Heading5Char"/>
    <w:qFormat/>
    <w:rsid w:val="0022533C"/>
    <w:pPr>
      <w:spacing w:before="80"/>
      <w:outlineLvl w:val="4"/>
    </w:pPr>
    <w:rPr>
      <w:color w:val="918585"/>
      <w:sz w:val="20"/>
    </w:rPr>
  </w:style>
  <w:style w:type="paragraph" w:styleId="Heading6">
    <w:name w:val="heading 6"/>
    <w:basedOn w:val="HeadingBase"/>
    <w:next w:val="Normal"/>
    <w:link w:val="Heading6Char"/>
    <w:qFormat/>
    <w:rsid w:val="0022533C"/>
    <w:pPr>
      <w:spacing w:before="60"/>
      <w:outlineLvl w:val="5"/>
    </w:pPr>
    <w:rPr>
      <w:color w:val="918585"/>
      <w:sz w:val="20"/>
    </w:rPr>
  </w:style>
  <w:style w:type="paragraph" w:styleId="Heading7">
    <w:name w:val="heading 7"/>
    <w:basedOn w:val="Normal"/>
    <w:next w:val="Normal"/>
    <w:link w:val="Heading7Char"/>
    <w:qFormat/>
    <w:rsid w:val="0022533C"/>
    <w:pPr>
      <w:ind w:left="720"/>
      <w:outlineLvl w:val="6"/>
    </w:pPr>
    <w:rPr>
      <w:i/>
    </w:rPr>
  </w:style>
  <w:style w:type="paragraph" w:styleId="Heading8">
    <w:name w:val="heading 8"/>
    <w:basedOn w:val="Normal"/>
    <w:next w:val="Normal"/>
    <w:link w:val="Heading8Char"/>
    <w:qFormat/>
    <w:rsid w:val="0022533C"/>
    <w:pPr>
      <w:ind w:left="720"/>
      <w:outlineLvl w:val="7"/>
    </w:pPr>
    <w:rPr>
      <w:i/>
    </w:rPr>
  </w:style>
  <w:style w:type="paragraph" w:styleId="Heading9">
    <w:name w:val="heading 9"/>
    <w:basedOn w:val="Normal"/>
    <w:next w:val="Normal"/>
    <w:link w:val="Heading9Char"/>
    <w:qFormat/>
    <w:rsid w:val="0022533C"/>
    <w:pPr>
      <w:ind w:left="720"/>
      <w:outlineLvl w:val="8"/>
    </w:pPr>
    <w:rPr>
      <w:i/>
    </w:rPr>
  </w:style>
  <w:style w:type="character" w:default="1" w:styleId="DefaultParagraphFont">
    <w:name w:val="Default Paragraph Font"/>
    <w:uiPriority w:val="1"/>
    <w:unhideWhenUsed/>
    <w:rsid w:val="002253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533C"/>
  </w:style>
  <w:style w:type="character" w:customStyle="1" w:styleId="Heading1Char">
    <w:name w:val="Heading 1 Char"/>
    <w:basedOn w:val="DefaultParagraphFont"/>
    <w:link w:val="Heading1"/>
    <w:rsid w:val="0022533C"/>
    <w:rPr>
      <w:rFonts w:ascii="Times New Roman" w:eastAsia="Times New Roman" w:hAnsi="Times New Roman" w:cs="Times New Roman"/>
      <w:b/>
      <w:sz w:val="32"/>
      <w:szCs w:val="20"/>
      <w:lang w:eastAsia="en-US"/>
    </w:rPr>
  </w:style>
  <w:style w:type="paragraph" w:styleId="BodyText">
    <w:name w:val="Body Text"/>
    <w:basedOn w:val="Normal"/>
    <w:link w:val="BodyTextChar"/>
    <w:rsid w:val="002253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533C"/>
    <w:rPr>
      <w:rFonts w:ascii="Times New Roman" w:eastAsia="Times New Roman" w:hAnsi="Times New Roman" w:cs="Times New Roman"/>
      <w:sz w:val="24"/>
      <w:lang w:eastAsia="en-US"/>
    </w:rPr>
  </w:style>
  <w:style w:type="paragraph" w:styleId="ListBullet">
    <w:name w:val="List Bullet"/>
    <w:basedOn w:val="List"/>
    <w:rsid w:val="0022533C"/>
    <w:pPr>
      <w:numPr>
        <w:numId w:val="11"/>
      </w:numPr>
      <w:tabs>
        <w:tab w:val="clear" w:pos="340"/>
      </w:tabs>
      <w:spacing w:before="40" w:after="40"/>
    </w:pPr>
  </w:style>
  <w:style w:type="character" w:customStyle="1" w:styleId="SpecialBold">
    <w:name w:val="Special Bold"/>
    <w:basedOn w:val="DefaultParagraphFont"/>
    <w:rsid w:val="0022533C"/>
    <w:rPr>
      <w:b/>
      <w:spacing w:val="0"/>
    </w:rPr>
  </w:style>
  <w:style w:type="character" w:styleId="Emphasis">
    <w:name w:val="Emphasis"/>
    <w:basedOn w:val="DefaultParagraphFont"/>
    <w:qFormat/>
    <w:rsid w:val="0022533C"/>
    <w:rPr>
      <w:i/>
    </w:rPr>
  </w:style>
  <w:style w:type="paragraph" w:customStyle="1" w:styleId="SuperHeading">
    <w:name w:val="SuperHeading"/>
    <w:basedOn w:val="Normal"/>
    <w:rsid w:val="0022533C"/>
    <w:pPr>
      <w:spacing w:before="240" w:after="120"/>
      <w:outlineLvl w:val="0"/>
    </w:pPr>
    <w:rPr>
      <w:rFonts w:ascii="Times New Roman" w:hAnsi="Times New Roman"/>
      <w:b/>
      <w:sz w:val="32"/>
    </w:rPr>
  </w:style>
  <w:style w:type="paragraph" w:customStyle="1" w:styleId="AllowPageBreak">
    <w:name w:val="AllowPageBreak"/>
    <w:rsid w:val="002253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2533C"/>
    <w:rPr>
      <w:b/>
      <w:i/>
      <w:u w:val="none"/>
    </w:rPr>
  </w:style>
  <w:style w:type="character" w:customStyle="1" w:styleId="Heading2Char">
    <w:name w:val="Heading 2 Char"/>
    <w:basedOn w:val="DefaultParagraphFont"/>
    <w:link w:val="Heading2"/>
    <w:rsid w:val="002253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53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53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53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53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53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53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533C"/>
    <w:rPr>
      <w:rFonts w:ascii="Courier New" w:eastAsia="Times New Roman" w:hAnsi="Courier New" w:cs="Times New Roman"/>
      <w:i/>
      <w:szCs w:val="20"/>
      <w:lang w:eastAsia="en-US"/>
    </w:rPr>
  </w:style>
  <w:style w:type="paragraph" w:customStyle="1" w:styleId="HeadingBase">
    <w:name w:val="Heading Base"/>
    <w:rsid w:val="002253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533C"/>
    <w:pPr>
      <w:tabs>
        <w:tab w:val="right" w:leader="dot" w:pos="9072"/>
      </w:tabs>
      <w:ind w:left="567"/>
    </w:pPr>
    <w:rPr>
      <w:szCs w:val="22"/>
    </w:rPr>
  </w:style>
  <w:style w:type="paragraph" w:customStyle="1" w:styleId="TOCBase">
    <w:name w:val="TOC Base"/>
    <w:rsid w:val="002253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533C"/>
    <w:pPr>
      <w:tabs>
        <w:tab w:val="right" w:leader="dot" w:pos="9072"/>
      </w:tabs>
      <w:spacing w:before="40" w:after="40"/>
      <w:ind w:left="284"/>
    </w:pPr>
    <w:rPr>
      <w:rFonts w:ascii="Times New Roman" w:hAnsi="Times New Roman"/>
    </w:rPr>
  </w:style>
  <w:style w:type="paragraph" w:styleId="TOC1">
    <w:name w:val="toc 1"/>
    <w:basedOn w:val="TOCBase"/>
    <w:next w:val="Normal"/>
    <w:rsid w:val="002253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53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533C"/>
    <w:rPr>
      <w:rFonts w:ascii="Times New Roman" w:eastAsia="Times New Roman" w:hAnsi="Times New Roman" w:cs="Times New Roman"/>
      <w:sz w:val="16"/>
      <w:lang w:eastAsia="en-US"/>
    </w:rPr>
  </w:style>
  <w:style w:type="paragraph" w:styleId="Title">
    <w:name w:val="Title"/>
    <w:basedOn w:val="HeadingBase"/>
    <w:link w:val="TitleChar"/>
    <w:qFormat/>
    <w:rsid w:val="0022533C"/>
    <w:pPr>
      <w:spacing w:before="5040"/>
      <w:jc w:val="center"/>
    </w:pPr>
    <w:rPr>
      <w:sz w:val="48"/>
      <w:szCs w:val="72"/>
      <w:lang w:val="en-US"/>
    </w:rPr>
  </w:style>
  <w:style w:type="character" w:customStyle="1" w:styleId="TitleChar">
    <w:name w:val="Title Char"/>
    <w:basedOn w:val="DefaultParagraphFont"/>
    <w:link w:val="Title"/>
    <w:rsid w:val="002253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533C"/>
    <w:pPr>
      <w:tabs>
        <w:tab w:val="left" w:pos="3600"/>
        <w:tab w:val="left" w:pos="3958"/>
      </w:tabs>
    </w:pPr>
  </w:style>
  <w:style w:type="paragraph" w:styleId="List">
    <w:name w:val="List"/>
    <w:basedOn w:val="BodyText"/>
    <w:next w:val="BodyText"/>
    <w:rsid w:val="0022533C"/>
    <w:pPr>
      <w:tabs>
        <w:tab w:val="left" w:pos="340"/>
      </w:tabs>
      <w:spacing w:before="60" w:after="60"/>
      <w:ind w:left="340" w:hanging="340"/>
    </w:pPr>
  </w:style>
  <w:style w:type="paragraph" w:customStyle="1" w:styleId="Note">
    <w:name w:val="Note"/>
    <w:basedOn w:val="BodyText"/>
    <w:rsid w:val="002253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533C"/>
    <w:pPr>
      <w:framePr w:wrap="auto" w:hAnchor="text" w:y="6049"/>
    </w:pPr>
    <w:rPr>
      <w:color w:val="000000"/>
      <w:sz w:val="40"/>
    </w:rPr>
  </w:style>
  <w:style w:type="paragraph" w:customStyle="1" w:styleId="TOCTitle">
    <w:name w:val="TOCTitle"/>
    <w:basedOn w:val="Heading1"/>
    <w:rsid w:val="0022533C"/>
    <w:pPr>
      <w:spacing w:after="240"/>
      <w:jc w:val="center"/>
      <w:outlineLvl w:val="9"/>
    </w:pPr>
    <w:rPr>
      <w:caps/>
    </w:rPr>
  </w:style>
  <w:style w:type="paragraph" w:customStyle="1" w:styleId="Version">
    <w:name w:val="Version"/>
    <w:rsid w:val="002253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533C"/>
    <w:pPr>
      <w:numPr>
        <w:numId w:val="12"/>
      </w:numPr>
      <w:tabs>
        <w:tab w:val="clear" w:pos="680"/>
      </w:tabs>
    </w:pPr>
  </w:style>
  <w:style w:type="paragraph" w:styleId="Index1">
    <w:name w:val="index 1"/>
    <w:basedOn w:val="Normal"/>
    <w:next w:val="Normal"/>
    <w:semiHidden/>
    <w:rsid w:val="0022533C"/>
    <w:pPr>
      <w:keepNext w:val="0"/>
      <w:tabs>
        <w:tab w:val="right" w:pos="4176"/>
      </w:tabs>
      <w:ind w:left="198" w:hanging="198"/>
    </w:pPr>
    <w:rPr>
      <w:rFonts w:ascii="Garamond" w:hAnsi="Garamond"/>
    </w:rPr>
  </w:style>
  <w:style w:type="paragraph" w:styleId="IndexHeading">
    <w:name w:val="index heading"/>
    <w:basedOn w:val="Normal"/>
    <w:next w:val="Index1"/>
    <w:semiHidden/>
    <w:rsid w:val="0022533C"/>
    <w:pPr>
      <w:spacing w:before="120" w:after="120"/>
    </w:pPr>
    <w:rPr>
      <w:rFonts w:ascii="Arial" w:hAnsi="Arial"/>
      <w:b/>
      <w:color w:val="918585"/>
      <w:sz w:val="24"/>
    </w:rPr>
  </w:style>
  <w:style w:type="paragraph" w:styleId="Header">
    <w:name w:val="header"/>
    <w:basedOn w:val="Normal"/>
    <w:link w:val="HeaderChar"/>
    <w:rsid w:val="002253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533C"/>
    <w:rPr>
      <w:rFonts w:ascii="Times New Roman" w:eastAsia="Times New Roman" w:hAnsi="Times New Roman" w:cs="Times New Roman"/>
      <w:sz w:val="16"/>
      <w:szCs w:val="20"/>
      <w:lang w:val="en-GB" w:eastAsia="en-US"/>
    </w:rPr>
  </w:style>
  <w:style w:type="paragraph" w:customStyle="1" w:styleId="Chapter">
    <w:name w:val="Chapter"/>
    <w:basedOn w:val="Normal"/>
    <w:rsid w:val="0022533C"/>
    <w:pPr>
      <w:spacing w:before="240"/>
    </w:pPr>
    <w:rPr>
      <w:rFonts w:ascii="Times New Roman" w:hAnsi="Times New Roman"/>
      <w:smallCaps/>
      <w:spacing w:val="80"/>
      <w:sz w:val="28"/>
    </w:rPr>
  </w:style>
  <w:style w:type="paragraph" w:customStyle="1" w:styleId="InChapter">
    <w:name w:val="InChapter"/>
    <w:basedOn w:val="Heading3"/>
    <w:rsid w:val="0022533C"/>
    <w:pPr>
      <w:spacing w:after="240"/>
      <w:outlineLvl w:val="9"/>
    </w:pPr>
    <w:rPr>
      <w:noProof/>
    </w:rPr>
  </w:style>
  <w:style w:type="paragraph" w:styleId="Index2">
    <w:name w:val="index 2"/>
    <w:basedOn w:val="Normal"/>
    <w:next w:val="Normal"/>
    <w:semiHidden/>
    <w:rsid w:val="0022533C"/>
    <w:pPr>
      <w:tabs>
        <w:tab w:val="right" w:pos="4176"/>
      </w:tabs>
      <w:ind w:left="568" w:hanging="284"/>
    </w:pPr>
    <w:rPr>
      <w:rFonts w:ascii="Garamond" w:hAnsi="Garamond"/>
    </w:rPr>
  </w:style>
  <w:style w:type="paragraph" w:customStyle="1" w:styleId="Byline">
    <w:name w:val="Byline"/>
    <w:rsid w:val="002253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533C"/>
    <w:pPr>
      <w:tabs>
        <w:tab w:val="clear" w:pos="3600"/>
        <w:tab w:val="clear" w:pos="3958"/>
      </w:tabs>
      <w:jc w:val="right"/>
    </w:pPr>
  </w:style>
  <w:style w:type="paragraph" w:styleId="Caption">
    <w:name w:val="caption"/>
    <w:basedOn w:val="BodyText"/>
    <w:next w:val="Normal"/>
    <w:qFormat/>
    <w:rsid w:val="0022533C"/>
    <w:pPr>
      <w:framePr w:w="2268" w:hSpace="181" w:vSpace="181" w:wrap="around" w:vAnchor="text" w:hAnchor="page" w:x="1135" w:y="285" w:anchorLock="1"/>
    </w:pPr>
    <w:rPr>
      <w:i/>
    </w:rPr>
  </w:style>
  <w:style w:type="paragraph" w:customStyle="1" w:styleId="MiniTOCTitle">
    <w:name w:val="MiniTOCTitle"/>
    <w:basedOn w:val="Heading4"/>
    <w:rsid w:val="0022533C"/>
    <w:pPr>
      <w:spacing w:before="240"/>
      <w:outlineLvl w:val="9"/>
    </w:pPr>
    <w:rPr>
      <w:noProof/>
      <w:sz w:val="24"/>
    </w:rPr>
  </w:style>
  <w:style w:type="paragraph" w:customStyle="1" w:styleId="MiniTOCItem">
    <w:name w:val="MiniTOCItem"/>
    <w:basedOn w:val="ListBullet"/>
    <w:rsid w:val="0022533C"/>
    <w:pPr>
      <w:numPr>
        <w:numId w:val="0"/>
      </w:numPr>
      <w:tabs>
        <w:tab w:val="right" w:leader="dot" w:pos="6521"/>
      </w:tabs>
      <w:spacing w:before="0" w:after="0"/>
    </w:pPr>
  </w:style>
  <w:style w:type="paragraph" w:customStyle="1" w:styleId="TOFTitle">
    <w:name w:val="TOFTitle"/>
    <w:basedOn w:val="TOCTitle"/>
    <w:rsid w:val="0022533C"/>
  </w:style>
  <w:style w:type="paragraph" w:styleId="TableofFigures">
    <w:name w:val="table of figures"/>
    <w:basedOn w:val="Normal"/>
    <w:next w:val="Normal"/>
    <w:semiHidden/>
    <w:rsid w:val="0022533C"/>
    <w:pPr>
      <w:tabs>
        <w:tab w:val="right" w:leader="dot" w:pos="9072"/>
      </w:tabs>
      <w:ind w:left="970" w:hanging="403"/>
    </w:pPr>
    <w:rPr>
      <w:rFonts w:ascii="Times New Roman" w:hAnsi="Times New Roman"/>
      <w:b/>
    </w:rPr>
  </w:style>
  <w:style w:type="paragraph" w:styleId="ListNumber">
    <w:name w:val="List Number"/>
    <w:basedOn w:val="List"/>
    <w:rsid w:val="0022533C"/>
    <w:pPr>
      <w:numPr>
        <w:numId w:val="14"/>
      </w:numPr>
      <w:tabs>
        <w:tab w:val="clear" w:pos="340"/>
      </w:tabs>
    </w:pPr>
  </w:style>
  <w:style w:type="character" w:customStyle="1" w:styleId="WingdingSymbols">
    <w:name w:val="Wingding Symbols"/>
    <w:rsid w:val="0022533C"/>
    <w:rPr>
      <w:rFonts w:ascii="Wingdings" w:hAnsi="Wingdings"/>
    </w:rPr>
  </w:style>
  <w:style w:type="paragraph" w:customStyle="1" w:styleId="TableHeading">
    <w:name w:val="Table Heading"/>
    <w:basedOn w:val="HeadingBase"/>
    <w:rsid w:val="0022533C"/>
    <w:pPr>
      <w:keepLines/>
      <w:pBdr>
        <w:bottom w:val="single" w:sz="6" w:space="1" w:color="918585"/>
      </w:pBdr>
      <w:spacing w:before="240"/>
    </w:pPr>
  </w:style>
  <w:style w:type="character" w:customStyle="1" w:styleId="HotSpot">
    <w:name w:val="HotSpot"/>
    <w:rsid w:val="0022533C"/>
    <w:rPr>
      <w:color w:val="0033CC"/>
      <w:u w:val="none"/>
    </w:rPr>
  </w:style>
  <w:style w:type="paragraph" w:customStyle="1" w:styleId="BodyTextRight">
    <w:name w:val="Body Text Right"/>
    <w:basedOn w:val="BodyText"/>
    <w:rsid w:val="0022533C"/>
    <w:pPr>
      <w:spacing w:before="0" w:after="0"/>
      <w:jc w:val="right"/>
    </w:pPr>
  </w:style>
  <w:style w:type="paragraph" w:styleId="Index3">
    <w:name w:val="index 3"/>
    <w:basedOn w:val="ListNumber2"/>
    <w:next w:val="Normal"/>
    <w:semiHidden/>
    <w:rsid w:val="0022533C"/>
    <w:pPr>
      <w:numPr>
        <w:numId w:val="0"/>
      </w:numPr>
      <w:tabs>
        <w:tab w:val="right" w:leader="dot" w:pos="4176"/>
      </w:tabs>
    </w:pPr>
  </w:style>
  <w:style w:type="paragraph" w:styleId="ListNumber2">
    <w:name w:val="List Number 2"/>
    <w:basedOn w:val="List2"/>
    <w:rsid w:val="0022533C"/>
    <w:pPr>
      <w:numPr>
        <w:numId w:val="9"/>
      </w:numPr>
      <w:tabs>
        <w:tab w:val="clear" w:pos="1060"/>
      </w:tabs>
    </w:pPr>
  </w:style>
  <w:style w:type="paragraph" w:customStyle="1" w:styleId="MarginNote">
    <w:name w:val="Margin Note"/>
    <w:basedOn w:val="BodyText"/>
    <w:rsid w:val="002253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53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53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533C"/>
    <w:rPr>
      <w:sz w:val="32"/>
    </w:rPr>
  </w:style>
  <w:style w:type="paragraph" w:customStyle="1" w:styleId="HeadingProcedure">
    <w:name w:val="Heading Procedure"/>
    <w:basedOn w:val="HeadingBase"/>
    <w:next w:val="Normal"/>
    <w:rsid w:val="0022533C"/>
    <w:pPr>
      <w:tabs>
        <w:tab w:val="left" w:pos="0"/>
      </w:tabs>
      <w:spacing w:before="120" w:after="60"/>
    </w:pPr>
    <w:rPr>
      <w:i/>
      <w:color w:val="918585"/>
      <w:sz w:val="22"/>
    </w:rPr>
  </w:style>
  <w:style w:type="paragraph" w:customStyle="1" w:styleId="TableBodyText">
    <w:name w:val="Table Body Text"/>
    <w:basedOn w:val="BodyText"/>
    <w:rsid w:val="0022533C"/>
    <w:pPr>
      <w:spacing w:before="60" w:after="60"/>
    </w:pPr>
  </w:style>
  <w:style w:type="paragraph" w:styleId="ListContinue">
    <w:name w:val="List Continue"/>
    <w:basedOn w:val="List"/>
    <w:rsid w:val="0022533C"/>
    <w:pPr>
      <w:ind w:firstLine="0"/>
    </w:pPr>
  </w:style>
  <w:style w:type="paragraph" w:customStyle="1" w:styleId="ListNote">
    <w:name w:val="List Note"/>
    <w:basedOn w:val="List"/>
    <w:rsid w:val="0022533C"/>
    <w:pPr>
      <w:pBdr>
        <w:top w:val="single" w:sz="6" w:space="2" w:color="918585"/>
        <w:bottom w:val="single" w:sz="6" w:space="2" w:color="918585"/>
      </w:pBdr>
      <w:tabs>
        <w:tab w:val="left" w:pos="1021"/>
      </w:tabs>
      <w:ind w:firstLine="0"/>
    </w:pPr>
  </w:style>
  <w:style w:type="paragraph" w:customStyle="1" w:styleId="Warning">
    <w:name w:val="Warning"/>
    <w:basedOn w:val="BodyText"/>
    <w:rsid w:val="0022533C"/>
    <w:pPr>
      <w:shd w:val="clear" w:color="auto" w:fill="D9D9D9"/>
      <w:tabs>
        <w:tab w:val="left" w:pos="992"/>
      </w:tabs>
      <w:ind w:left="119" w:right="119"/>
    </w:pPr>
    <w:rPr>
      <w:sz w:val="20"/>
    </w:rPr>
  </w:style>
  <w:style w:type="paragraph" w:customStyle="1" w:styleId="MarginIcons">
    <w:name w:val="Margin Icons"/>
    <w:basedOn w:val="BodyText"/>
    <w:rsid w:val="002253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533C"/>
    <w:rPr>
      <w:rFonts w:ascii="Courier New" w:hAnsi="Courier New"/>
    </w:rPr>
  </w:style>
  <w:style w:type="paragraph" w:customStyle="1" w:styleId="NoteBullet">
    <w:name w:val="Note Bullet"/>
    <w:basedOn w:val="Note"/>
    <w:rsid w:val="0022533C"/>
    <w:pPr>
      <w:tabs>
        <w:tab w:val="clear" w:pos="680"/>
      </w:tabs>
      <w:spacing w:before="60" w:after="60"/>
    </w:pPr>
  </w:style>
  <w:style w:type="paragraph" w:customStyle="1" w:styleId="SubHeading2">
    <w:name w:val="SubHeading2"/>
    <w:basedOn w:val="HeadingBase"/>
    <w:rsid w:val="0022533C"/>
    <w:pPr>
      <w:spacing w:before="240" w:after="60"/>
    </w:pPr>
    <w:rPr>
      <w:sz w:val="20"/>
    </w:rPr>
  </w:style>
  <w:style w:type="paragraph" w:customStyle="1" w:styleId="SubHeading1">
    <w:name w:val="SubHeading1"/>
    <w:basedOn w:val="HeadingBase"/>
    <w:rsid w:val="0022533C"/>
    <w:pPr>
      <w:spacing w:before="240" w:after="60"/>
    </w:pPr>
    <w:rPr>
      <w:color w:val="918585"/>
      <w:sz w:val="22"/>
    </w:rPr>
  </w:style>
  <w:style w:type="paragraph" w:customStyle="1" w:styleId="SideHeading">
    <w:name w:val="Side Heading"/>
    <w:basedOn w:val="HeadingBase"/>
    <w:rsid w:val="002253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533C"/>
    <w:pPr>
      <w:numPr>
        <w:numId w:val="10"/>
      </w:numPr>
    </w:pPr>
  </w:style>
  <w:style w:type="paragraph" w:styleId="PlainText">
    <w:name w:val="Plain Text"/>
    <w:basedOn w:val="Normal"/>
    <w:link w:val="PlainTextChar"/>
    <w:rsid w:val="0022533C"/>
    <w:rPr>
      <w:sz w:val="20"/>
    </w:rPr>
  </w:style>
  <w:style w:type="character" w:customStyle="1" w:styleId="PlainTextChar">
    <w:name w:val="Plain Text Char"/>
    <w:basedOn w:val="DefaultParagraphFont"/>
    <w:link w:val="PlainText"/>
    <w:rsid w:val="0022533C"/>
    <w:rPr>
      <w:rFonts w:ascii="Courier New" w:eastAsia="Times New Roman" w:hAnsi="Courier New" w:cs="Times New Roman"/>
      <w:sz w:val="20"/>
      <w:szCs w:val="20"/>
      <w:lang w:eastAsia="en-US"/>
    </w:rPr>
  </w:style>
  <w:style w:type="character" w:customStyle="1" w:styleId="MenuOption">
    <w:name w:val="Menu Option"/>
    <w:basedOn w:val="DefaultParagraphFont"/>
    <w:rsid w:val="0022533C"/>
    <w:rPr>
      <w:b/>
      <w:smallCaps/>
    </w:rPr>
  </w:style>
  <w:style w:type="paragraph" w:customStyle="1" w:styleId="TableListNumber">
    <w:name w:val="Table List Number"/>
    <w:basedOn w:val="ListNumber"/>
    <w:rsid w:val="0022533C"/>
    <w:pPr>
      <w:numPr>
        <w:numId w:val="0"/>
      </w:numPr>
    </w:pPr>
  </w:style>
  <w:style w:type="paragraph" w:styleId="TOC4">
    <w:name w:val="toc 4"/>
    <w:basedOn w:val="TOCBase"/>
    <w:next w:val="Normal"/>
    <w:semiHidden/>
    <w:rsid w:val="0022533C"/>
    <w:pPr>
      <w:tabs>
        <w:tab w:val="right" w:leader="dot" w:pos="9071"/>
      </w:tabs>
      <w:ind w:left="1701"/>
    </w:pPr>
  </w:style>
  <w:style w:type="paragraph" w:customStyle="1" w:styleId="ListAlpha">
    <w:name w:val="List Alpha"/>
    <w:basedOn w:val="List"/>
    <w:rsid w:val="0022533C"/>
    <w:pPr>
      <w:numPr>
        <w:numId w:val="8"/>
      </w:numPr>
    </w:pPr>
  </w:style>
  <w:style w:type="paragraph" w:customStyle="1" w:styleId="ListAlpha2">
    <w:name w:val="List Alpha 2"/>
    <w:basedOn w:val="List2"/>
    <w:rsid w:val="0022533C"/>
    <w:pPr>
      <w:numPr>
        <w:numId w:val="7"/>
      </w:numPr>
    </w:pPr>
  </w:style>
  <w:style w:type="paragraph" w:styleId="List2">
    <w:name w:val="List 2"/>
    <w:basedOn w:val="BodyText"/>
    <w:rsid w:val="0022533C"/>
    <w:pPr>
      <w:tabs>
        <w:tab w:val="left" w:pos="680"/>
      </w:tabs>
      <w:spacing w:before="60" w:after="60"/>
      <w:ind w:left="680" w:hanging="340"/>
    </w:pPr>
  </w:style>
  <w:style w:type="paragraph" w:styleId="List3">
    <w:name w:val="List 3"/>
    <w:basedOn w:val="BodyText"/>
    <w:rsid w:val="0022533C"/>
    <w:pPr>
      <w:tabs>
        <w:tab w:val="left" w:pos="1021"/>
      </w:tabs>
      <w:spacing w:before="60" w:after="60"/>
      <w:ind w:left="1020" w:hanging="340"/>
    </w:pPr>
  </w:style>
  <w:style w:type="paragraph" w:styleId="List4">
    <w:name w:val="List 4"/>
    <w:basedOn w:val="BodyText"/>
    <w:rsid w:val="0022533C"/>
    <w:pPr>
      <w:tabs>
        <w:tab w:val="left" w:pos="1361"/>
      </w:tabs>
      <w:spacing w:before="60" w:after="60"/>
      <w:ind w:left="1361" w:hanging="340"/>
    </w:pPr>
  </w:style>
  <w:style w:type="paragraph" w:styleId="List5">
    <w:name w:val="List 5"/>
    <w:basedOn w:val="BodyText"/>
    <w:rsid w:val="0022533C"/>
    <w:pPr>
      <w:tabs>
        <w:tab w:val="left" w:pos="1701"/>
      </w:tabs>
      <w:spacing w:before="60" w:after="60"/>
      <w:ind w:left="1701" w:hanging="340"/>
    </w:pPr>
  </w:style>
  <w:style w:type="paragraph" w:styleId="ListBullet3">
    <w:name w:val="List Bullet 3"/>
    <w:basedOn w:val="List3"/>
    <w:rsid w:val="0022533C"/>
    <w:pPr>
      <w:numPr>
        <w:numId w:val="13"/>
      </w:numPr>
      <w:tabs>
        <w:tab w:val="clear" w:pos="1021"/>
      </w:tabs>
      <w:ind w:left="1037" w:hanging="357"/>
    </w:pPr>
  </w:style>
  <w:style w:type="paragraph" w:styleId="ListBullet4">
    <w:name w:val="List Bullet 4"/>
    <w:basedOn w:val="List4"/>
    <w:rsid w:val="0022533C"/>
    <w:pPr>
      <w:numPr>
        <w:numId w:val="2"/>
      </w:numPr>
      <w:tabs>
        <w:tab w:val="clear" w:pos="1361"/>
      </w:tabs>
    </w:pPr>
  </w:style>
  <w:style w:type="paragraph" w:styleId="ListBullet5">
    <w:name w:val="List Bullet 5"/>
    <w:basedOn w:val="List5"/>
    <w:rsid w:val="0022533C"/>
    <w:pPr>
      <w:numPr>
        <w:numId w:val="3"/>
      </w:numPr>
    </w:pPr>
  </w:style>
  <w:style w:type="paragraph" w:styleId="ListContinue2">
    <w:name w:val="List Continue 2"/>
    <w:basedOn w:val="List2"/>
    <w:rsid w:val="0022533C"/>
    <w:pPr>
      <w:ind w:firstLine="0"/>
    </w:pPr>
  </w:style>
  <w:style w:type="paragraph" w:styleId="ListContinue3">
    <w:name w:val="List Continue 3"/>
    <w:basedOn w:val="List3"/>
    <w:rsid w:val="0022533C"/>
    <w:pPr>
      <w:ind w:left="1021" w:firstLine="0"/>
    </w:pPr>
  </w:style>
  <w:style w:type="paragraph" w:styleId="ListContinue4">
    <w:name w:val="List Continue 4"/>
    <w:basedOn w:val="List4"/>
    <w:rsid w:val="0022533C"/>
    <w:pPr>
      <w:ind w:firstLine="0"/>
    </w:pPr>
  </w:style>
  <w:style w:type="paragraph" w:styleId="ListContinue5">
    <w:name w:val="List Continue 5"/>
    <w:basedOn w:val="List5"/>
    <w:rsid w:val="0022533C"/>
    <w:pPr>
      <w:ind w:firstLine="0"/>
    </w:pPr>
  </w:style>
  <w:style w:type="paragraph" w:styleId="ListNumber3">
    <w:name w:val="List Number 3"/>
    <w:basedOn w:val="List3"/>
    <w:rsid w:val="0022533C"/>
    <w:pPr>
      <w:numPr>
        <w:numId w:val="4"/>
      </w:numPr>
    </w:pPr>
  </w:style>
  <w:style w:type="paragraph" w:styleId="ListNumber4">
    <w:name w:val="List Number 4"/>
    <w:basedOn w:val="List4"/>
    <w:rsid w:val="0022533C"/>
    <w:pPr>
      <w:numPr>
        <w:numId w:val="5"/>
      </w:numPr>
    </w:pPr>
  </w:style>
  <w:style w:type="paragraph" w:styleId="ListNumber5">
    <w:name w:val="List Number 5"/>
    <w:basedOn w:val="List5"/>
    <w:rsid w:val="0022533C"/>
    <w:pPr>
      <w:numPr>
        <w:numId w:val="6"/>
      </w:numPr>
    </w:pPr>
  </w:style>
  <w:style w:type="paragraph" w:styleId="BlockText">
    <w:name w:val="Block Text"/>
    <w:basedOn w:val="Normal"/>
    <w:rsid w:val="0022533C"/>
    <w:pPr>
      <w:spacing w:after="120"/>
      <w:ind w:left="1440" w:right="1440"/>
    </w:pPr>
  </w:style>
  <w:style w:type="character" w:customStyle="1" w:styleId="Subscript">
    <w:name w:val="Subscript"/>
    <w:basedOn w:val="DefaultParagraphFont"/>
    <w:rsid w:val="0022533C"/>
    <w:rPr>
      <w:sz w:val="16"/>
      <w:vertAlign w:val="subscript"/>
    </w:rPr>
  </w:style>
  <w:style w:type="character" w:customStyle="1" w:styleId="Superscript">
    <w:name w:val="Superscript"/>
    <w:basedOn w:val="DefaultParagraphFont"/>
    <w:rsid w:val="0022533C"/>
    <w:rPr>
      <w:sz w:val="16"/>
      <w:vertAlign w:val="superscript"/>
    </w:rPr>
  </w:style>
  <w:style w:type="character" w:customStyle="1" w:styleId="Symbols">
    <w:name w:val="Symbols"/>
    <w:basedOn w:val="DefaultParagraphFont"/>
    <w:rsid w:val="0022533C"/>
    <w:rPr>
      <w:rFonts w:ascii="Symbol" w:hAnsi="Symbol"/>
    </w:rPr>
  </w:style>
  <w:style w:type="character" w:customStyle="1" w:styleId="MenuOptions">
    <w:name w:val="Menu Options"/>
    <w:basedOn w:val="DefaultParagraphFont"/>
    <w:rsid w:val="0022533C"/>
    <w:rPr>
      <w:rFonts w:ascii="Arial Narrow" w:hAnsi="Arial Narrow"/>
      <w:smallCaps/>
    </w:rPr>
  </w:style>
  <w:style w:type="character" w:customStyle="1" w:styleId="Buttons">
    <w:name w:val="Buttons"/>
    <w:basedOn w:val="DefaultParagraphFont"/>
    <w:rsid w:val="0022533C"/>
    <w:rPr>
      <w:b/>
    </w:rPr>
  </w:style>
  <w:style w:type="character" w:customStyle="1" w:styleId="Underlined">
    <w:name w:val="Underlined"/>
    <w:basedOn w:val="DefaultParagraphFont"/>
    <w:rsid w:val="0022533C"/>
    <w:rPr>
      <w:u w:val="single"/>
    </w:rPr>
  </w:style>
  <w:style w:type="paragraph" w:customStyle="1" w:styleId="TableBodyTextRight">
    <w:name w:val="Table Body Text Right"/>
    <w:basedOn w:val="TableBodyText"/>
    <w:rsid w:val="0022533C"/>
    <w:pPr>
      <w:widowControl w:val="0"/>
      <w:autoSpaceDE w:val="0"/>
      <w:autoSpaceDN w:val="0"/>
      <w:adjustRightInd w:val="0"/>
      <w:jc w:val="right"/>
    </w:pPr>
    <w:rPr>
      <w:rFonts w:cs="Arial"/>
      <w:szCs w:val="18"/>
    </w:rPr>
  </w:style>
  <w:style w:type="paragraph" w:customStyle="1" w:styleId="CopyrightText">
    <w:name w:val="Copyright Text"/>
    <w:basedOn w:val="BodyText"/>
    <w:rsid w:val="0022533C"/>
    <w:rPr>
      <w:sz w:val="18"/>
    </w:rPr>
  </w:style>
  <w:style w:type="paragraph" w:customStyle="1" w:styleId="BodySmallRight">
    <w:name w:val="Body Small Right"/>
    <w:basedOn w:val="BodyTextRight"/>
    <w:rsid w:val="0022533C"/>
    <w:rPr>
      <w:sz w:val="18"/>
      <w:szCs w:val="18"/>
    </w:rPr>
  </w:style>
  <w:style w:type="paragraph" w:customStyle="1" w:styleId="MarginEdition">
    <w:name w:val="Margin Edition"/>
    <w:basedOn w:val="MarginNote"/>
    <w:rsid w:val="0022533C"/>
    <w:pPr>
      <w:spacing w:before="0" w:after="0"/>
    </w:pPr>
    <w:rPr>
      <w:rFonts w:ascii="Times New Roman" w:hAnsi="Times New Roman"/>
      <w:color w:val="999999"/>
    </w:rPr>
  </w:style>
  <w:style w:type="paragraph" w:customStyle="1" w:styleId="Spacer">
    <w:name w:val="Spacer"/>
    <w:basedOn w:val="Normal"/>
    <w:rsid w:val="0022533C"/>
    <w:rPr>
      <w:sz w:val="2"/>
      <w:szCs w:val="2"/>
    </w:rPr>
  </w:style>
  <w:style w:type="character" w:customStyle="1" w:styleId="Small">
    <w:name w:val="Small"/>
    <w:basedOn w:val="DefaultParagraphFont"/>
    <w:rsid w:val="0022533C"/>
    <w:rPr>
      <w:sz w:val="16"/>
    </w:rPr>
  </w:style>
  <w:style w:type="paragraph" w:customStyle="1" w:styleId="WideTable">
    <w:name w:val="Wide Table"/>
    <w:basedOn w:val="Normal"/>
    <w:rsid w:val="0022533C"/>
    <w:pPr>
      <w:ind w:left="-1418"/>
    </w:pPr>
    <w:rPr>
      <w:sz w:val="2"/>
      <w:szCs w:val="2"/>
    </w:rPr>
  </w:style>
  <w:style w:type="character" w:styleId="PageNumber">
    <w:name w:val="page number"/>
    <w:basedOn w:val="DefaultParagraphFont"/>
    <w:rsid w:val="0022533C"/>
  </w:style>
  <w:style w:type="paragraph" w:styleId="Quote">
    <w:name w:val="Quote"/>
    <w:basedOn w:val="Heading1"/>
    <w:link w:val="QuoteChar"/>
    <w:qFormat/>
    <w:rsid w:val="0022533C"/>
    <w:rPr>
      <w:b w:val="0"/>
      <w:sz w:val="72"/>
      <w:szCs w:val="72"/>
      <w:lang w:val="en-NZ"/>
    </w:rPr>
  </w:style>
  <w:style w:type="character" w:customStyle="1" w:styleId="QuoteChar">
    <w:name w:val="Quote Char"/>
    <w:basedOn w:val="DefaultParagraphFont"/>
    <w:link w:val="Quote"/>
    <w:rsid w:val="002253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533C"/>
    <w:pPr>
      <w:pageBreakBefore/>
    </w:pPr>
  </w:style>
  <w:style w:type="paragraph" w:customStyle="1" w:styleId="Border">
    <w:name w:val="Border"/>
    <w:basedOn w:val="Normal"/>
    <w:qFormat/>
    <w:rsid w:val="002253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533C"/>
    <w:rPr>
      <w:b/>
      <w:bCs/>
      <w:i/>
      <w:iCs/>
      <w:color w:val="auto"/>
    </w:rPr>
  </w:style>
  <w:style w:type="paragraph" w:styleId="IntenseQuote">
    <w:name w:val="Intense Quote"/>
    <w:basedOn w:val="Normal"/>
    <w:next w:val="Normal"/>
    <w:link w:val="IntenseQuoteChar"/>
    <w:uiPriority w:val="30"/>
    <w:qFormat/>
    <w:rsid w:val="002253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53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533C"/>
    <w:rPr>
      <w:smallCaps/>
      <w:color w:val="auto"/>
      <w:u w:val="single"/>
    </w:rPr>
  </w:style>
  <w:style w:type="character" w:styleId="IntenseReference">
    <w:name w:val="Intense Reference"/>
    <w:basedOn w:val="DefaultParagraphFont"/>
    <w:uiPriority w:val="32"/>
    <w:qFormat/>
    <w:rsid w:val="0022533C"/>
    <w:rPr>
      <w:b/>
      <w:bCs/>
      <w:smallCaps/>
      <w:color w:val="auto"/>
      <w:spacing w:val="5"/>
      <w:u w:val="single"/>
    </w:rPr>
  </w:style>
  <w:style w:type="paragraph" w:customStyle="1" w:styleId="2ColumnHeading">
    <w:name w:val="2Column Heading"/>
    <w:basedOn w:val="BodyText"/>
    <w:qFormat/>
    <w:rsid w:val="0022533C"/>
    <w:pPr>
      <w:spacing w:after="60"/>
      <w:ind w:left="-2268"/>
    </w:pPr>
    <w:rPr>
      <w:b/>
    </w:rPr>
  </w:style>
  <w:style w:type="paragraph" w:customStyle="1" w:styleId="Heading1TOC">
    <w:name w:val="Heading1 TOC"/>
    <w:basedOn w:val="Normal"/>
    <w:qFormat/>
    <w:rsid w:val="0022533C"/>
    <w:pPr>
      <w:spacing w:before="240" w:after="120"/>
    </w:pPr>
    <w:rPr>
      <w:rFonts w:ascii="Times New Roman" w:hAnsi="Times New Roman"/>
      <w:b/>
      <w:sz w:val="32"/>
    </w:rPr>
  </w:style>
  <w:style w:type="paragraph" w:customStyle="1" w:styleId="Heading2TOC">
    <w:name w:val="Heading2 TOC"/>
    <w:basedOn w:val="Normal"/>
    <w:qFormat/>
    <w:rsid w:val="0022533C"/>
    <w:pPr>
      <w:spacing w:before="240" w:after="60"/>
    </w:pPr>
    <w:rPr>
      <w:rFonts w:ascii="Times New Roman" w:hAnsi="Times New Roman"/>
      <w:b/>
      <w:sz w:val="28"/>
    </w:rPr>
  </w:style>
  <w:style w:type="character" w:customStyle="1" w:styleId="Underline">
    <w:name w:val="Underline"/>
    <w:basedOn w:val="DefaultParagraphFont"/>
    <w:qFormat/>
    <w:rsid w:val="0022533C"/>
    <w:rPr>
      <w:u w:val="single"/>
    </w:rPr>
  </w:style>
  <w:style w:type="paragraph" w:styleId="BalloonText">
    <w:name w:val="Balloon Text"/>
    <w:basedOn w:val="Normal"/>
    <w:link w:val="BalloonTextChar"/>
    <w:rsid w:val="0022533C"/>
    <w:rPr>
      <w:rFonts w:ascii="Tahoma" w:hAnsi="Tahoma" w:cs="Tahoma"/>
      <w:sz w:val="16"/>
      <w:szCs w:val="16"/>
    </w:rPr>
  </w:style>
  <w:style w:type="character" w:customStyle="1" w:styleId="BalloonTextChar">
    <w:name w:val="Balloon Text Char"/>
    <w:basedOn w:val="DefaultParagraphFont"/>
    <w:link w:val="BalloonText"/>
    <w:rsid w:val="002253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53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53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533C"/>
    <w:rPr>
      <w:b/>
      <w:color w:val="660033"/>
      <w:spacing w:val="0"/>
    </w:rPr>
  </w:style>
  <w:style w:type="paragraph" w:customStyle="1" w:styleId="Nameditemlist">
    <w:name w:val="Named item list"/>
    <w:basedOn w:val="BodyText"/>
    <w:qFormat/>
    <w:rsid w:val="0022533C"/>
    <w:pPr>
      <w:tabs>
        <w:tab w:val="left" w:pos="2835"/>
      </w:tabs>
      <w:ind w:left="2835" w:hanging="2835"/>
    </w:pPr>
  </w:style>
  <w:style w:type="paragraph" w:customStyle="1" w:styleId="BodyTextnopadding">
    <w:name w:val="Body Text no padding"/>
    <w:basedOn w:val="BodyText"/>
    <w:qFormat/>
    <w:rsid w:val="0022533C"/>
    <w:pPr>
      <w:spacing w:before="0" w:after="0"/>
    </w:pPr>
  </w:style>
  <w:style w:type="paragraph" w:customStyle="1" w:styleId="BodyTextBold">
    <w:name w:val="Body Text Bold"/>
    <w:basedOn w:val="BodyText"/>
    <w:qFormat/>
    <w:rsid w:val="0022533C"/>
    <w:rPr>
      <w:b/>
    </w:rPr>
  </w:style>
  <w:style w:type="character" w:styleId="Hyperlink">
    <w:name w:val="Hyperlink"/>
    <w:basedOn w:val="DefaultParagraphFont"/>
    <w:uiPriority w:val="99"/>
    <w:unhideWhenUsed/>
    <w:rsid w:val="00F353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1132</Words>
  <Characters>7101</Characters>
  <Application>Microsoft Office Word</Application>
  <DocSecurity>0</DocSecurity>
  <Lines>244</Lines>
  <Paragraphs>161</Paragraphs>
  <ScaleCrop>false</ScaleCrop>
  <Company>Author-it Software Corporation Ltd.</Company>
  <LinksUpToDate>false</LinksUpToDate>
  <CharactersWithSpaces>8072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CUAPOS502 Perform primary and secondary colour correction</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2025-03-01T22:07:00Z</dcterms:created>
  <dcterms:modified xsi:type="dcterms:W3CDTF">2025-03-01T22:07:00Z</dcterms:modified>
</cp:coreProperties>
</file>