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5FBB" w:rsidP="00385F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CUAPOS412 Manage media assets</w:t>
      </w:r>
      <w:r>
        <w:fldChar w:fldCharType="end"/>
      </w:r>
    </w:p>
    <w:p w:rsidR="00385FBB" w:rsidP="00385FBB">
      <w:pPr>
        <w:pStyle w:val="Version"/>
        <w:sectPr w:rsidSect="00C32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BE3" w:rsidP="00C32BE3">
      <w:pPr>
        <w:pStyle w:val="SuperHeading"/>
      </w:pPr>
      <w:r w:rsidRPr="00C32BE3">
        <w:t>Assessment Requirements for CUAPOS412 Manage media assets</w:t>
      </w:r>
    </w:p>
    <w:p w:rsidR="00000000" w:rsidRPr="00C32BE3" w:rsidP="00C32BE3">
      <w:pPr>
        <w:pStyle w:val="Heading1"/>
      </w:pPr>
      <w:bookmarkStart w:id="1" w:name="O_1149314"/>
      <w:bookmarkEnd w:id="1"/>
      <w:r w:rsidRPr="00C32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32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BE3" w:rsidP="00C32BE3">
            <w:pPr>
              <w:pStyle w:val="BodyText"/>
            </w:pPr>
            <w:r w:rsidRPr="00C32B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BE3">
            <w:pPr>
              <w:pStyle w:val="BodyText"/>
              <w:rPr>
                <w:lang w:val="en-NZ"/>
              </w:rPr>
            </w:pPr>
            <w:r w:rsidRPr="00C32BE3">
              <w:rPr>
                <w:rStyle w:val="SpecialBold"/>
              </w:rPr>
              <w:t>Comments</w:t>
            </w:r>
          </w:p>
        </w:tc>
      </w:tr>
      <w:tr w:rsidTr="00C32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BE3">
            <w:pPr>
              <w:pStyle w:val="BodyText"/>
              <w:rPr>
                <w:lang w:val="en-NZ"/>
              </w:rPr>
            </w:pPr>
            <w:r w:rsidRPr="00C32B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BE3" w:rsidP="00C32BE3">
            <w:pPr>
              <w:pStyle w:val="BodyText"/>
            </w:pPr>
            <w:r w:rsidRPr="00C32BE3">
              <w:t>This version first released with CUA Creative Arts and Culture Training Package version 5.0.</w:t>
            </w:r>
          </w:p>
        </w:tc>
      </w:tr>
    </w:tbl>
    <w:p w:rsidR="00000000" w:rsidRPr="00C32BE3" w:rsidP="00C32BE3">
      <w:pPr>
        <w:pStyle w:val="List"/>
      </w:pPr>
    </w:p>
    <w:p w:rsidR="00000000" w:rsidRPr="00C32BE3" w:rsidP="00C32BE3">
      <w:pPr>
        <w:pStyle w:val="AllowPageBreak"/>
      </w:pPr>
    </w:p>
    <w:p w:rsidR="00000000" w:rsidRPr="00C32BE3" w:rsidP="00C32BE3">
      <w:pPr>
        <w:pStyle w:val="Heading1"/>
      </w:pPr>
      <w:bookmarkStart w:id="2" w:name="O_1149317"/>
      <w:bookmarkEnd w:id="2"/>
      <w:r w:rsidRPr="00C32BE3">
        <w:t>Performance Evidence</w:t>
      </w:r>
    </w:p>
    <w:p w:rsidR="00000000" w:rsidRPr="00C32BE3" w:rsidP="00385FBB">
      <w:pPr>
        <w:pStyle w:val="BodyText"/>
      </w:pPr>
      <w:r w:rsidRPr="00C32BE3">
        <w:t>The candidate must demonstrate the ability to complete</w:t>
      </w:r>
      <w:r w:rsidRPr="00C32BE3">
        <w:t xml:space="preserve"> the tasks outlined in the elements, performance criteria and foundation skills of this unit, including evidence of the ability to:</w:t>
      </w:r>
    </w:p>
    <w:p w:rsidR="00000000" w:rsidRPr="00C32BE3" w:rsidP="00C32BE3">
      <w:pPr>
        <w:pStyle w:val="ListBullet"/>
      </w:pPr>
      <w:r w:rsidRPr="00C32BE3">
        <w:t>establish a media asset management system for at least two media productions.</w:t>
      </w:r>
    </w:p>
    <w:p w:rsidR="00000000" w:rsidRPr="00C32BE3" w:rsidP="00385FBB">
      <w:pPr>
        <w:pStyle w:val="BodyText"/>
      </w:pPr>
      <w:r w:rsidRPr="00C32BE3">
        <w:t>In the course of the above, the candidate mus</w:t>
      </w:r>
      <w:r w:rsidRPr="00C32BE3">
        <w:t>t:</w:t>
      </w:r>
    </w:p>
    <w:p w:rsidR="00000000" w:rsidRPr="00C32BE3" w:rsidP="00C32BE3">
      <w:pPr>
        <w:pStyle w:val="ListBullet"/>
      </w:pPr>
      <w:r w:rsidRPr="00C32BE3">
        <w:t xml:space="preserve">develop and establish processes and systems for organising and filing formal documents and media assets </w:t>
      </w:r>
    </w:p>
    <w:p w:rsidR="00000000" w:rsidRPr="00C32BE3" w:rsidP="00C32BE3">
      <w:pPr>
        <w:pStyle w:val="ListBullet"/>
      </w:pPr>
      <w:r w:rsidRPr="00C32BE3">
        <w:t>use information tracking and repository systems when recording documentation and media assets</w:t>
      </w:r>
    </w:p>
    <w:p w:rsidR="00000000" w:rsidRPr="00C32BE3" w:rsidP="00C32BE3">
      <w:pPr>
        <w:pStyle w:val="ListBullet"/>
      </w:pPr>
      <w:r w:rsidRPr="00C32BE3">
        <w:t xml:space="preserve">produce and accurately update records </w:t>
      </w:r>
    </w:p>
    <w:p w:rsidR="00000000" w:rsidRPr="00C32BE3" w:rsidP="00C32BE3">
      <w:pPr>
        <w:pStyle w:val="ListBullet"/>
      </w:pPr>
      <w:r w:rsidRPr="00C32BE3">
        <w:t>archive assets from completed projects with ongoing access conditions</w:t>
      </w:r>
    </w:p>
    <w:p w:rsidR="00000000" w:rsidRPr="00C32BE3" w:rsidP="00C32BE3">
      <w:pPr>
        <w:pStyle w:val="ListBullet"/>
      </w:pPr>
      <w:r w:rsidRPr="00C32BE3">
        <w:t xml:space="preserve">provide directions for users of processes and systems. </w:t>
      </w:r>
    </w:p>
    <w:p w:rsidR="00000000" w:rsidRPr="00C32BE3" w:rsidP="00C32BE3">
      <w:pPr>
        <w:pStyle w:val="AllowPageBreak"/>
      </w:pPr>
    </w:p>
    <w:p w:rsidR="00000000" w:rsidRPr="00C32BE3" w:rsidP="00C32BE3">
      <w:pPr>
        <w:pStyle w:val="Heading1"/>
      </w:pPr>
      <w:bookmarkStart w:id="3" w:name="O_1149316"/>
      <w:bookmarkEnd w:id="3"/>
      <w:r w:rsidRPr="00C32BE3">
        <w:t>Knowledge Evidence</w:t>
      </w:r>
    </w:p>
    <w:p w:rsidR="00000000" w:rsidRPr="00C32BE3" w:rsidP="00385FBB">
      <w:pPr>
        <w:pStyle w:val="BodyText"/>
      </w:pPr>
      <w:r w:rsidRPr="00C32BE3">
        <w:t>The candidate must be able to demonstrate knowledge to complete the tasks outlined in the el</w:t>
      </w:r>
      <w:r w:rsidRPr="00C32BE3">
        <w:t>ements, performance criteria and foundation skills of this unit, including knowledge of:</w:t>
      </w:r>
    </w:p>
    <w:p w:rsidR="00000000" w:rsidRPr="00C32BE3" w:rsidP="00C32BE3">
      <w:pPr>
        <w:pStyle w:val="ListBullet"/>
      </w:pPr>
      <w:r w:rsidRPr="00C32BE3">
        <w:t xml:space="preserve">roles and responsibilities of personnel involved in creating and managing media assets for screen and media projects </w:t>
      </w:r>
    </w:p>
    <w:p w:rsidR="00000000" w:rsidRPr="00C32BE3" w:rsidP="00C32BE3">
      <w:pPr>
        <w:pStyle w:val="ListBullet"/>
      </w:pPr>
      <w:r w:rsidRPr="00C32BE3">
        <w:t xml:space="preserve">relationship between creative aspects of screen </w:t>
      </w:r>
      <w:r w:rsidRPr="00C32BE3">
        <w:t xml:space="preserve">and media projects and the process of managing media assets </w:t>
      </w:r>
    </w:p>
    <w:p w:rsidR="00000000" w:rsidRPr="00C32BE3" w:rsidP="00C32BE3">
      <w:pPr>
        <w:pStyle w:val="ListBullet"/>
      </w:pPr>
      <w:r w:rsidRPr="00C32BE3">
        <w:t>typical problems with implementing media asset management systems, and common solutions</w:t>
      </w:r>
    </w:p>
    <w:p w:rsidR="00000000" w:rsidRPr="00C32BE3" w:rsidP="00C32BE3">
      <w:pPr>
        <w:pStyle w:val="ListBullet"/>
      </w:pPr>
      <w:r w:rsidRPr="00C32BE3">
        <w:t>processes and conventions used when managing media assets, including common naming conventions and protocol</w:t>
      </w:r>
      <w:r w:rsidRPr="00C32BE3">
        <w:t>s</w:t>
      </w:r>
    </w:p>
    <w:p w:rsidR="00000000" w:rsidRPr="00C32BE3" w:rsidP="00C32BE3">
      <w:pPr>
        <w:pStyle w:val="ListBullet"/>
      </w:pPr>
      <w:r w:rsidRPr="00C32BE3">
        <w:t xml:space="preserve">requirements for maintaining copyright and permissions requirements </w:t>
      </w:r>
    </w:p>
    <w:p w:rsidR="00000000" w:rsidRPr="00C32BE3" w:rsidP="00C32BE3">
      <w:pPr>
        <w:pStyle w:val="ListBullet"/>
      </w:pPr>
      <w:r w:rsidRPr="00C32BE3">
        <w:t xml:space="preserve">organisational procedures for documenting sources of media assets and filing scripts </w:t>
      </w:r>
    </w:p>
    <w:p w:rsidR="00000000" w:rsidRPr="00C32BE3" w:rsidP="00C32BE3">
      <w:pPr>
        <w:pStyle w:val="ListBullet"/>
      </w:pPr>
      <w:r w:rsidRPr="00C32BE3">
        <w:t>features of file and resource repository systems.</w:t>
      </w:r>
    </w:p>
    <w:p w:rsidR="00000000" w:rsidRPr="00C32BE3" w:rsidP="00C32BE3">
      <w:pPr>
        <w:pStyle w:val="AllowPageBreak"/>
      </w:pPr>
    </w:p>
    <w:p w:rsidR="00000000" w:rsidRPr="00C32BE3" w:rsidP="00C32BE3">
      <w:pPr>
        <w:pStyle w:val="Heading1"/>
      </w:pPr>
      <w:bookmarkStart w:id="4" w:name="O_1149315"/>
      <w:bookmarkEnd w:id="4"/>
      <w:r w:rsidRPr="00C32BE3">
        <w:t>Assessment Conditions</w:t>
      </w:r>
    </w:p>
    <w:p w:rsidR="00000000" w:rsidRPr="00C32BE3" w:rsidP="00385FBB">
      <w:pPr>
        <w:pStyle w:val="BodyText"/>
      </w:pPr>
      <w:r w:rsidRPr="00C32BE3">
        <w:t>Skills i</w:t>
      </w:r>
      <w:r w:rsidRPr="00C32BE3">
        <w:t>n this unit must be demonstrated in a workplace or simulated environment where the conditions are typical of those in a working environment in this industry.</w:t>
      </w:r>
    </w:p>
    <w:p w:rsidR="00000000" w:rsidRPr="00C32BE3" w:rsidP="00385FBB">
      <w:pPr>
        <w:pStyle w:val="BodyText"/>
      </w:pPr>
      <w:r w:rsidRPr="00C32BE3">
        <w:t>This includes access to:</w:t>
      </w:r>
    </w:p>
    <w:p w:rsidR="00000000" w:rsidRPr="00C32BE3" w:rsidP="00C32BE3">
      <w:pPr>
        <w:pStyle w:val="ListBullet"/>
      </w:pPr>
      <w:r w:rsidRPr="00C32BE3">
        <w:t>file and resource management systems</w:t>
      </w:r>
    </w:p>
    <w:p w:rsidR="00000000" w:rsidRPr="00C32BE3" w:rsidP="00C32BE3">
      <w:pPr>
        <w:pStyle w:val="ListBullet"/>
      </w:pPr>
      <w:r w:rsidRPr="00C32BE3">
        <w:t>media assets.</w:t>
      </w:r>
    </w:p>
    <w:p w:rsidR="00000000" w:rsidRPr="00C32BE3" w:rsidP="00385FBB">
      <w:pPr>
        <w:pStyle w:val="BodyText"/>
      </w:pPr>
      <w:r w:rsidRPr="00C32BE3">
        <w:t>Assessors of this unit must satisfy the requirements for assessors in applicable vocational educational and training legislation, frameworks and/or standards.</w:t>
      </w:r>
    </w:p>
    <w:p w:rsidR="00000000" w:rsidRPr="00C32BE3" w:rsidP="00C32BE3">
      <w:pPr>
        <w:pStyle w:val="Heading1"/>
      </w:pPr>
      <w:bookmarkStart w:id="5" w:name="O_1149313"/>
      <w:bookmarkEnd w:id="5"/>
      <w:r w:rsidRPr="00C32BE3">
        <w:t>Links</w:t>
      </w:r>
    </w:p>
    <w:p w:rsidR="00000000" w:rsidRPr="00C32BE3" w:rsidP="00385FBB">
      <w:pPr>
        <w:pStyle w:val="BodyText"/>
      </w:pPr>
      <w:r w:rsidRPr="00C32B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B15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32BE3" w:rsidP="00C32BE3"/>
    <w:sectPr w:rsidSect="00C32B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3" w:rsidRPr="00385FBB" w:rsidP="00385F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BB" w:rsidP="00C32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5FBB" w:rsidP="00C32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5FBB" w:rsidP="00C32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BE3" w:rsidRPr="00385FBB" w:rsidP="00385F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FBB" w:rsidRPr="002D2AF8" w:rsidP="00C32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CUAPOS412 Manage media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385FBB" w:rsidP="00C32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868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A89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BE3"/>
  </w:style>
  <w:style w:type="character" w:customStyle="1" w:styleId="Heading1Char">
    <w:name w:val="Heading 1 Char"/>
    <w:basedOn w:val="DefaultParagraphFont"/>
    <w:link w:val="Heading1"/>
    <w:rsid w:val="00C32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B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B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B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BE3"/>
    <w:rPr>
      <w:b/>
      <w:spacing w:val="0"/>
    </w:rPr>
  </w:style>
  <w:style w:type="paragraph" w:customStyle="1" w:styleId="SuperHeading">
    <w:name w:val="SuperHeading"/>
    <w:basedOn w:val="Normal"/>
    <w:rsid w:val="00C32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B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BE3"/>
    <w:rPr>
      <w:i/>
    </w:rPr>
  </w:style>
  <w:style w:type="paragraph" w:styleId="Caption">
    <w:name w:val="caption"/>
    <w:basedOn w:val="BodyText"/>
    <w:next w:val="Normal"/>
    <w:qFormat/>
    <w:rsid w:val="00C32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BE3"/>
  </w:style>
  <w:style w:type="paragraph" w:styleId="TableofFigures">
    <w:name w:val="table of figures"/>
    <w:basedOn w:val="Normal"/>
    <w:next w:val="Normal"/>
    <w:semiHidden/>
    <w:rsid w:val="00C32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BE3"/>
    <w:rPr>
      <w:rFonts w:ascii="Wingdings" w:hAnsi="Wingdings"/>
    </w:rPr>
  </w:style>
  <w:style w:type="paragraph" w:customStyle="1" w:styleId="TableHeading">
    <w:name w:val="Table Heading"/>
    <w:basedOn w:val="HeadingBase"/>
    <w:rsid w:val="00C32B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BE3"/>
    <w:rPr>
      <w:color w:val="0033CC"/>
      <w:u w:val="none"/>
    </w:rPr>
  </w:style>
  <w:style w:type="paragraph" w:customStyle="1" w:styleId="BodyTextRight">
    <w:name w:val="Body Text Right"/>
    <w:basedOn w:val="BodyText"/>
    <w:rsid w:val="00C32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BE3"/>
    <w:rPr>
      <w:sz w:val="32"/>
    </w:rPr>
  </w:style>
  <w:style w:type="paragraph" w:customStyle="1" w:styleId="HeadingProcedure">
    <w:name w:val="Heading Procedure"/>
    <w:basedOn w:val="HeadingBase"/>
    <w:next w:val="Normal"/>
    <w:rsid w:val="00C32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BE3"/>
    <w:pPr>
      <w:spacing w:before="60" w:after="60"/>
    </w:pPr>
  </w:style>
  <w:style w:type="paragraph" w:styleId="ListContinue">
    <w:name w:val="List Continue"/>
    <w:basedOn w:val="List"/>
    <w:rsid w:val="00C32BE3"/>
    <w:pPr>
      <w:ind w:firstLine="0"/>
    </w:pPr>
  </w:style>
  <w:style w:type="paragraph" w:customStyle="1" w:styleId="ListNote">
    <w:name w:val="List Note"/>
    <w:basedOn w:val="List"/>
    <w:rsid w:val="00C32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BE3"/>
    <w:rPr>
      <w:rFonts w:ascii="Courier New" w:hAnsi="Courier New"/>
    </w:rPr>
  </w:style>
  <w:style w:type="paragraph" w:customStyle="1" w:styleId="NoteBullet">
    <w:name w:val="Note Bullet"/>
    <w:basedOn w:val="Note"/>
    <w:rsid w:val="00C32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BE3"/>
    <w:rPr>
      <w:b/>
      <w:smallCaps/>
    </w:rPr>
  </w:style>
  <w:style w:type="paragraph" w:customStyle="1" w:styleId="TableListNumber">
    <w:name w:val="Table List Number"/>
    <w:basedOn w:val="ListNumber"/>
    <w:rsid w:val="00C32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BE3"/>
    <w:pPr>
      <w:numPr>
        <w:numId w:val="8"/>
      </w:numPr>
    </w:pPr>
  </w:style>
  <w:style w:type="paragraph" w:customStyle="1" w:styleId="ListAlpha2">
    <w:name w:val="List Alpha 2"/>
    <w:basedOn w:val="List2"/>
    <w:rsid w:val="00C32BE3"/>
    <w:pPr>
      <w:numPr>
        <w:numId w:val="7"/>
      </w:numPr>
    </w:pPr>
  </w:style>
  <w:style w:type="paragraph" w:styleId="List2">
    <w:name w:val="List 2"/>
    <w:basedOn w:val="BodyText"/>
    <w:rsid w:val="00C32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BE3"/>
    <w:pPr>
      <w:numPr>
        <w:numId w:val="3"/>
      </w:numPr>
    </w:pPr>
  </w:style>
  <w:style w:type="paragraph" w:styleId="ListContinue2">
    <w:name w:val="List Continue 2"/>
    <w:basedOn w:val="List2"/>
    <w:rsid w:val="00C32BE3"/>
    <w:pPr>
      <w:ind w:firstLine="0"/>
    </w:pPr>
  </w:style>
  <w:style w:type="paragraph" w:styleId="ListContinue3">
    <w:name w:val="List Continue 3"/>
    <w:basedOn w:val="List3"/>
    <w:rsid w:val="00C32BE3"/>
    <w:pPr>
      <w:ind w:left="1021" w:firstLine="0"/>
    </w:pPr>
  </w:style>
  <w:style w:type="paragraph" w:styleId="ListContinue4">
    <w:name w:val="List Continue 4"/>
    <w:basedOn w:val="List4"/>
    <w:rsid w:val="00C32BE3"/>
    <w:pPr>
      <w:ind w:firstLine="0"/>
    </w:pPr>
  </w:style>
  <w:style w:type="paragraph" w:styleId="ListContinue5">
    <w:name w:val="List Continue 5"/>
    <w:basedOn w:val="List5"/>
    <w:rsid w:val="00C32BE3"/>
    <w:pPr>
      <w:ind w:firstLine="0"/>
    </w:pPr>
  </w:style>
  <w:style w:type="paragraph" w:styleId="ListNumber3">
    <w:name w:val="List Number 3"/>
    <w:basedOn w:val="List3"/>
    <w:rsid w:val="00C32BE3"/>
    <w:pPr>
      <w:numPr>
        <w:numId w:val="4"/>
      </w:numPr>
    </w:pPr>
  </w:style>
  <w:style w:type="paragraph" w:styleId="ListNumber4">
    <w:name w:val="List Number 4"/>
    <w:basedOn w:val="List4"/>
    <w:rsid w:val="00C32BE3"/>
    <w:pPr>
      <w:numPr>
        <w:numId w:val="5"/>
      </w:numPr>
    </w:pPr>
  </w:style>
  <w:style w:type="paragraph" w:styleId="ListNumber5">
    <w:name w:val="List Number 5"/>
    <w:basedOn w:val="List5"/>
    <w:rsid w:val="00C32BE3"/>
    <w:pPr>
      <w:numPr>
        <w:numId w:val="6"/>
      </w:numPr>
    </w:pPr>
  </w:style>
  <w:style w:type="paragraph" w:styleId="BlockText">
    <w:name w:val="Block Text"/>
    <w:basedOn w:val="Normal"/>
    <w:rsid w:val="00C32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BE3"/>
    <w:rPr>
      <w:sz w:val="16"/>
      <w:vertAlign w:val="superscript"/>
    </w:rPr>
  </w:style>
  <w:style w:type="character" w:customStyle="1" w:styleId="Symbols">
    <w:name w:val="Symbols"/>
    <w:basedOn w:val="DefaultParagraphFont"/>
    <w:rsid w:val="00C32BE3"/>
    <w:rPr>
      <w:rFonts w:ascii="Symbol" w:hAnsi="Symbol"/>
    </w:rPr>
  </w:style>
  <w:style w:type="character" w:customStyle="1" w:styleId="MenuOptions">
    <w:name w:val="Menu Options"/>
    <w:basedOn w:val="DefaultParagraphFont"/>
    <w:rsid w:val="00C32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BE3"/>
    <w:rPr>
      <w:b/>
    </w:rPr>
  </w:style>
  <w:style w:type="character" w:customStyle="1" w:styleId="Underlined">
    <w:name w:val="Underlined"/>
    <w:basedOn w:val="DefaultParagraphFont"/>
    <w:rsid w:val="00C32BE3"/>
    <w:rPr>
      <w:u w:val="single"/>
    </w:rPr>
  </w:style>
  <w:style w:type="paragraph" w:customStyle="1" w:styleId="TableBodyTextRight">
    <w:name w:val="Table Body Text Right"/>
    <w:basedOn w:val="TableBodyText"/>
    <w:rsid w:val="00C32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BE3"/>
    <w:rPr>
      <w:sz w:val="18"/>
    </w:rPr>
  </w:style>
  <w:style w:type="paragraph" w:customStyle="1" w:styleId="BodySmallRight">
    <w:name w:val="Body Small Right"/>
    <w:basedOn w:val="BodyTextRight"/>
    <w:rsid w:val="00C32BE3"/>
    <w:rPr>
      <w:sz w:val="18"/>
      <w:szCs w:val="18"/>
    </w:rPr>
  </w:style>
  <w:style w:type="paragraph" w:customStyle="1" w:styleId="MarginEdition">
    <w:name w:val="Margin Edition"/>
    <w:basedOn w:val="MarginNote"/>
    <w:rsid w:val="00C32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BE3"/>
    <w:rPr>
      <w:sz w:val="2"/>
      <w:szCs w:val="2"/>
    </w:rPr>
  </w:style>
  <w:style w:type="character" w:customStyle="1" w:styleId="Small">
    <w:name w:val="Small"/>
    <w:basedOn w:val="DefaultParagraphFont"/>
    <w:rsid w:val="00C32BE3"/>
    <w:rPr>
      <w:sz w:val="16"/>
    </w:rPr>
  </w:style>
  <w:style w:type="paragraph" w:customStyle="1" w:styleId="WideTable">
    <w:name w:val="Wide Table"/>
    <w:basedOn w:val="Normal"/>
    <w:rsid w:val="00C32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BE3"/>
  </w:style>
  <w:style w:type="paragraph" w:styleId="Quote">
    <w:name w:val="Quote"/>
    <w:basedOn w:val="Heading1"/>
    <w:link w:val="QuoteChar"/>
    <w:qFormat/>
    <w:rsid w:val="00C32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BE3"/>
    <w:pPr>
      <w:pageBreakBefore/>
    </w:pPr>
  </w:style>
  <w:style w:type="paragraph" w:customStyle="1" w:styleId="Border">
    <w:name w:val="Border"/>
    <w:basedOn w:val="Normal"/>
    <w:qFormat/>
    <w:rsid w:val="00C32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BE3"/>
    <w:rPr>
      <w:u w:val="single"/>
    </w:rPr>
  </w:style>
  <w:style w:type="character" w:customStyle="1" w:styleId="BoldandItalics">
    <w:name w:val="Bold and Italics"/>
    <w:qFormat/>
    <w:rsid w:val="00C32BE3"/>
    <w:rPr>
      <w:b/>
      <w:i/>
      <w:u w:val="none"/>
    </w:rPr>
  </w:style>
  <w:style w:type="paragraph" w:styleId="BalloonText">
    <w:name w:val="Balloon Text"/>
    <w:basedOn w:val="Normal"/>
    <w:link w:val="BalloonTextChar"/>
    <w:rsid w:val="00C32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BE3"/>
    <w:pPr>
      <w:spacing w:before="0" w:after="0"/>
    </w:pPr>
  </w:style>
  <w:style w:type="paragraph" w:customStyle="1" w:styleId="BodyTextBold">
    <w:name w:val="Body Text Bold"/>
    <w:basedOn w:val="BodyText"/>
    <w:qFormat/>
    <w:rsid w:val="00C32BE3"/>
    <w:rPr>
      <w:b/>
    </w:rPr>
  </w:style>
  <w:style w:type="character" w:styleId="Hyperlink">
    <w:name w:val="Hyperlink"/>
    <w:basedOn w:val="DefaultParagraphFont"/>
    <w:uiPriority w:val="99"/>
    <w:unhideWhenUsed/>
    <w:rsid w:val="00385F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</Words>
  <Characters>2203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CUAPOS412 Manage media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