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4E4" w:rsidP="00BD4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CUAPOS201 Perform basic vision and sound editing</w:t>
      </w:r>
      <w:r>
        <w:fldChar w:fldCharType="end"/>
      </w:r>
    </w:p>
    <w:p w:rsidR="00BD44E4" w:rsidP="00BD44E4">
      <w:pPr>
        <w:pStyle w:val="Version"/>
        <w:sectPr w:rsidSect="00450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C66" w:rsidP="00450C66">
      <w:pPr>
        <w:pStyle w:val="SuperHeading"/>
      </w:pPr>
      <w:r w:rsidRPr="00450C66">
        <w:t>CUAPOS201 Perform basic vision and sound editing</w:t>
      </w:r>
    </w:p>
    <w:p w:rsidR="00000000" w:rsidRPr="00450C66" w:rsidP="00450C66">
      <w:pPr>
        <w:pStyle w:val="Heading1"/>
      </w:pPr>
      <w:bookmarkStart w:id="1" w:name="O_788372"/>
      <w:bookmarkEnd w:id="1"/>
      <w:r w:rsidRPr="00450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50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rPr>
                <w:rStyle w:val="SpecialBold"/>
              </w:rPr>
              <w:t>Comments</w:t>
            </w:r>
          </w:p>
        </w:tc>
      </w:tr>
      <w:tr w:rsidTr="00450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t>This version first released with CUA Creative Arts and Culture Training Package version 2.0.</w:t>
            </w:r>
          </w:p>
        </w:tc>
      </w:tr>
    </w:tbl>
    <w:p w:rsidR="00000000" w:rsidRPr="00450C66" w:rsidP="00450C66">
      <w:pPr>
        <w:pStyle w:val="BodyText"/>
      </w:pPr>
    </w:p>
    <w:p w:rsidR="00000000" w:rsidRPr="00450C66" w:rsidP="00450C66">
      <w:pPr>
        <w:pStyle w:val="AllowPageBreak"/>
      </w:pPr>
    </w:p>
    <w:p w:rsidR="00000000" w:rsidRPr="00450C66" w:rsidP="00450C66">
      <w:pPr>
        <w:pStyle w:val="Heading1"/>
      </w:pPr>
      <w:bookmarkStart w:id="2" w:name="O_788373"/>
      <w:bookmarkEnd w:id="2"/>
      <w:r w:rsidRPr="00450C66">
        <w:t>Application</w:t>
      </w:r>
    </w:p>
    <w:p w:rsidR="00000000" w:rsidRPr="00450C66" w:rsidP="00BD44E4">
      <w:pPr>
        <w:pStyle w:val="BodyText"/>
      </w:pPr>
      <w:r w:rsidRPr="00450C66">
        <w:t>This unit describes the skills and knowledge required to perform basic edit</w:t>
      </w:r>
      <w:r w:rsidRPr="00450C66">
        <w:t>ing functions for screen productions.</w:t>
      </w:r>
    </w:p>
    <w:p w:rsidR="00000000" w:rsidRPr="00450C66" w:rsidP="00BD44E4">
      <w:pPr>
        <w:pStyle w:val="BodyText"/>
      </w:pPr>
      <w:r w:rsidRPr="00450C66">
        <w:t>It applies to individuals responsible for digitising, cutting and logging pre-recorded image and audio content under the direction of an experienced editor. Within clearly defined parameters, they also edit content us</w:t>
      </w:r>
      <w:r w:rsidRPr="00450C66">
        <w:t>ing the basic functions of editing software.</w:t>
      </w:r>
    </w:p>
    <w:p w:rsidR="00000000" w:rsidRPr="00450C66" w:rsidP="00BD44E4">
      <w:pPr>
        <w:pStyle w:val="BodyText"/>
      </w:pPr>
      <w:r w:rsidRPr="00450C66">
        <w:t>No licensing, legislative or certification requirements apply to this unit at the time of publication.</w:t>
      </w:r>
    </w:p>
    <w:p w:rsidR="00000000" w:rsidRPr="00450C66" w:rsidP="00450C66">
      <w:pPr>
        <w:pStyle w:val="Heading1"/>
      </w:pPr>
      <w:bookmarkStart w:id="3" w:name="O_788376"/>
      <w:bookmarkEnd w:id="3"/>
      <w:r w:rsidRPr="00450C66">
        <w:t>Unit Sector</w:t>
      </w:r>
    </w:p>
    <w:p w:rsidR="00000000" w:rsidRPr="00450C66" w:rsidP="00BD44E4">
      <w:pPr>
        <w:pStyle w:val="BodyText"/>
      </w:pPr>
      <w:r w:rsidRPr="00450C66">
        <w:t>Media and entertainment production – post-production</w:t>
      </w:r>
    </w:p>
    <w:p w:rsidR="00000000" w:rsidRPr="00450C66" w:rsidP="00450C66">
      <w:pPr>
        <w:pStyle w:val="Heading1"/>
      </w:pPr>
      <w:bookmarkStart w:id="4" w:name="O_788377"/>
      <w:bookmarkEnd w:id="4"/>
      <w:r w:rsidRPr="00450C66">
        <w:t>Elements</w:t>
      </w:r>
      <w:r w:rsidRPr="00450C66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50C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rPr>
                <w:rStyle w:val="SpecialBold"/>
              </w:rPr>
              <w:t>PERFORMANCE CRITERIA</w:t>
            </w:r>
          </w:p>
        </w:tc>
      </w:tr>
      <w:tr w:rsidTr="00450C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C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 Prepare source materials for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t xml:space="preserve">1.1 Clarify technical and creative requirements for online editing in consultation with production personnel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1.2 Obtain and label source materials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1.3 Organise transfer of source materials to appropriate medium as required </w:t>
            </w:r>
          </w:p>
          <w:p w:rsidR="00000000" w:rsidRPr="00450C66" w:rsidP="00450C66">
            <w:pPr>
              <w:pStyle w:val="BodyText"/>
            </w:pPr>
            <w:r w:rsidRPr="00450C66">
              <w:t>1.4 Check sufficient storage a</w:t>
            </w:r>
            <w:r w:rsidRPr="00450C66">
              <w:t xml:space="preserve">nd memory is available to meet content resolution requirements </w:t>
            </w:r>
          </w:p>
          <w:p w:rsidR="00000000" w:rsidRPr="00450C66" w:rsidP="00450C66">
            <w:pPr>
              <w:pStyle w:val="BodyText"/>
            </w:pPr>
            <w:r w:rsidRPr="00450C66">
              <w:t>1.5 Assess source materials for technical and creative quality and arrange for remedial action where problems are identified</w:t>
            </w:r>
          </w:p>
          <w:p w:rsidR="00000000" w:rsidRPr="00450C66" w:rsidP="00450C66">
            <w:pPr>
              <w:pStyle w:val="BodyText"/>
            </w:pPr>
            <w:r w:rsidRPr="00450C66">
              <w:t>1.6 Capture content to specified formats and burn time code where a</w:t>
            </w:r>
            <w:r w:rsidRPr="00450C66">
              <w:t>pplicable, checking format is compatible with available software and hardware</w:t>
            </w:r>
          </w:p>
          <w:p w:rsidR="00000000" w:rsidRPr="00450C66" w:rsidP="00450C66">
            <w:pPr>
              <w:pStyle w:val="BodyText"/>
            </w:pPr>
            <w:r w:rsidRPr="00450C66">
              <w:t>1.7 Align, synchronise and organise uncut images and sound in preparation for evaluation and editing</w:t>
            </w:r>
          </w:p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1.8 In consultation with relevant production personnel, finalise list of requ</w:t>
            </w:r>
            <w:r w:rsidRPr="00450C66">
              <w:t xml:space="preserve">ired shots and the method for logging them </w:t>
            </w:r>
          </w:p>
        </w:tc>
      </w:tr>
      <w:tr w:rsidTr="00450C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2. Prepare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t xml:space="preserve">2.1 Check editing facilities are operational and arrange for faults or problems to be resolved according to enterprise procedures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2.2 Load source materials onto appropriate editing facility, checking correct image and sound are ready for use and that images and sound are synchronised or aligned accurately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2.3 Identify and catalogue required shots and sequences from source materials </w:t>
            </w:r>
            <w:r w:rsidRPr="00450C66">
              <w:t xml:space="preserve">in the agreed way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2.4 Log selected edits with reference to time codes and shot descriptions according to enterprise procedures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2.5 Use a batch digitise list to digitise selected sequences according to relevant documentation and consistent with technical </w:t>
            </w:r>
            <w:r w:rsidRPr="00450C66">
              <w:t>and creative requirements</w:t>
            </w:r>
          </w:p>
          <w:p w:rsidR="00000000" w:rsidRPr="00450C66" w:rsidP="00450C66">
            <w:pPr>
              <w:pStyle w:val="BodyText"/>
            </w:pPr>
            <w:r w:rsidRPr="00450C66">
              <w:t>2.6 Create edit decision lists (EDLs) according to instructions from relevant production personnel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2.7 Organise and save selected materials according to overall editing requirements </w:t>
            </w:r>
          </w:p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 xml:space="preserve">2.8 Finalise logging sheets and submit EDLs to </w:t>
            </w:r>
            <w:r w:rsidRPr="00450C66">
              <w:t xml:space="preserve">relevant production personnel by the agreed deadline </w:t>
            </w:r>
          </w:p>
        </w:tc>
      </w:tr>
      <w:tr w:rsidTr="00450C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3. Perform basic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t xml:space="preserve">3.1 Use software functions to assemble sequences according to EDLs </w:t>
            </w:r>
          </w:p>
          <w:p w:rsidR="00000000" w:rsidRPr="00450C66" w:rsidP="00450C66">
            <w:pPr>
              <w:pStyle w:val="BodyText"/>
            </w:pPr>
            <w:r w:rsidRPr="00450C66">
              <w:t>3.2 Observe health and safety procedures when working at computers for long periods of time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3.3 Review edited </w:t>
            </w:r>
            <w:r w:rsidRPr="00450C66">
              <w:t xml:space="preserve">sequences to evaluate quality and content and to identify problems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3.4 Manipulate the editing software to solve identified problems and seek expert advice if required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3.5 Submit sequences to relevant production personnel for feedback by agreed deadlines </w:t>
            </w:r>
          </w:p>
          <w:p w:rsidR="00000000" w:rsidRPr="00450C66" w:rsidP="00450C66">
            <w:pPr>
              <w:pStyle w:val="BodyText"/>
            </w:pPr>
            <w:r w:rsidRPr="00450C66">
              <w:t xml:space="preserve">3.6 Amend sequences as required and save in appropriate format </w:t>
            </w:r>
          </w:p>
          <w:p w:rsidR="00000000" w:rsidRPr="00450C66" w:rsidP="00450C66">
            <w:pPr>
              <w:pStyle w:val="BodyText"/>
            </w:pPr>
            <w:r w:rsidRPr="00450C66">
              <w:t>3.7 Check source materials and back-up copies are stored securely and labelled correctly</w:t>
            </w:r>
            <w:r w:rsidRPr="00450C66">
              <w:rPr>
                <w:rStyle w:val="BoldandItalics"/>
              </w:rPr>
              <w:t xml:space="preserve"> </w:t>
            </w:r>
          </w:p>
          <w:p w:rsidR="00000000" w:rsidRPr="00450C66" w:rsidP="00450C66">
            <w:pPr>
              <w:pStyle w:val="BodyText"/>
            </w:pPr>
            <w:r w:rsidRPr="00450C66">
              <w:t>3.8 Complete required documentation, noting variations and issues from original instructions</w:t>
            </w:r>
            <w:r w:rsidRPr="00450C66">
              <w:rPr>
                <w:rStyle w:val="BoldandItalics"/>
              </w:rPr>
              <w:t xml:space="preserve"> </w:t>
            </w:r>
          </w:p>
          <w:p w:rsidR="00000000" w:rsidRPr="00450C66" w:rsidP="00450C66">
            <w:pPr>
              <w:pStyle w:val="BodyText"/>
            </w:pPr>
            <w:r w:rsidRPr="00450C66">
              <w:t>3.9 Lea</w:t>
            </w:r>
            <w:r w:rsidRPr="00450C66">
              <w:t>ve workstation in original or improved condition</w:t>
            </w:r>
          </w:p>
        </w:tc>
      </w:tr>
    </w:tbl>
    <w:p w:rsidR="00000000" w:rsidRPr="00450C66" w:rsidP="00450C66">
      <w:pPr>
        <w:pStyle w:val="BodyText"/>
      </w:pPr>
    </w:p>
    <w:p w:rsidR="00000000" w:rsidRPr="00450C66" w:rsidP="00450C66">
      <w:pPr>
        <w:pStyle w:val="AllowPageBreak"/>
      </w:pPr>
    </w:p>
    <w:p w:rsidR="00000000" w:rsidRPr="00450C66" w:rsidP="00450C66">
      <w:pPr>
        <w:pStyle w:val="Heading1"/>
      </w:pPr>
      <w:bookmarkStart w:id="5" w:name="O_788378"/>
      <w:bookmarkEnd w:id="5"/>
      <w:r w:rsidRPr="00450C66">
        <w:t>Foundation Skills</w:t>
      </w:r>
    </w:p>
    <w:p w:rsidR="00000000" w:rsidRPr="00BD44E4" w:rsidP="00BD44E4">
      <w:pPr>
        <w:pStyle w:val="BodyText"/>
        <w:rPr>
          <w:i/>
        </w:rPr>
      </w:pPr>
      <w:r w:rsidRPr="00BD44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Performance</w:t>
            </w:r>
          </w:p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rPr>
                <w:rStyle w:val="SpecialBold"/>
              </w:rPr>
              <w:t>Description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 xml:space="preserve">1.1, 1.4, 2.4-2.6, 2.8, 3.2, 3.5,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>Interprets and reviews relevant visual and textual material to determine job requirements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1.2, 1.8, 2.1, 2.4, 2.5, 2.7, 2.9, 3.6, 3.7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ListBullet"/>
            </w:pPr>
            <w:r w:rsidRPr="00450C66">
              <w:t>Uses clear and specialised languag</w:t>
            </w:r>
            <w:r w:rsidRPr="00450C66">
              <w:t>e to record accurate identification information and report faults</w:t>
            </w:r>
          </w:p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>Produces lists, logs, and catalogue information, and updates records to reflect changes in requirements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1.1, 1.8, 2.1, 3.3, 3.4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ListBullet"/>
            </w:pPr>
            <w:r w:rsidRPr="00450C66">
              <w:t>Uses clear and relevant language to provide information</w:t>
            </w:r>
          </w:p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 xml:space="preserve">Obtains information and instructions by listening and questioning 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1.6, 2.5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>Applies mathematical techniques to implement and record time codes and timings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2.1, 2</w:t>
            </w:r>
            <w:r w:rsidRPr="00450C66">
              <w:t xml:space="preserve">.5,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ListBullet"/>
            </w:pPr>
            <w:r w:rsidRPr="00450C66">
              <w:t>Accepts responsibility for tasks within the boundaries of own role and seeks assistance as required</w:t>
            </w:r>
          </w:p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 xml:space="preserve">Ensures workplace protocols and enterprise procedures are followed in the planning and completion of editing tasks 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1.1, 1.8, 2.1, 3.3, 3.4,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ListBullet"/>
            </w:pPr>
            <w:r w:rsidRPr="00450C66">
              <w:t>Works in collaboration with others to complete editing tasks</w:t>
            </w:r>
          </w:p>
          <w:p w:rsidR="00000000" w:rsidP="00450C66">
            <w:pPr>
              <w:pStyle w:val="ListBullet"/>
              <w:rPr>
                <w:lang w:val="en-NZ"/>
              </w:rPr>
            </w:pPr>
            <w:r w:rsidRPr="00450C66">
              <w:t xml:space="preserve">Follows accepted communication methods and practices when receiving instructions, seeking advice and reporting information </w:t>
            </w:r>
          </w:p>
        </w:tc>
      </w:tr>
      <w:tr w:rsidTr="00450C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1.2-1.7, 2.1-2.4, 2.6-2.9,</w:t>
            </w:r>
            <w:r w:rsidRPr="00450C66">
              <w:t xml:space="preserve"> 3.1-3.3, 3.5, 3.6, 3.8, 3.9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ListBullet"/>
            </w:pPr>
            <w:r w:rsidRPr="00450C66">
              <w:t>Organises and implements routine tasks making limited decisions about sequencing, timing and required outcomes and seeks assistance when required</w:t>
            </w:r>
          </w:p>
          <w:p w:rsidR="00000000" w:rsidRPr="00450C66" w:rsidP="00450C66">
            <w:pPr>
              <w:pStyle w:val="ListBullet"/>
            </w:pPr>
            <w:r w:rsidRPr="00450C66">
              <w:t>Prepares source materials in logical steps, making routine decisions about stora</w:t>
            </w:r>
            <w:r w:rsidRPr="00450C66">
              <w:t>ge capability, compatibility and quality standards</w:t>
            </w:r>
          </w:p>
          <w:p w:rsidR="00000000" w:rsidRPr="00450C66" w:rsidP="00450C66">
            <w:pPr>
              <w:pStyle w:val="ListBullet"/>
            </w:pPr>
            <w:r w:rsidRPr="00450C66">
              <w:t xml:space="preserve">Uses main features and functions of digital editing tools and equipment to synchronise sound and vision, catalogue, log and digitise sequences, and saves material according to all requirements </w:t>
            </w:r>
          </w:p>
          <w:p w:rsidR="00000000" w:rsidRPr="00450C66" w:rsidP="00450C66">
            <w:pPr>
              <w:pStyle w:val="ListBullet"/>
            </w:pPr>
            <w:r w:rsidRPr="00450C66">
              <w:t>Uses softwa</w:t>
            </w:r>
            <w:r w:rsidRPr="00450C66">
              <w:t>re functions to assemble sequences, resolve technical problems, make required changes and save material appropriately within time constraints</w:t>
            </w:r>
          </w:p>
        </w:tc>
      </w:tr>
    </w:tbl>
    <w:p w:rsidR="00000000" w:rsidRPr="00450C66" w:rsidP="00450C66">
      <w:pPr>
        <w:pStyle w:val="BodyText"/>
      </w:pPr>
    </w:p>
    <w:p w:rsidR="00000000" w:rsidRPr="00450C66" w:rsidP="00450C66">
      <w:pPr>
        <w:pStyle w:val="AllowPageBreak"/>
      </w:pPr>
    </w:p>
    <w:p w:rsidR="00000000" w:rsidRPr="00450C66" w:rsidP="00450C66">
      <w:pPr>
        <w:pStyle w:val="Heading1"/>
      </w:pPr>
      <w:bookmarkStart w:id="6" w:name="O_788380"/>
      <w:bookmarkEnd w:id="6"/>
      <w:r w:rsidRPr="00450C6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450C6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 xml:space="preserve">Code and title </w:t>
            </w:r>
          </w:p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Code and title</w:t>
            </w:r>
          </w:p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rPr>
                <w:rStyle w:val="SpecialBold"/>
              </w:rPr>
              <w:t>Equivalence status</w:t>
            </w:r>
          </w:p>
        </w:tc>
      </w:tr>
      <w:tr w:rsidTr="00450C6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CUAPOS201 Perform basic vision and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CUFPOS201A Perform basic vision and sound editing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C66">
            <w:pPr>
              <w:pStyle w:val="BodyText"/>
              <w:rPr>
                <w:lang w:val="en-NZ"/>
              </w:rPr>
            </w:pPr>
            <w:r w:rsidRPr="00450C66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C66" w:rsidP="00450C66">
            <w:pPr>
              <w:pStyle w:val="BodyText"/>
            </w:pPr>
            <w:r w:rsidRPr="00450C66">
              <w:t>Equivalent unit</w:t>
            </w:r>
          </w:p>
        </w:tc>
      </w:tr>
    </w:tbl>
    <w:p w:rsidR="00000000" w:rsidRPr="00450C66" w:rsidP="00450C66">
      <w:pPr>
        <w:pStyle w:val="BodyText"/>
      </w:pPr>
    </w:p>
    <w:p w:rsidR="00000000" w:rsidRPr="00450C66" w:rsidP="00450C66">
      <w:pPr>
        <w:pStyle w:val="AllowPageBreak"/>
      </w:pPr>
    </w:p>
    <w:p w:rsidR="00000000" w:rsidRPr="00450C66" w:rsidP="00450C66">
      <w:pPr>
        <w:pStyle w:val="Heading1"/>
      </w:pPr>
      <w:bookmarkStart w:id="7" w:name="O_788387"/>
      <w:bookmarkEnd w:id="7"/>
      <w:r w:rsidRPr="00450C66">
        <w:t>Links</w:t>
      </w:r>
    </w:p>
    <w:p w:rsidR="00000000" w:rsidRPr="00450C66" w:rsidP="00BD44E4">
      <w:pPr>
        <w:pStyle w:val="BodyText"/>
      </w:pPr>
      <w:r w:rsidRPr="00450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5A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0C66" w:rsidP="00450C66"/>
    <w:sectPr w:rsidSect="00450C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66" w:rsidRPr="00BD44E4" w:rsidP="00BD4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E4" w:rsidP="00450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4E4" w:rsidP="00450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4E4" w:rsidP="00450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C66" w:rsidRPr="00BD44E4" w:rsidP="00BD4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E4" w:rsidRPr="002D2AF8" w:rsidP="00450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CUAPOS201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BD44E4" w:rsidP="00450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005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9CA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C66"/>
  </w:style>
  <w:style w:type="character" w:customStyle="1" w:styleId="Heading1Char">
    <w:name w:val="Heading 1 Char"/>
    <w:basedOn w:val="DefaultParagraphFont"/>
    <w:link w:val="Heading1"/>
    <w:rsid w:val="00450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C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C66"/>
    <w:rPr>
      <w:b/>
      <w:spacing w:val="0"/>
    </w:rPr>
  </w:style>
  <w:style w:type="character" w:styleId="Emphasis">
    <w:name w:val="Emphasis"/>
    <w:basedOn w:val="DefaultParagraphFont"/>
    <w:qFormat/>
    <w:rsid w:val="00450C66"/>
    <w:rPr>
      <w:i/>
    </w:rPr>
  </w:style>
  <w:style w:type="paragraph" w:customStyle="1" w:styleId="SuperHeading">
    <w:name w:val="SuperHeading"/>
    <w:basedOn w:val="Normal"/>
    <w:rsid w:val="00450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50C6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0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C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C66"/>
  </w:style>
  <w:style w:type="paragraph" w:styleId="TableofFigures">
    <w:name w:val="table of figures"/>
    <w:basedOn w:val="Normal"/>
    <w:next w:val="Normal"/>
    <w:semiHidden/>
    <w:rsid w:val="00450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C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C66"/>
    <w:rPr>
      <w:rFonts w:ascii="Wingdings" w:hAnsi="Wingdings"/>
    </w:rPr>
  </w:style>
  <w:style w:type="paragraph" w:customStyle="1" w:styleId="TableHeading">
    <w:name w:val="Table Heading"/>
    <w:basedOn w:val="HeadingBase"/>
    <w:rsid w:val="00450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C66"/>
    <w:rPr>
      <w:color w:val="0033CC"/>
      <w:u w:val="none"/>
    </w:rPr>
  </w:style>
  <w:style w:type="paragraph" w:customStyle="1" w:styleId="BodyTextRight">
    <w:name w:val="Body Text Right"/>
    <w:basedOn w:val="BodyText"/>
    <w:rsid w:val="00450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C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C66"/>
    <w:rPr>
      <w:sz w:val="32"/>
    </w:rPr>
  </w:style>
  <w:style w:type="paragraph" w:customStyle="1" w:styleId="HeadingProcedure">
    <w:name w:val="Heading Procedure"/>
    <w:basedOn w:val="HeadingBase"/>
    <w:next w:val="Normal"/>
    <w:rsid w:val="00450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C66"/>
    <w:pPr>
      <w:spacing w:before="60" w:after="60"/>
    </w:pPr>
  </w:style>
  <w:style w:type="paragraph" w:styleId="ListContinue">
    <w:name w:val="List Continue"/>
    <w:basedOn w:val="List"/>
    <w:rsid w:val="00450C66"/>
    <w:pPr>
      <w:ind w:firstLine="0"/>
    </w:pPr>
  </w:style>
  <w:style w:type="paragraph" w:customStyle="1" w:styleId="ListNote">
    <w:name w:val="List Note"/>
    <w:basedOn w:val="List"/>
    <w:rsid w:val="00450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C66"/>
    <w:rPr>
      <w:rFonts w:ascii="Courier New" w:hAnsi="Courier New"/>
    </w:rPr>
  </w:style>
  <w:style w:type="paragraph" w:customStyle="1" w:styleId="NoteBullet">
    <w:name w:val="Note Bullet"/>
    <w:basedOn w:val="Note"/>
    <w:rsid w:val="00450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C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C66"/>
    <w:rPr>
      <w:b/>
      <w:smallCaps/>
    </w:rPr>
  </w:style>
  <w:style w:type="paragraph" w:customStyle="1" w:styleId="TableListNumber">
    <w:name w:val="Table List Number"/>
    <w:basedOn w:val="ListNumber"/>
    <w:rsid w:val="00450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C66"/>
    <w:pPr>
      <w:numPr>
        <w:numId w:val="8"/>
      </w:numPr>
    </w:pPr>
  </w:style>
  <w:style w:type="paragraph" w:customStyle="1" w:styleId="ListAlpha2">
    <w:name w:val="List Alpha 2"/>
    <w:basedOn w:val="List2"/>
    <w:rsid w:val="00450C66"/>
    <w:pPr>
      <w:numPr>
        <w:numId w:val="7"/>
      </w:numPr>
    </w:pPr>
  </w:style>
  <w:style w:type="paragraph" w:styleId="List2">
    <w:name w:val="List 2"/>
    <w:basedOn w:val="BodyText"/>
    <w:rsid w:val="00450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C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C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C66"/>
    <w:pPr>
      <w:numPr>
        <w:numId w:val="3"/>
      </w:numPr>
    </w:pPr>
  </w:style>
  <w:style w:type="paragraph" w:styleId="ListContinue2">
    <w:name w:val="List Continue 2"/>
    <w:basedOn w:val="List2"/>
    <w:rsid w:val="00450C66"/>
    <w:pPr>
      <w:ind w:firstLine="0"/>
    </w:pPr>
  </w:style>
  <w:style w:type="paragraph" w:styleId="ListContinue3">
    <w:name w:val="List Continue 3"/>
    <w:basedOn w:val="List3"/>
    <w:rsid w:val="00450C66"/>
    <w:pPr>
      <w:ind w:left="1021" w:firstLine="0"/>
    </w:pPr>
  </w:style>
  <w:style w:type="paragraph" w:styleId="ListContinue4">
    <w:name w:val="List Continue 4"/>
    <w:basedOn w:val="List4"/>
    <w:rsid w:val="00450C66"/>
    <w:pPr>
      <w:ind w:firstLine="0"/>
    </w:pPr>
  </w:style>
  <w:style w:type="paragraph" w:styleId="ListContinue5">
    <w:name w:val="List Continue 5"/>
    <w:basedOn w:val="List5"/>
    <w:rsid w:val="00450C66"/>
    <w:pPr>
      <w:ind w:firstLine="0"/>
    </w:pPr>
  </w:style>
  <w:style w:type="paragraph" w:styleId="ListNumber3">
    <w:name w:val="List Number 3"/>
    <w:basedOn w:val="List3"/>
    <w:rsid w:val="00450C66"/>
    <w:pPr>
      <w:numPr>
        <w:numId w:val="4"/>
      </w:numPr>
    </w:pPr>
  </w:style>
  <w:style w:type="paragraph" w:styleId="ListNumber4">
    <w:name w:val="List Number 4"/>
    <w:basedOn w:val="List4"/>
    <w:rsid w:val="00450C66"/>
    <w:pPr>
      <w:numPr>
        <w:numId w:val="5"/>
      </w:numPr>
    </w:pPr>
  </w:style>
  <w:style w:type="paragraph" w:styleId="ListNumber5">
    <w:name w:val="List Number 5"/>
    <w:basedOn w:val="List5"/>
    <w:rsid w:val="00450C66"/>
    <w:pPr>
      <w:numPr>
        <w:numId w:val="6"/>
      </w:numPr>
    </w:pPr>
  </w:style>
  <w:style w:type="paragraph" w:styleId="BlockText">
    <w:name w:val="Block Text"/>
    <w:basedOn w:val="Normal"/>
    <w:rsid w:val="00450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C66"/>
    <w:rPr>
      <w:sz w:val="16"/>
      <w:vertAlign w:val="superscript"/>
    </w:rPr>
  </w:style>
  <w:style w:type="character" w:customStyle="1" w:styleId="Symbols">
    <w:name w:val="Symbols"/>
    <w:basedOn w:val="DefaultParagraphFont"/>
    <w:rsid w:val="00450C66"/>
    <w:rPr>
      <w:rFonts w:ascii="Symbol" w:hAnsi="Symbol"/>
    </w:rPr>
  </w:style>
  <w:style w:type="character" w:customStyle="1" w:styleId="MenuOptions">
    <w:name w:val="Menu Options"/>
    <w:basedOn w:val="DefaultParagraphFont"/>
    <w:rsid w:val="00450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C66"/>
    <w:rPr>
      <w:b/>
    </w:rPr>
  </w:style>
  <w:style w:type="character" w:customStyle="1" w:styleId="Underlined">
    <w:name w:val="Underlined"/>
    <w:basedOn w:val="DefaultParagraphFont"/>
    <w:rsid w:val="00450C66"/>
    <w:rPr>
      <w:u w:val="single"/>
    </w:rPr>
  </w:style>
  <w:style w:type="paragraph" w:customStyle="1" w:styleId="TableBodyTextRight">
    <w:name w:val="Table Body Text Right"/>
    <w:basedOn w:val="TableBodyText"/>
    <w:rsid w:val="00450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C66"/>
    <w:rPr>
      <w:sz w:val="18"/>
    </w:rPr>
  </w:style>
  <w:style w:type="paragraph" w:customStyle="1" w:styleId="BodySmallRight">
    <w:name w:val="Body Small Right"/>
    <w:basedOn w:val="BodyTextRight"/>
    <w:rsid w:val="00450C66"/>
    <w:rPr>
      <w:sz w:val="18"/>
      <w:szCs w:val="18"/>
    </w:rPr>
  </w:style>
  <w:style w:type="paragraph" w:customStyle="1" w:styleId="MarginEdition">
    <w:name w:val="Margin Edition"/>
    <w:basedOn w:val="MarginNote"/>
    <w:rsid w:val="00450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C66"/>
    <w:rPr>
      <w:sz w:val="2"/>
      <w:szCs w:val="2"/>
    </w:rPr>
  </w:style>
  <w:style w:type="character" w:customStyle="1" w:styleId="Small">
    <w:name w:val="Small"/>
    <w:basedOn w:val="DefaultParagraphFont"/>
    <w:rsid w:val="00450C66"/>
    <w:rPr>
      <w:sz w:val="16"/>
    </w:rPr>
  </w:style>
  <w:style w:type="paragraph" w:customStyle="1" w:styleId="WideTable">
    <w:name w:val="Wide Table"/>
    <w:basedOn w:val="Normal"/>
    <w:rsid w:val="00450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C66"/>
  </w:style>
  <w:style w:type="paragraph" w:styleId="Quote">
    <w:name w:val="Quote"/>
    <w:basedOn w:val="Heading1"/>
    <w:link w:val="QuoteChar"/>
    <w:qFormat/>
    <w:rsid w:val="00450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C66"/>
    <w:pPr>
      <w:pageBreakBefore/>
    </w:pPr>
  </w:style>
  <w:style w:type="paragraph" w:customStyle="1" w:styleId="Border">
    <w:name w:val="Border"/>
    <w:basedOn w:val="Normal"/>
    <w:qFormat/>
    <w:rsid w:val="00450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C66"/>
    <w:rPr>
      <w:u w:val="single"/>
    </w:rPr>
  </w:style>
  <w:style w:type="paragraph" w:styleId="BalloonText">
    <w:name w:val="Balloon Text"/>
    <w:basedOn w:val="Normal"/>
    <w:link w:val="BalloonTextChar"/>
    <w:rsid w:val="00450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C66"/>
    <w:pPr>
      <w:spacing w:before="0" w:after="0"/>
    </w:pPr>
  </w:style>
  <w:style w:type="paragraph" w:customStyle="1" w:styleId="BodyTextBold">
    <w:name w:val="Body Text Bold"/>
    <w:basedOn w:val="BodyText"/>
    <w:qFormat/>
    <w:rsid w:val="00450C66"/>
    <w:rPr>
      <w:b/>
    </w:rPr>
  </w:style>
  <w:style w:type="character" w:styleId="Hyperlink">
    <w:name w:val="Hyperlink"/>
    <w:basedOn w:val="DefaultParagraphFont"/>
    <w:uiPriority w:val="99"/>
    <w:unhideWhenUsed/>
    <w:rsid w:val="00BD4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5448</Characters>
  <Application>Microsoft Office Word</Application>
  <DocSecurity>0</DocSecurity>
  <Lines>187</Lines>
  <Paragraphs>110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CUAPOS201 Perform basic vision and sound editing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2021-04-09T06:19:00Z</dcterms:created>
  <dcterms:modified xsi:type="dcterms:W3CDTF">2021-04-09T06:19:00Z</dcterms:modified>
</cp:coreProperties>
</file>