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53C" w:rsidP="00C72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CUAPHI539 Plan and produce visual art photo images</w:t>
      </w:r>
      <w:r>
        <w:fldChar w:fldCharType="end"/>
      </w:r>
    </w:p>
    <w:p w:rsidR="00C7253C" w:rsidP="00C7253C">
      <w:pPr>
        <w:pStyle w:val="Version"/>
        <w:sectPr w:rsidSect="00F24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966" w:rsidP="00F24966">
      <w:pPr>
        <w:pStyle w:val="SuperHeading"/>
      </w:pPr>
      <w:r w:rsidRPr="00F24966">
        <w:t>CUAPHI539 Plan and produce visual art photo images</w:t>
      </w:r>
    </w:p>
    <w:p w:rsidR="00000000" w:rsidRPr="00F24966" w:rsidP="00F24966">
      <w:pPr>
        <w:pStyle w:val="Heading1"/>
      </w:pPr>
      <w:bookmarkStart w:id="1" w:name="O_1166830"/>
      <w:bookmarkEnd w:id="1"/>
      <w:r w:rsidRPr="00F2496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F249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BodyText"/>
            </w:pPr>
            <w:r w:rsidRPr="00F2496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rPr>
                <w:rStyle w:val="SpecialBold"/>
              </w:rPr>
              <w:t>Comments</w:t>
            </w:r>
          </w:p>
        </w:tc>
      </w:tr>
      <w:tr w:rsidTr="00F249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BodyText"/>
            </w:pPr>
            <w:r w:rsidRPr="00F24966">
              <w:t>This version first released with CUA Creative Arts and Culture Training Package Version 5.0.</w:t>
            </w:r>
          </w:p>
        </w:tc>
      </w:tr>
    </w:tbl>
    <w:p w:rsidR="00000000" w:rsidRPr="00F24966" w:rsidP="00F24966">
      <w:pPr>
        <w:pStyle w:val="BodyText"/>
      </w:pPr>
    </w:p>
    <w:p w:rsidR="00000000" w:rsidRPr="00F24966" w:rsidP="00F24966">
      <w:pPr>
        <w:pStyle w:val="AllowPageBreak"/>
      </w:pPr>
    </w:p>
    <w:p w:rsidR="00000000" w:rsidRPr="00F24966" w:rsidP="00F24966">
      <w:pPr>
        <w:pStyle w:val="Heading1"/>
      </w:pPr>
      <w:bookmarkStart w:id="2" w:name="O_1166835"/>
      <w:bookmarkEnd w:id="2"/>
      <w:r w:rsidRPr="00F24966">
        <w:t>Application</w:t>
      </w:r>
    </w:p>
    <w:p w:rsidR="00000000" w:rsidRPr="00F24966" w:rsidP="00C7253C">
      <w:pPr>
        <w:pStyle w:val="BodyText"/>
      </w:pPr>
      <w:r w:rsidRPr="00F24966">
        <w:t>This unit describes the skills and knowledge required to research, initi</w:t>
      </w:r>
      <w:r w:rsidRPr="00F24966">
        <w:t>ate and prepare for projects, undertake strategic planning and production tasks and create visual art photo images.</w:t>
      </w:r>
    </w:p>
    <w:p w:rsidR="00000000" w:rsidRPr="00F24966" w:rsidP="00C7253C">
      <w:pPr>
        <w:pStyle w:val="BodyText"/>
      </w:pPr>
      <w:r w:rsidRPr="00F24966">
        <w:t>The unit applies to those who work as art photographers in the visual arts community and who generally work with limited supervision or guid</w:t>
      </w:r>
      <w:r w:rsidRPr="00F24966">
        <w:t>ance.</w:t>
      </w:r>
    </w:p>
    <w:p w:rsidR="00000000" w:rsidRPr="00F24966" w:rsidP="00C7253C">
      <w:pPr>
        <w:pStyle w:val="BodyText"/>
      </w:pPr>
      <w:r w:rsidRPr="00F24966">
        <w:t>No licensing, legislative or certification conditions apply to this unit at the time of publication.</w:t>
      </w:r>
    </w:p>
    <w:p w:rsidR="00000000" w:rsidRPr="00F24966" w:rsidP="00F24966">
      <w:pPr>
        <w:pStyle w:val="Heading1"/>
      </w:pPr>
      <w:bookmarkStart w:id="3" w:name="O_1166834"/>
      <w:bookmarkEnd w:id="3"/>
      <w:r w:rsidRPr="00F24966">
        <w:t>Unit Sector</w:t>
      </w:r>
    </w:p>
    <w:p w:rsidR="00000000" w:rsidRPr="00F24966" w:rsidP="00C7253C">
      <w:pPr>
        <w:pStyle w:val="BodyText"/>
      </w:pPr>
      <w:r w:rsidRPr="00F24966">
        <w:t>Visual Communication – Photo Imaging</w:t>
      </w:r>
    </w:p>
    <w:p w:rsidR="00000000" w:rsidRPr="00F24966" w:rsidP="00F24966">
      <w:pPr>
        <w:pStyle w:val="Heading1"/>
      </w:pPr>
      <w:bookmarkStart w:id="4" w:name="O_1166833"/>
      <w:bookmarkEnd w:id="4"/>
      <w:r w:rsidRPr="00F2496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BodyText"/>
            </w:pPr>
            <w:r w:rsidRPr="00F2496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rPr>
                <w:rStyle w:val="SpecialBold"/>
              </w:rPr>
              <w:t>PERFORMANCE CRITERIA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BodyText"/>
            </w:pPr>
            <w:r w:rsidRPr="00F2496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List"/>
              <w:rPr>
                <w:lang w:val="en-NZ"/>
              </w:rPr>
            </w:pPr>
            <w:r w:rsidRPr="00F24966">
              <w:t>1. Research and initiate project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List"/>
            </w:pPr>
            <w:r w:rsidRPr="00F24966">
              <w:t>1.1 Research potential grants, commissions or sponsorships for identified concept proposal</w:t>
            </w:r>
          </w:p>
          <w:p w:rsidR="00000000" w:rsidRPr="00F24966" w:rsidP="00F24966">
            <w:pPr>
              <w:pStyle w:val="List"/>
            </w:pPr>
            <w:r w:rsidRPr="00F24966">
              <w:t xml:space="preserve">1.2 Evaluate potential funding opportunities with required personnel </w:t>
            </w:r>
          </w:p>
          <w:p w:rsidR="00000000" w:rsidRPr="00F24966" w:rsidP="00F24966">
            <w:pPr>
              <w:pStyle w:val="List"/>
            </w:pPr>
            <w:r w:rsidRPr="00F24966">
              <w:t>1.3 Research and scope creative and technical approach for concept proposal</w:t>
            </w:r>
          </w:p>
          <w:p w:rsidR="00000000" w:rsidRPr="00F24966" w:rsidP="00F24966">
            <w:pPr>
              <w:pStyle w:val="List"/>
            </w:pPr>
            <w:r w:rsidRPr="00F24966">
              <w:t xml:space="preserve">1.4 Prepare budget </w:t>
            </w:r>
            <w:r w:rsidRPr="00F24966">
              <w:t>with estimated costings and timelines</w:t>
            </w:r>
          </w:p>
          <w:p w:rsidR="00000000" w:rsidRPr="00F24966" w:rsidP="00F24966">
            <w:pPr>
              <w:pStyle w:val="List"/>
            </w:pPr>
            <w:r w:rsidRPr="00F24966">
              <w:t>1.5 Develop materials to support concept proposal</w:t>
            </w:r>
          </w:p>
          <w:p w:rsidR="00000000" w:rsidP="00F24966">
            <w:pPr>
              <w:pStyle w:val="List"/>
              <w:rPr>
                <w:lang w:val="en-NZ"/>
              </w:rPr>
            </w:pPr>
            <w:r w:rsidRPr="00F24966">
              <w:t>1.6 Complete and submit budget, timeline and supporting material for application, submission or expression of interest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List"/>
              <w:rPr>
                <w:lang w:val="en-NZ"/>
              </w:rPr>
            </w:pPr>
            <w:r w:rsidRPr="00F24966">
              <w:t>2. Prepare for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List"/>
            </w:pPr>
            <w:r w:rsidRPr="00F24966">
              <w:t>2.1 Research and establis</w:t>
            </w:r>
            <w:r w:rsidRPr="00F24966">
              <w:t xml:space="preserve">h professional practice arrangements </w:t>
            </w:r>
          </w:p>
          <w:p w:rsidR="00000000" w:rsidRPr="00F24966" w:rsidP="00F24966">
            <w:pPr>
              <w:pStyle w:val="List"/>
            </w:pPr>
            <w:r w:rsidRPr="00F24966">
              <w:t xml:space="preserve">2.2 Document project development and workflow procedures using </w:t>
            </w:r>
            <w:r w:rsidRPr="00F24966">
              <w:t>range of media</w:t>
            </w:r>
          </w:p>
          <w:p w:rsidR="00000000" w:rsidRPr="00F24966" w:rsidP="00F24966">
            <w:pPr>
              <w:pStyle w:val="List"/>
            </w:pPr>
            <w:r w:rsidRPr="00F24966">
              <w:t>2.3 Capture, acquire and enhance developmental images to illustrate potential project concepts</w:t>
            </w:r>
          </w:p>
          <w:p w:rsidR="00000000" w:rsidRPr="00F24966" w:rsidP="00F24966">
            <w:pPr>
              <w:pStyle w:val="List"/>
            </w:pPr>
            <w:r w:rsidRPr="00F24966">
              <w:t>2.4 Integrate developmental images into produ</w:t>
            </w:r>
            <w:r w:rsidRPr="00F24966">
              <w:t>ction samples and maquettes</w:t>
            </w:r>
          </w:p>
          <w:p w:rsidR="00000000" w:rsidP="00F24966">
            <w:pPr>
              <w:pStyle w:val="List"/>
              <w:rPr>
                <w:lang w:val="en-NZ"/>
              </w:rPr>
            </w:pPr>
            <w:r w:rsidRPr="00F24966">
              <w:t>2.5 Evaluate production samples critically with stakeholders and required personnel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List"/>
              <w:rPr>
                <w:lang w:val="en-NZ"/>
              </w:rPr>
            </w:pPr>
            <w:r w:rsidRPr="00F24966">
              <w:t>3. Create and present finished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List"/>
            </w:pPr>
            <w:r w:rsidRPr="00F24966">
              <w:t>3.1 Produce and output photo images that meet required specifications</w:t>
            </w:r>
          </w:p>
          <w:p w:rsidR="00000000" w:rsidRPr="00F24966" w:rsidP="00F24966">
            <w:pPr>
              <w:pStyle w:val="List"/>
            </w:pPr>
            <w:r w:rsidRPr="00F24966">
              <w:t>3.2 Review work quality and progress continually against timelines</w:t>
            </w:r>
          </w:p>
          <w:p w:rsidR="00000000" w:rsidRPr="00F24966" w:rsidP="00F24966">
            <w:pPr>
              <w:pStyle w:val="List"/>
            </w:pPr>
            <w:r w:rsidRPr="00F24966">
              <w:t>3.3 Catalogue and archive photo images according to industry or enterprise standards</w:t>
            </w:r>
          </w:p>
          <w:p w:rsidR="00000000" w:rsidRPr="00F24966" w:rsidP="00F24966">
            <w:pPr>
              <w:pStyle w:val="List"/>
            </w:pPr>
            <w:r w:rsidRPr="00F24966">
              <w:t>3.4 Assemble work and transport to agreed presentation site</w:t>
            </w:r>
          </w:p>
          <w:p w:rsidR="00000000" w:rsidP="00F24966">
            <w:pPr>
              <w:pStyle w:val="List"/>
              <w:rPr>
                <w:lang w:val="en-NZ"/>
              </w:rPr>
            </w:pPr>
            <w:r w:rsidRPr="00F24966">
              <w:t>3.5 Present, display or install work at site</w:t>
            </w:r>
            <w:r w:rsidRPr="00F24966">
              <w:t xml:space="preserve"> according to project requirements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List"/>
              <w:rPr>
                <w:lang w:val="en-NZ"/>
              </w:rPr>
            </w:pPr>
            <w:r w:rsidRPr="00F24966">
              <w:t xml:space="preserve">4. Use media opportunities to promote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List"/>
            </w:pPr>
            <w:r w:rsidRPr="00F24966">
              <w:t>4.1 Identify and coordinate media and promotion opportunities for project</w:t>
            </w:r>
          </w:p>
          <w:p w:rsidR="00000000" w:rsidRPr="00F24966" w:rsidP="00F24966">
            <w:pPr>
              <w:pStyle w:val="List"/>
            </w:pPr>
            <w:r w:rsidRPr="00F24966">
              <w:t>4.2 Prepare artist statement, supporting visual materials and other required information for media</w:t>
            </w:r>
          </w:p>
          <w:p w:rsidR="00000000" w:rsidP="00F24966">
            <w:pPr>
              <w:pStyle w:val="List"/>
              <w:rPr>
                <w:lang w:val="en-NZ"/>
              </w:rPr>
            </w:pPr>
            <w:r w:rsidRPr="00F24966">
              <w:t>4.3</w:t>
            </w:r>
            <w:r w:rsidRPr="00F24966">
              <w:t xml:space="preserve"> Supply media package to selected media services and collect, collate and follow up on media responses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List"/>
              <w:rPr>
                <w:lang w:val="en-NZ"/>
              </w:rPr>
            </w:pPr>
            <w:r w:rsidRPr="00F24966">
              <w:t>5. Review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List"/>
            </w:pPr>
            <w:r w:rsidRPr="00F24966">
              <w:t>5.1 Review feedback and evaluate personal performance in shoot context</w:t>
            </w:r>
          </w:p>
          <w:p w:rsidR="00000000" w:rsidRPr="00F24966" w:rsidP="00F24966">
            <w:pPr>
              <w:pStyle w:val="List"/>
            </w:pPr>
            <w:r w:rsidRPr="00F24966">
              <w:t>5.2 Catalogue and archive photo images according to industry stan</w:t>
            </w:r>
            <w:r w:rsidRPr="00F24966">
              <w:t>dards</w:t>
            </w:r>
          </w:p>
          <w:p w:rsidR="00000000" w:rsidP="00F24966">
            <w:pPr>
              <w:pStyle w:val="List"/>
              <w:rPr>
                <w:lang w:val="en-NZ"/>
              </w:rPr>
            </w:pPr>
            <w:r w:rsidRPr="00F24966">
              <w:t>5.3 Maintain contractual and financial records for business and taxation purposes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List"/>
              <w:rPr>
                <w:lang w:val="en-NZ"/>
              </w:rPr>
            </w:pPr>
            <w:r w:rsidRPr="00F24966">
              <w:t>6. Wrap up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List"/>
            </w:pPr>
            <w:r w:rsidRPr="00F24966">
              <w:t>6.1 Reinstate equipment and shoot site to original condition according to manufacturer’s standards</w:t>
            </w:r>
          </w:p>
          <w:p w:rsidR="00000000" w:rsidRPr="00F24966" w:rsidP="00F24966">
            <w:pPr>
              <w:pStyle w:val="List"/>
            </w:pPr>
            <w:r w:rsidRPr="00F24966">
              <w:t xml:space="preserve">6.2 Update work samples of visual art photo images </w:t>
            </w:r>
            <w:r w:rsidRPr="00F24966">
              <w:t>for self-promotional purposes</w:t>
            </w:r>
          </w:p>
          <w:p w:rsidR="00000000" w:rsidRPr="00F24966" w:rsidP="00F24966">
            <w:pPr>
              <w:pStyle w:val="List"/>
            </w:pPr>
            <w:r w:rsidRPr="00F24966">
              <w:t>6.3 Identify future opportunities, work directions, equipment needs and workflow changes resulting from shoot</w:t>
            </w:r>
          </w:p>
        </w:tc>
      </w:tr>
    </w:tbl>
    <w:p w:rsidR="00000000" w:rsidRPr="00F24966" w:rsidP="00F24966">
      <w:pPr>
        <w:pStyle w:val="BodyText"/>
      </w:pPr>
    </w:p>
    <w:p w:rsidR="00000000" w:rsidRPr="00F24966" w:rsidP="00F24966">
      <w:pPr>
        <w:pStyle w:val="AllowPageBreak"/>
      </w:pPr>
    </w:p>
    <w:p w:rsidR="00000000" w:rsidRPr="00F24966" w:rsidP="00F24966">
      <w:pPr>
        <w:pStyle w:val="Heading1"/>
      </w:pPr>
      <w:bookmarkStart w:id="5" w:name="O_1166832"/>
      <w:bookmarkEnd w:id="5"/>
      <w:r w:rsidRPr="00F24966">
        <w:t>Foundation Skills</w:t>
      </w:r>
    </w:p>
    <w:p w:rsidR="00000000" w:rsidRPr="00C7253C" w:rsidP="00C7253C">
      <w:pPr>
        <w:pStyle w:val="BodyText"/>
        <w:rPr>
          <w:i/>
        </w:rPr>
      </w:pPr>
      <w:r w:rsidRPr="00C7253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66" w:rsidP="00F24966">
            <w:pPr>
              <w:pStyle w:val="BodyText"/>
            </w:pPr>
            <w:r w:rsidRPr="00F2496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rPr>
                <w:rStyle w:val="SpecialBold"/>
              </w:rPr>
              <w:t>DESCRIPTION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4966">
            <w:pPr>
              <w:pStyle w:val="ListBullet"/>
              <w:rPr>
                <w:lang w:val="en-NZ"/>
              </w:rPr>
            </w:pPr>
            <w:r w:rsidRPr="00F24966">
              <w:t>Interprets and evaluates extensive information related to applicatio</w:t>
            </w:r>
            <w:r w:rsidRPr="00F24966">
              <w:t>n conditions and processes, concepts and techniques, and professional practice requirements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4966" w:rsidP="00F24966">
            <w:pPr>
              <w:pStyle w:val="ListBullet"/>
            </w:pPr>
            <w:r w:rsidRPr="00F24966">
              <w:t>Prepares detailed information required for funding application submissions using required vocabulary, structure, format and protocols</w:t>
            </w:r>
          </w:p>
          <w:p w:rsidR="00000000" w:rsidRPr="00F24966" w:rsidP="00F24966">
            <w:pPr>
              <w:pStyle w:val="ListBullet"/>
            </w:pPr>
            <w:r w:rsidRPr="00F24966">
              <w:t>Develops structured project plans that convey development stages, related time allowances and workflow procedures</w:t>
            </w:r>
          </w:p>
          <w:p w:rsidR="00000000" w:rsidP="00F24966">
            <w:pPr>
              <w:pStyle w:val="ListBullet"/>
              <w:rPr>
                <w:lang w:val="en-NZ"/>
              </w:rPr>
            </w:pPr>
            <w:r w:rsidRPr="00F24966">
              <w:t>Develops visual and textual records of project realisation and presentation as a resource for future applications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4966" w:rsidP="00F24966">
            <w:pPr>
              <w:pStyle w:val="ListBullet"/>
            </w:pPr>
            <w:r w:rsidRPr="00F24966">
              <w:t>Partici</w:t>
            </w:r>
            <w:r w:rsidRPr="00F24966">
              <w:t>pates in detailed discussions with required personnel to elicit advice, recommendations and critical feedback using tone and language required to the context</w:t>
            </w:r>
          </w:p>
          <w:p w:rsidR="00000000" w:rsidP="00F24966">
            <w:pPr>
              <w:pStyle w:val="ListBullet"/>
              <w:rPr>
                <w:lang w:val="en-NZ"/>
              </w:rPr>
            </w:pPr>
            <w:r w:rsidRPr="00F24966">
              <w:t>Uses effective listening and open questioning techniques to clarify information and confirm unders</w:t>
            </w:r>
            <w:r w:rsidRPr="00F24966">
              <w:t>tanding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4966">
            <w:pPr>
              <w:pStyle w:val="ListBullet"/>
              <w:rPr>
                <w:lang w:val="en-NZ"/>
              </w:rPr>
            </w:pPr>
            <w:r w:rsidRPr="00F24966">
              <w:t>Performs accurate calculations to estimate project costs and timeframes, prepare final budget and maintain financial records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4966" w:rsidP="00F24966">
            <w:pPr>
              <w:pStyle w:val="ListBullet"/>
            </w:pPr>
            <w:r w:rsidRPr="00F24966">
              <w:t>Meets workplace expectations to prepare for project work in compliance with media codes of pra</w:t>
            </w:r>
            <w:r w:rsidRPr="00F24966">
              <w:t>ctice, safety and intellectual property legislation, required insurances and releases</w:t>
            </w:r>
          </w:p>
          <w:p w:rsidR="00000000" w:rsidP="00F24966">
            <w:pPr>
              <w:pStyle w:val="ListBullet"/>
              <w:rPr>
                <w:lang w:val="en-NZ"/>
              </w:rPr>
            </w:pPr>
            <w:r w:rsidRPr="00F24966">
              <w:t>Assesses project outcomes including reflection on own performance to identify improvements and future creative opportunities in own practice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4966" w:rsidP="00F24966">
            <w:pPr>
              <w:pStyle w:val="ListBullet"/>
            </w:pPr>
            <w:r w:rsidRPr="00F24966">
              <w:t xml:space="preserve">Identifies and uses appropriate communication methods and practices to collaborate with required personnel </w:t>
            </w:r>
          </w:p>
          <w:p w:rsidR="00000000" w:rsidRPr="00F24966" w:rsidP="00F24966">
            <w:pPr>
              <w:pStyle w:val="ListBullet"/>
            </w:pPr>
            <w:r w:rsidRPr="00F24966">
              <w:t>Seeks constructive feedback to confirm approach meets requirements</w:t>
            </w:r>
          </w:p>
          <w:p w:rsidR="00000000" w:rsidP="00F24966">
            <w:pPr>
              <w:pStyle w:val="ListBullet"/>
              <w:rPr>
                <w:lang w:val="en-NZ"/>
              </w:rPr>
            </w:pPr>
            <w:r w:rsidRPr="00F24966">
              <w:t>Recognises the value of making connections with the media to raise creative profi</w:t>
            </w:r>
            <w:r w:rsidRPr="00F24966">
              <w:t>le</w:t>
            </w:r>
          </w:p>
        </w:tc>
      </w:tr>
      <w:tr w:rsidTr="00C72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66">
            <w:pPr>
              <w:pStyle w:val="BodyText"/>
              <w:rPr>
                <w:lang w:val="en-NZ"/>
              </w:rPr>
            </w:pPr>
            <w:r w:rsidRPr="00F2496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4966" w:rsidP="00F24966">
            <w:pPr>
              <w:pStyle w:val="ListBullet"/>
            </w:pPr>
            <w:r w:rsidRPr="00F24966">
              <w:t>Uses systematic planning and processes to identify funding sources, prepare project applications and determine creative methodologies</w:t>
            </w:r>
          </w:p>
          <w:p w:rsidR="00000000" w:rsidRPr="00F24966" w:rsidP="00F24966">
            <w:pPr>
              <w:pStyle w:val="ListBullet"/>
            </w:pPr>
            <w:r w:rsidRPr="00F24966">
              <w:t>Manages final image production and integration into creative products, reviewing work quality</w:t>
            </w:r>
            <w:r w:rsidRPr="00F24966">
              <w:t xml:space="preserve"> and progress for consistency with specifications and timelines, and completes archiving procedures</w:t>
            </w:r>
          </w:p>
          <w:p w:rsidR="00000000" w:rsidRPr="00F24966" w:rsidP="00F24966">
            <w:pPr>
              <w:pStyle w:val="ListBullet"/>
            </w:pPr>
            <w:r w:rsidRPr="00F24966">
              <w:t>Organises presentation of photo images at appropriate site, determines suitable promotional material and follows up media responses to the event</w:t>
            </w:r>
          </w:p>
        </w:tc>
      </w:tr>
    </w:tbl>
    <w:p w:rsidR="00000000" w:rsidRPr="00F24966" w:rsidP="00F24966">
      <w:pPr>
        <w:pStyle w:val="BodyText"/>
      </w:pPr>
    </w:p>
    <w:p w:rsidR="00000000" w:rsidRPr="00F24966" w:rsidP="00F24966">
      <w:pPr>
        <w:pStyle w:val="AllowPageBreak"/>
      </w:pPr>
    </w:p>
    <w:p w:rsidR="00000000" w:rsidRPr="00F24966" w:rsidP="00F24966">
      <w:pPr>
        <w:pStyle w:val="Heading1"/>
      </w:pPr>
      <w:bookmarkStart w:id="6" w:name="O_1166831"/>
      <w:bookmarkEnd w:id="6"/>
      <w:r w:rsidRPr="00F24966">
        <w:t>Unit Mapping Information</w:t>
      </w:r>
    </w:p>
    <w:p w:rsidR="00000000" w:rsidRPr="00F24966" w:rsidP="00C7253C">
      <w:pPr>
        <w:pStyle w:val="BodyText"/>
      </w:pPr>
      <w:r w:rsidRPr="00F24966">
        <w:t>Supersedes and is equivalent to CUAPHI509 Plan and produce visual art photo images.</w:t>
      </w:r>
    </w:p>
    <w:p w:rsidR="00000000" w:rsidRPr="00F24966" w:rsidP="00F24966">
      <w:pPr>
        <w:pStyle w:val="Heading1"/>
      </w:pPr>
      <w:bookmarkStart w:id="7" w:name="O_1166824"/>
      <w:bookmarkEnd w:id="7"/>
      <w:r w:rsidRPr="00F24966">
        <w:t>Links</w:t>
      </w:r>
    </w:p>
    <w:p w:rsidR="00000000" w:rsidRPr="00F24966" w:rsidP="00C7253C">
      <w:pPr>
        <w:pStyle w:val="BodyText"/>
      </w:pPr>
      <w:r w:rsidRPr="00F249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36D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4966" w:rsidP="00F24966"/>
    <w:sectPr w:rsidSect="00F249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6" w:rsidRPr="00C7253C" w:rsidP="00C72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3C" w:rsidP="00F24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53C" w:rsidP="00F24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253C" w:rsidP="00F24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966" w:rsidRPr="00C7253C" w:rsidP="00C72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3C" w:rsidRPr="002D2AF8" w:rsidP="00F24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CUAPHI539 Plan and produce visual art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7253C" w:rsidP="00F24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9A5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747F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966"/>
  </w:style>
  <w:style w:type="character" w:customStyle="1" w:styleId="Heading1Char">
    <w:name w:val="Heading 1 Char"/>
    <w:basedOn w:val="DefaultParagraphFont"/>
    <w:link w:val="Heading1"/>
    <w:rsid w:val="00F24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9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49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49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966"/>
    <w:rPr>
      <w:b/>
      <w:spacing w:val="0"/>
    </w:rPr>
  </w:style>
  <w:style w:type="character" w:styleId="Emphasis">
    <w:name w:val="Emphasis"/>
    <w:basedOn w:val="DefaultParagraphFont"/>
    <w:qFormat/>
    <w:rsid w:val="00F24966"/>
    <w:rPr>
      <w:i/>
    </w:rPr>
  </w:style>
  <w:style w:type="paragraph" w:customStyle="1" w:styleId="SuperHeading">
    <w:name w:val="SuperHeading"/>
    <w:basedOn w:val="Normal"/>
    <w:rsid w:val="00F24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9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4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9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9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966"/>
  </w:style>
  <w:style w:type="paragraph" w:styleId="TableofFigures">
    <w:name w:val="table of figures"/>
    <w:basedOn w:val="Normal"/>
    <w:next w:val="Normal"/>
    <w:semiHidden/>
    <w:rsid w:val="00F24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9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4966"/>
    <w:rPr>
      <w:rFonts w:ascii="Wingdings" w:hAnsi="Wingdings"/>
    </w:rPr>
  </w:style>
  <w:style w:type="paragraph" w:customStyle="1" w:styleId="TableHeading">
    <w:name w:val="Table Heading"/>
    <w:basedOn w:val="HeadingBase"/>
    <w:rsid w:val="00F24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966"/>
    <w:rPr>
      <w:color w:val="0033CC"/>
      <w:u w:val="none"/>
    </w:rPr>
  </w:style>
  <w:style w:type="paragraph" w:customStyle="1" w:styleId="BodyTextRight">
    <w:name w:val="Body Text Right"/>
    <w:basedOn w:val="BodyText"/>
    <w:rsid w:val="00F24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9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966"/>
    <w:rPr>
      <w:sz w:val="32"/>
    </w:rPr>
  </w:style>
  <w:style w:type="paragraph" w:customStyle="1" w:styleId="HeadingProcedure">
    <w:name w:val="Heading Procedure"/>
    <w:basedOn w:val="HeadingBase"/>
    <w:next w:val="Normal"/>
    <w:rsid w:val="00F24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966"/>
    <w:pPr>
      <w:spacing w:before="60" w:after="60"/>
    </w:pPr>
  </w:style>
  <w:style w:type="paragraph" w:styleId="ListContinue">
    <w:name w:val="List Continue"/>
    <w:basedOn w:val="List"/>
    <w:rsid w:val="00F24966"/>
    <w:pPr>
      <w:ind w:firstLine="0"/>
    </w:pPr>
  </w:style>
  <w:style w:type="paragraph" w:customStyle="1" w:styleId="ListNote">
    <w:name w:val="List Note"/>
    <w:basedOn w:val="List"/>
    <w:rsid w:val="00F24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966"/>
    <w:rPr>
      <w:rFonts w:ascii="Courier New" w:hAnsi="Courier New"/>
    </w:rPr>
  </w:style>
  <w:style w:type="paragraph" w:customStyle="1" w:styleId="NoteBullet">
    <w:name w:val="Note Bullet"/>
    <w:basedOn w:val="Note"/>
    <w:rsid w:val="00F24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9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4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966"/>
    <w:rPr>
      <w:b/>
      <w:smallCaps/>
    </w:rPr>
  </w:style>
  <w:style w:type="paragraph" w:customStyle="1" w:styleId="TableListNumber">
    <w:name w:val="Table List Number"/>
    <w:basedOn w:val="ListNumber"/>
    <w:rsid w:val="00F24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966"/>
    <w:pPr>
      <w:numPr>
        <w:numId w:val="8"/>
      </w:numPr>
    </w:pPr>
  </w:style>
  <w:style w:type="paragraph" w:customStyle="1" w:styleId="ListAlpha2">
    <w:name w:val="List Alpha 2"/>
    <w:basedOn w:val="List2"/>
    <w:rsid w:val="00F24966"/>
    <w:pPr>
      <w:numPr>
        <w:numId w:val="7"/>
      </w:numPr>
    </w:pPr>
  </w:style>
  <w:style w:type="paragraph" w:styleId="List2">
    <w:name w:val="List 2"/>
    <w:basedOn w:val="BodyText"/>
    <w:rsid w:val="00F24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9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9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966"/>
    <w:pPr>
      <w:numPr>
        <w:numId w:val="3"/>
      </w:numPr>
    </w:pPr>
  </w:style>
  <w:style w:type="paragraph" w:styleId="ListContinue2">
    <w:name w:val="List Continue 2"/>
    <w:basedOn w:val="List2"/>
    <w:rsid w:val="00F24966"/>
    <w:pPr>
      <w:ind w:firstLine="0"/>
    </w:pPr>
  </w:style>
  <w:style w:type="paragraph" w:styleId="ListContinue3">
    <w:name w:val="List Continue 3"/>
    <w:basedOn w:val="List3"/>
    <w:rsid w:val="00F24966"/>
    <w:pPr>
      <w:ind w:left="1021" w:firstLine="0"/>
    </w:pPr>
  </w:style>
  <w:style w:type="paragraph" w:styleId="ListContinue4">
    <w:name w:val="List Continue 4"/>
    <w:basedOn w:val="List4"/>
    <w:rsid w:val="00F24966"/>
    <w:pPr>
      <w:ind w:firstLine="0"/>
    </w:pPr>
  </w:style>
  <w:style w:type="paragraph" w:styleId="ListContinue5">
    <w:name w:val="List Continue 5"/>
    <w:basedOn w:val="List5"/>
    <w:rsid w:val="00F24966"/>
    <w:pPr>
      <w:ind w:firstLine="0"/>
    </w:pPr>
  </w:style>
  <w:style w:type="paragraph" w:styleId="ListNumber3">
    <w:name w:val="List Number 3"/>
    <w:basedOn w:val="List3"/>
    <w:rsid w:val="00F24966"/>
    <w:pPr>
      <w:numPr>
        <w:numId w:val="4"/>
      </w:numPr>
    </w:pPr>
  </w:style>
  <w:style w:type="paragraph" w:styleId="ListNumber4">
    <w:name w:val="List Number 4"/>
    <w:basedOn w:val="List4"/>
    <w:rsid w:val="00F24966"/>
    <w:pPr>
      <w:numPr>
        <w:numId w:val="5"/>
      </w:numPr>
    </w:pPr>
  </w:style>
  <w:style w:type="paragraph" w:styleId="ListNumber5">
    <w:name w:val="List Number 5"/>
    <w:basedOn w:val="List5"/>
    <w:rsid w:val="00F24966"/>
    <w:pPr>
      <w:numPr>
        <w:numId w:val="6"/>
      </w:numPr>
    </w:pPr>
  </w:style>
  <w:style w:type="paragraph" w:styleId="BlockText">
    <w:name w:val="Block Text"/>
    <w:basedOn w:val="Normal"/>
    <w:rsid w:val="00F24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966"/>
    <w:rPr>
      <w:sz w:val="16"/>
      <w:vertAlign w:val="superscript"/>
    </w:rPr>
  </w:style>
  <w:style w:type="character" w:customStyle="1" w:styleId="Symbols">
    <w:name w:val="Symbols"/>
    <w:basedOn w:val="DefaultParagraphFont"/>
    <w:rsid w:val="00F24966"/>
    <w:rPr>
      <w:rFonts w:ascii="Symbol" w:hAnsi="Symbol"/>
    </w:rPr>
  </w:style>
  <w:style w:type="character" w:customStyle="1" w:styleId="MenuOptions">
    <w:name w:val="Menu Options"/>
    <w:basedOn w:val="DefaultParagraphFont"/>
    <w:rsid w:val="00F24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966"/>
    <w:rPr>
      <w:b/>
    </w:rPr>
  </w:style>
  <w:style w:type="character" w:customStyle="1" w:styleId="Underlined">
    <w:name w:val="Underlined"/>
    <w:basedOn w:val="DefaultParagraphFont"/>
    <w:rsid w:val="00F24966"/>
    <w:rPr>
      <w:u w:val="single"/>
    </w:rPr>
  </w:style>
  <w:style w:type="paragraph" w:customStyle="1" w:styleId="TableBodyTextRight">
    <w:name w:val="Table Body Text Right"/>
    <w:basedOn w:val="TableBodyText"/>
    <w:rsid w:val="00F24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966"/>
    <w:rPr>
      <w:sz w:val="18"/>
    </w:rPr>
  </w:style>
  <w:style w:type="paragraph" w:customStyle="1" w:styleId="BodySmallRight">
    <w:name w:val="Body Small Right"/>
    <w:basedOn w:val="BodyTextRight"/>
    <w:rsid w:val="00F24966"/>
    <w:rPr>
      <w:sz w:val="18"/>
      <w:szCs w:val="18"/>
    </w:rPr>
  </w:style>
  <w:style w:type="paragraph" w:customStyle="1" w:styleId="MarginEdition">
    <w:name w:val="Margin Edition"/>
    <w:basedOn w:val="MarginNote"/>
    <w:rsid w:val="00F24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966"/>
    <w:rPr>
      <w:sz w:val="2"/>
      <w:szCs w:val="2"/>
    </w:rPr>
  </w:style>
  <w:style w:type="character" w:customStyle="1" w:styleId="Small">
    <w:name w:val="Small"/>
    <w:basedOn w:val="DefaultParagraphFont"/>
    <w:rsid w:val="00F24966"/>
    <w:rPr>
      <w:sz w:val="16"/>
    </w:rPr>
  </w:style>
  <w:style w:type="paragraph" w:customStyle="1" w:styleId="WideTable">
    <w:name w:val="Wide Table"/>
    <w:basedOn w:val="Normal"/>
    <w:rsid w:val="00F24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966"/>
  </w:style>
  <w:style w:type="paragraph" w:styleId="Quote">
    <w:name w:val="Quote"/>
    <w:basedOn w:val="Heading1"/>
    <w:link w:val="QuoteChar"/>
    <w:qFormat/>
    <w:rsid w:val="00F24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966"/>
    <w:pPr>
      <w:pageBreakBefore/>
    </w:pPr>
  </w:style>
  <w:style w:type="paragraph" w:customStyle="1" w:styleId="Border">
    <w:name w:val="Border"/>
    <w:basedOn w:val="Normal"/>
    <w:qFormat/>
    <w:rsid w:val="00F24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966"/>
    <w:rPr>
      <w:u w:val="single"/>
    </w:rPr>
  </w:style>
  <w:style w:type="character" w:customStyle="1" w:styleId="BoldandItalics">
    <w:name w:val="Bold and Italics"/>
    <w:qFormat/>
    <w:rsid w:val="00F24966"/>
    <w:rPr>
      <w:b/>
      <w:i/>
      <w:u w:val="none"/>
    </w:rPr>
  </w:style>
  <w:style w:type="paragraph" w:styleId="BalloonText">
    <w:name w:val="Balloon Text"/>
    <w:basedOn w:val="Normal"/>
    <w:link w:val="BalloonTextChar"/>
    <w:rsid w:val="00F24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966"/>
    <w:pPr>
      <w:spacing w:before="0" w:after="0"/>
    </w:pPr>
  </w:style>
  <w:style w:type="paragraph" w:customStyle="1" w:styleId="BodyTextBold">
    <w:name w:val="Body Text Bold"/>
    <w:basedOn w:val="BodyText"/>
    <w:qFormat/>
    <w:rsid w:val="00F24966"/>
    <w:rPr>
      <w:b/>
    </w:rPr>
  </w:style>
  <w:style w:type="character" w:styleId="Hyperlink">
    <w:name w:val="Hyperlink"/>
    <w:basedOn w:val="DefaultParagraphFont"/>
    <w:uiPriority w:val="99"/>
    <w:unhideWhenUsed/>
    <w:rsid w:val="00C72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5084</Characters>
  <Application>Microsoft Office Word</Application>
  <DocSecurity>0</DocSecurity>
  <Lines>145</Lines>
  <Paragraphs>94</Paragraphs>
  <ScaleCrop>false</ScaleCrop>
  <Company>Author-it Software Corporation Ltd.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CUAPHI539 Plan and produce visual art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