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80A" w:rsidP="00E958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CUAPHI524 Prepare digital images for pre-press processing</w:t>
      </w:r>
      <w:r>
        <w:fldChar w:fldCharType="end"/>
      </w:r>
    </w:p>
    <w:p w:rsidR="00E9580A" w:rsidP="00E9580A">
      <w:pPr>
        <w:pStyle w:val="Version"/>
        <w:sectPr w:rsidSect="00CA7B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B2D" w:rsidP="00CA7B2D">
      <w:pPr>
        <w:pStyle w:val="SuperHeading"/>
      </w:pPr>
      <w:r w:rsidRPr="00CA7B2D">
        <w:t>CUAPHI524 Prepare digital images for pre-press processing</w:t>
      </w:r>
    </w:p>
    <w:p w:rsidR="00000000" w:rsidRPr="00CA7B2D" w:rsidP="00CA7B2D">
      <w:pPr>
        <w:pStyle w:val="Heading1"/>
      </w:pPr>
      <w:bookmarkStart w:id="1" w:name="O_1166910"/>
      <w:bookmarkEnd w:id="1"/>
      <w:r w:rsidRPr="00CA7B2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CA7B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B2D" w:rsidP="00CA7B2D">
            <w:pPr>
              <w:pStyle w:val="BodyText"/>
            </w:pPr>
            <w:r w:rsidRPr="00CA7B2D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BodyText"/>
              <w:rPr>
                <w:lang w:val="en-NZ"/>
              </w:rPr>
            </w:pPr>
            <w:r w:rsidRPr="00CA7B2D">
              <w:rPr>
                <w:rStyle w:val="SpecialBold"/>
              </w:rPr>
              <w:t>Comments</w:t>
            </w:r>
          </w:p>
        </w:tc>
      </w:tr>
      <w:tr w:rsidTr="00CA7B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BodyText"/>
              <w:rPr>
                <w:lang w:val="en-NZ"/>
              </w:rPr>
            </w:pPr>
            <w:r w:rsidRPr="00CA7B2D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B2D" w:rsidP="00CA7B2D">
            <w:pPr>
              <w:pStyle w:val="BodyText"/>
            </w:pPr>
            <w:r w:rsidRPr="00CA7B2D">
              <w:t>This version first released with CUA Creative Arts and Culture Training Package Version 5.0.</w:t>
            </w:r>
          </w:p>
        </w:tc>
      </w:tr>
    </w:tbl>
    <w:p w:rsidR="00000000" w:rsidRPr="00CA7B2D" w:rsidP="00CA7B2D">
      <w:pPr>
        <w:pStyle w:val="BodyText"/>
      </w:pPr>
    </w:p>
    <w:p w:rsidR="00000000" w:rsidRPr="00CA7B2D" w:rsidP="00CA7B2D">
      <w:pPr>
        <w:pStyle w:val="AllowPageBreak"/>
      </w:pPr>
    </w:p>
    <w:p w:rsidR="00000000" w:rsidRPr="00CA7B2D" w:rsidP="00CA7B2D">
      <w:pPr>
        <w:pStyle w:val="Heading1"/>
      </w:pPr>
      <w:bookmarkStart w:id="2" w:name="O_1166915"/>
      <w:bookmarkEnd w:id="2"/>
      <w:r w:rsidRPr="00CA7B2D">
        <w:t>Application</w:t>
      </w:r>
    </w:p>
    <w:p w:rsidR="00000000" w:rsidRPr="00CA7B2D" w:rsidP="00E9580A">
      <w:pPr>
        <w:pStyle w:val="BodyText"/>
      </w:pPr>
      <w:r w:rsidRPr="00CA7B2D">
        <w:t>This unit describes the skills and knowledge required to prepar</w:t>
      </w:r>
      <w:r w:rsidRPr="00CA7B2D">
        <w:t xml:space="preserve">e client image files for pre-press processing. It involves planning for pre-press, preparing files for pre-press processing and reviewing finished work. </w:t>
      </w:r>
    </w:p>
    <w:p w:rsidR="00000000" w:rsidRPr="00CA7B2D" w:rsidP="00E9580A">
      <w:pPr>
        <w:pStyle w:val="BodyText"/>
      </w:pPr>
      <w:r w:rsidRPr="00CA7B2D">
        <w:t>The unit applies to those who possess the self-directed skills and knowledge to process image files pr</w:t>
      </w:r>
      <w:r w:rsidRPr="00CA7B2D">
        <w:t>ior to printing.</w:t>
      </w:r>
    </w:p>
    <w:p w:rsidR="00000000" w:rsidRPr="00CA7B2D" w:rsidP="00E9580A">
      <w:pPr>
        <w:pStyle w:val="BodyText"/>
      </w:pPr>
      <w:r w:rsidRPr="00CA7B2D">
        <w:t>No licensing, legislative or certification conditions apply to this unit at the time of publication.</w:t>
      </w:r>
    </w:p>
    <w:p w:rsidR="00000000" w:rsidRPr="00CA7B2D" w:rsidP="00CA7B2D">
      <w:pPr>
        <w:pStyle w:val="Heading1"/>
      </w:pPr>
      <w:bookmarkStart w:id="3" w:name="O_1166914"/>
      <w:bookmarkEnd w:id="3"/>
      <w:r w:rsidRPr="00CA7B2D">
        <w:t>Unit Sector</w:t>
      </w:r>
    </w:p>
    <w:p w:rsidR="00000000" w:rsidRPr="00CA7B2D" w:rsidP="00E9580A">
      <w:pPr>
        <w:pStyle w:val="BodyText"/>
      </w:pPr>
      <w:r w:rsidRPr="00CA7B2D">
        <w:t>Visual Communication – Photo Imaging</w:t>
      </w:r>
    </w:p>
    <w:p w:rsidR="00000000" w:rsidRPr="00CA7B2D" w:rsidP="00CA7B2D">
      <w:pPr>
        <w:pStyle w:val="Heading1"/>
      </w:pPr>
      <w:bookmarkStart w:id="4" w:name="O_1166913"/>
      <w:bookmarkEnd w:id="4"/>
      <w:r w:rsidRPr="00CA7B2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E958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B2D" w:rsidP="00CA7B2D">
            <w:pPr>
              <w:pStyle w:val="BodyText"/>
            </w:pPr>
            <w:r w:rsidRPr="00CA7B2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BodyText"/>
              <w:rPr>
                <w:lang w:val="en-NZ"/>
              </w:rPr>
            </w:pPr>
            <w:r w:rsidRPr="00CA7B2D">
              <w:rPr>
                <w:rStyle w:val="SpecialBold"/>
              </w:rPr>
              <w:t>PERFORMAN</w:t>
            </w:r>
            <w:r w:rsidRPr="00CA7B2D">
              <w:rPr>
                <w:rStyle w:val="SpecialBold"/>
              </w:rPr>
              <w:t>CE CRITERIA</w:t>
            </w:r>
          </w:p>
        </w:tc>
      </w:tr>
      <w:tr w:rsidTr="00E958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B2D" w:rsidP="00CA7B2D">
            <w:pPr>
              <w:pStyle w:val="BodyText"/>
            </w:pPr>
            <w:r w:rsidRPr="00CA7B2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BodyText"/>
              <w:rPr>
                <w:lang w:val="en-NZ"/>
              </w:rPr>
            </w:pPr>
            <w:r w:rsidRPr="00CA7B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58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List"/>
              <w:rPr>
                <w:lang w:val="en-NZ"/>
              </w:rPr>
            </w:pPr>
            <w:r w:rsidRPr="00CA7B2D">
              <w:t>1. Plan for pre-press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B2D" w:rsidP="00CA7B2D">
            <w:pPr>
              <w:pStyle w:val="List"/>
            </w:pPr>
            <w:r w:rsidRPr="00CA7B2D">
              <w:t xml:space="preserve">1.1 Source printing requirements from required personnel and interpret print specifications </w:t>
            </w:r>
          </w:p>
          <w:p w:rsidR="00000000" w:rsidP="00CA7B2D">
            <w:pPr>
              <w:pStyle w:val="List"/>
              <w:rPr>
                <w:lang w:val="en-NZ"/>
              </w:rPr>
            </w:pPr>
            <w:r w:rsidRPr="00CA7B2D">
              <w:t>1.2 Discuss and resolve with required personnel any constraints associated with different printing processes and other diffusion techniques</w:t>
            </w:r>
          </w:p>
        </w:tc>
      </w:tr>
      <w:tr w:rsidTr="00E958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List"/>
              <w:rPr>
                <w:lang w:val="en-NZ"/>
              </w:rPr>
            </w:pPr>
            <w:r w:rsidRPr="00CA7B2D">
              <w:t>2. Prepare files for p</w:t>
            </w:r>
            <w:r w:rsidRPr="00CA7B2D">
              <w:t>re-press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B2D" w:rsidP="00CA7B2D">
            <w:pPr>
              <w:pStyle w:val="List"/>
            </w:pPr>
            <w:r w:rsidRPr="00CA7B2D">
              <w:t>2.1 Prepare image files using required pre-press processing techniques</w:t>
            </w:r>
          </w:p>
          <w:p w:rsidR="00000000" w:rsidRPr="00CA7B2D" w:rsidP="00CA7B2D">
            <w:pPr>
              <w:pStyle w:val="List"/>
            </w:pPr>
            <w:r w:rsidRPr="00CA7B2D">
              <w:t>2.2 Choose suitable test charts or targets and print to required specifications for ink density and stock on linearised proofer</w:t>
            </w:r>
          </w:p>
          <w:p w:rsidR="00000000" w:rsidRPr="00CA7B2D" w:rsidP="00CA7B2D">
            <w:pPr>
              <w:pStyle w:val="List"/>
            </w:pPr>
            <w:r w:rsidRPr="00CA7B2D">
              <w:t>2.3 Calibrate digital proofing device</w:t>
            </w:r>
            <w:r w:rsidRPr="00CA7B2D">
              <w:t xml:space="preserve"> to examine test charts and use results to generate colour profile</w:t>
            </w:r>
          </w:p>
          <w:p w:rsidR="00000000" w:rsidRPr="00CA7B2D" w:rsidP="00CA7B2D">
            <w:pPr>
              <w:pStyle w:val="List"/>
            </w:pPr>
            <w:r w:rsidRPr="00CA7B2D">
              <w:t xml:space="preserve">2.4 Print test file on calibrated digital proofing device and use results to </w:t>
            </w:r>
            <w:r w:rsidRPr="00CA7B2D">
              <w:t>generate output profile for press and stock</w:t>
            </w:r>
          </w:p>
          <w:p w:rsidR="00000000" w:rsidRPr="00CA7B2D" w:rsidP="00CA7B2D">
            <w:pPr>
              <w:pStyle w:val="List"/>
            </w:pPr>
            <w:r w:rsidRPr="00CA7B2D">
              <w:t>2.5 Produce sample image, confirm quality of image with required per</w:t>
            </w:r>
            <w:r w:rsidRPr="00CA7B2D">
              <w:t>sonnel and modify if required</w:t>
            </w:r>
          </w:p>
          <w:p w:rsidR="00000000" w:rsidRPr="00CA7B2D" w:rsidP="00CA7B2D">
            <w:pPr>
              <w:pStyle w:val="List"/>
            </w:pPr>
            <w:r w:rsidRPr="00CA7B2D">
              <w:t>2.6 Optimise images and output image product to profile specifications using industry standards</w:t>
            </w:r>
          </w:p>
          <w:p w:rsidR="00000000" w:rsidRPr="00CA7B2D" w:rsidP="00CA7B2D">
            <w:pPr>
              <w:pStyle w:val="List"/>
            </w:pPr>
            <w:r w:rsidRPr="00CA7B2D">
              <w:t>2.7 Save image files in appropriate format for pre-press processing and prepare invoice or account for client</w:t>
            </w:r>
          </w:p>
          <w:p w:rsidR="00000000" w:rsidP="00CA7B2D">
            <w:pPr>
              <w:pStyle w:val="List"/>
              <w:rPr>
                <w:lang w:val="en-NZ"/>
              </w:rPr>
            </w:pPr>
            <w:r w:rsidRPr="00CA7B2D">
              <w:t>2.8 Assemble complet</w:t>
            </w:r>
            <w:r w:rsidRPr="00CA7B2D">
              <w:t>ed images for electronic or physical dispatch and deliver with invoice or account to agreed location by required methods within agreed timeframe</w:t>
            </w:r>
          </w:p>
        </w:tc>
      </w:tr>
      <w:tr w:rsidTr="00E958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List"/>
              <w:rPr>
                <w:lang w:val="en-NZ"/>
              </w:rPr>
            </w:pPr>
            <w:r w:rsidRPr="00CA7B2D">
              <w:t>3. Wrap up and review print preparation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B2D" w:rsidP="00CA7B2D">
            <w:pPr>
              <w:pStyle w:val="List"/>
            </w:pPr>
            <w:r w:rsidRPr="00CA7B2D">
              <w:t>3.1 Catalogue and archive images according to industry standards</w:t>
            </w:r>
          </w:p>
          <w:p w:rsidR="00000000" w:rsidRPr="00CA7B2D" w:rsidP="00CA7B2D">
            <w:pPr>
              <w:pStyle w:val="List"/>
            </w:pPr>
            <w:r w:rsidRPr="00CA7B2D">
              <w:t>3.2 Review feedback from required personnel on final printed product</w:t>
            </w:r>
          </w:p>
          <w:p w:rsidR="00000000" w:rsidRPr="00CA7B2D" w:rsidP="00CA7B2D">
            <w:pPr>
              <w:pStyle w:val="List"/>
            </w:pPr>
            <w:r w:rsidRPr="00CA7B2D">
              <w:t>3.3 Maintain contractual and financial records for business and taxation purposes</w:t>
            </w:r>
          </w:p>
          <w:p w:rsidR="00000000" w:rsidRPr="00CA7B2D" w:rsidP="00CA7B2D">
            <w:pPr>
              <w:pStyle w:val="List"/>
            </w:pPr>
            <w:r w:rsidRPr="00CA7B2D">
              <w:t>3.4 Evaluate own performance in job context and identify future improvements</w:t>
            </w:r>
          </w:p>
          <w:p w:rsidR="00000000" w:rsidRPr="00CA7B2D" w:rsidP="00CA7B2D">
            <w:pPr>
              <w:pStyle w:val="List"/>
            </w:pPr>
            <w:r w:rsidRPr="00CA7B2D">
              <w:t>3.5 Identify future opportun</w:t>
            </w:r>
            <w:r w:rsidRPr="00CA7B2D">
              <w:t>ities, work directions, equipment needs and workflow changes resulting from job</w:t>
            </w:r>
          </w:p>
        </w:tc>
      </w:tr>
    </w:tbl>
    <w:p w:rsidR="00000000" w:rsidRPr="00CA7B2D" w:rsidP="00CA7B2D">
      <w:pPr>
        <w:pStyle w:val="BodyText"/>
      </w:pPr>
    </w:p>
    <w:p w:rsidR="00000000" w:rsidRPr="00CA7B2D" w:rsidP="00CA7B2D">
      <w:pPr>
        <w:pStyle w:val="AllowPageBreak"/>
      </w:pPr>
    </w:p>
    <w:p w:rsidR="00000000" w:rsidRPr="00CA7B2D" w:rsidP="00CA7B2D">
      <w:pPr>
        <w:pStyle w:val="Heading1"/>
      </w:pPr>
      <w:bookmarkStart w:id="5" w:name="O_1166912"/>
      <w:bookmarkEnd w:id="5"/>
      <w:r w:rsidRPr="00CA7B2D">
        <w:t>Foundation Skills</w:t>
      </w:r>
    </w:p>
    <w:p w:rsidR="00000000" w:rsidRPr="00E9580A" w:rsidP="00E9580A">
      <w:pPr>
        <w:pStyle w:val="BodyText"/>
        <w:rPr>
          <w:i/>
        </w:rPr>
      </w:pPr>
      <w:r w:rsidRPr="00E9580A">
        <w:rPr>
          <w:rStyle w:val="Emphasis"/>
        </w:rPr>
        <w:t>This section describes those language, literacy, numeracy and employment skills that are essential to performance but not explicit in the</w:t>
      </w:r>
      <w:r w:rsidRPr="00E9580A">
        <w:rPr>
          <w:rStyle w:val="Emphasis"/>
        </w:rPr>
        <w:t xml:space="preserve">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E958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B2D" w:rsidP="00CA7B2D">
            <w:pPr>
              <w:pStyle w:val="BodyText"/>
            </w:pPr>
            <w:r w:rsidRPr="00CA7B2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BodyText"/>
              <w:rPr>
                <w:lang w:val="en-NZ"/>
              </w:rPr>
            </w:pPr>
            <w:r w:rsidRPr="00CA7B2D">
              <w:rPr>
                <w:rStyle w:val="SpecialBold"/>
              </w:rPr>
              <w:t>DESCRIPTION</w:t>
            </w:r>
          </w:p>
        </w:tc>
      </w:tr>
      <w:tr w:rsidTr="00E958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BodyText"/>
              <w:rPr>
                <w:lang w:val="en-NZ"/>
              </w:rPr>
            </w:pPr>
            <w:r w:rsidRPr="00CA7B2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7B2D" w:rsidP="00CA7B2D">
            <w:pPr>
              <w:pStyle w:val="ListBullet"/>
            </w:pPr>
            <w:r w:rsidRPr="00CA7B2D">
              <w:t xml:space="preserve">Interprets and evaluates technical specifications and guidelines </w:t>
            </w:r>
          </w:p>
          <w:p w:rsidR="00000000" w:rsidP="00CA7B2D">
            <w:pPr>
              <w:pStyle w:val="ListBullet"/>
              <w:rPr>
                <w:lang w:val="en-NZ"/>
              </w:rPr>
            </w:pPr>
            <w:r w:rsidRPr="00CA7B2D">
              <w:t>Checks results of test charts to inform colour profile</w:t>
            </w:r>
          </w:p>
        </w:tc>
      </w:tr>
      <w:tr w:rsidTr="00E958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BodyText"/>
              <w:rPr>
                <w:lang w:val="en-NZ"/>
              </w:rPr>
            </w:pPr>
            <w:r w:rsidRPr="00CA7B2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7B2D">
            <w:pPr>
              <w:pStyle w:val="ListBullet"/>
              <w:rPr>
                <w:lang w:val="en-NZ"/>
              </w:rPr>
            </w:pPr>
            <w:r w:rsidRPr="00CA7B2D">
              <w:t xml:space="preserve">Accurately records information from a range of sources </w:t>
            </w:r>
          </w:p>
        </w:tc>
      </w:tr>
      <w:tr w:rsidTr="00E958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BodyText"/>
              <w:rPr>
                <w:lang w:val="en-NZ"/>
              </w:rPr>
            </w:pPr>
            <w:r w:rsidRPr="00CA7B2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7B2D" w:rsidP="00CA7B2D">
            <w:pPr>
              <w:pStyle w:val="ListBullet"/>
            </w:pPr>
            <w:r w:rsidRPr="00CA7B2D">
              <w:t>Participates in complex discussions with technical experts using industry-specific terminology</w:t>
            </w:r>
          </w:p>
          <w:p w:rsidR="00000000" w:rsidP="00CA7B2D">
            <w:pPr>
              <w:pStyle w:val="ListBullet"/>
              <w:rPr>
                <w:lang w:val="en-NZ"/>
              </w:rPr>
            </w:pPr>
            <w:r w:rsidRPr="00CA7B2D">
              <w:t xml:space="preserve">Confirms information using effective listening and open question techniques </w:t>
            </w:r>
          </w:p>
        </w:tc>
      </w:tr>
      <w:tr w:rsidTr="00E958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BodyText"/>
              <w:rPr>
                <w:lang w:val="en-NZ"/>
              </w:rPr>
            </w:pPr>
            <w:r w:rsidRPr="00CA7B2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7B2D">
            <w:pPr>
              <w:pStyle w:val="ListBullet"/>
              <w:rPr>
                <w:lang w:val="en-NZ"/>
              </w:rPr>
            </w:pPr>
            <w:r w:rsidRPr="00CA7B2D">
              <w:t>Calculates account fees for invoices</w:t>
            </w:r>
          </w:p>
        </w:tc>
      </w:tr>
      <w:tr w:rsidTr="00E958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BodyText"/>
              <w:rPr>
                <w:lang w:val="en-NZ"/>
              </w:rPr>
            </w:pPr>
            <w:r w:rsidRPr="00CA7B2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7B2D" w:rsidP="00CA7B2D">
            <w:pPr>
              <w:pStyle w:val="ListBullet"/>
            </w:pPr>
            <w:r w:rsidRPr="00CA7B2D">
              <w:t xml:space="preserve">Takes responsibility for compliance with industry standards and legislative requirements </w:t>
            </w:r>
          </w:p>
          <w:p w:rsidR="00000000" w:rsidP="00CA7B2D">
            <w:pPr>
              <w:pStyle w:val="ListBullet"/>
              <w:rPr>
                <w:lang w:val="en-NZ"/>
              </w:rPr>
            </w:pPr>
            <w:r w:rsidRPr="00CA7B2D">
              <w:t>Understands workplace expectations and evaluates own performance according to those expectations</w:t>
            </w:r>
          </w:p>
        </w:tc>
      </w:tr>
      <w:tr w:rsidTr="00E958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BodyText"/>
              <w:rPr>
                <w:lang w:val="en-NZ"/>
              </w:rPr>
            </w:pPr>
            <w:r w:rsidRPr="00CA7B2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7B2D">
            <w:pPr>
              <w:pStyle w:val="ListBullet"/>
              <w:rPr>
                <w:lang w:val="en-NZ"/>
              </w:rPr>
            </w:pPr>
            <w:r w:rsidRPr="00CA7B2D">
              <w:t>Selects and uses appropriate communication methods and p</w:t>
            </w:r>
            <w:r w:rsidRPr="00CA7B2D">
              <w:t>ractices to participate in discussions about pre-process requirements</w:t>
            </w:r>
          </w:p>
        </w:tc>
      </w:tr>
      <w:tr w:rsidTr="00E958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BodyText"/>
              <w:rPr>
                <w:lang w:val="en-NZ"/>
              </w:rPr>
            </w:pPr>
            <w:r w:rsidRPr="00CA7B2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7B2D" w:rsidP="00CA7B2D">
            <w:pPr>
              <w:pStyle w:val="ListBullet"/>
            </w:pPr>
            <w:r w:rsidRPr="00CA7B2D">
              <w:t>Uses methodical planning processes to prepare, optimise and save image files in appropriate formats</w:t>
            </w:r>
          </w:p>
          <w:p w:rsidR="00000000" w:rsidRPr="00CA7B2D" w:rsidP="00CA7B2D">
            <w:pPr>
              <w:pStyle w:val="ListBullet"/>
            </w:pPr>
            <w:r w:rsidRPr="00CA7B2D">
              <w:t>Stores and maintains images and records according to require</w:t>
            </w:r>
            <w:r w:rsidRPr="00CA7B2D">
              <w:t>ments</w:t>
            </w:r>
          </w:p>
          <w:p w:rsidR="00000000" w:rsidRPr="00CA7B2D" w:rsidP="00CA7B2D">
            <w:pPr>
              <w:pStyle w:val="ListBullet"/>
            </w:pPr>
            <w:r w:rsidRPr="00CA7B2D">
              <w:t xml:space="preserve">Makes decisions that require understanding of printing techniques and test processes </w:t>
            </w:r>
          </w:p>
          <w:p w:rsidR="00000000" w:rsidP="00CA7B2D">
            <w:pPr>
              <w:pStyle w:val="ListBullet"/>
              <w:rPr>
                <w:lang w:val="en-NZ"/>
              </w:rPr>
            </w:pPr>
            <w:r w:rsidRPr="00CA7B2D">
              <w:t>Reviews outcomes and feedback from others to determine future requirements and opportunities for change</w:t>
            </w:r>
          </w:p>
        </w:tc>
      </w:tr>
      <w:tr w:rsidTr="00E958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B2D">
            <w:pPr>
              <w:pStyle w:val="BodyText"/>
              <w:rPr>
                <w:lang w:val="en-NZ"/>
              </w:rPr>
            </w:pPr>
            <w:r w:rsidRPr="00CA7B2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7B2D" w:rsidP="00CA7B2D">
            <w:pPr>
              <w:pStyle w:val="ListBullet"/>
            </w:pPr>
            <w:r w:rsidRPr="00CA7B2D">
              <w:t>Uses digital tools to create and store files</w:t>
            </w:r>
          </w:p>
        </w:tc>
      </w:tr>
    </w:tbl>
    <w:p w:rsidR="00000000" w:rsidRPr="00CA7B2D" w:rsidP="00CA7B2D">
      <w:pPr>
        <w:pStyle w:val="BodyText"/>
      </w:pPr>
    </w:p>
    <w:p w:rsidR="00000000" w:rsidRPr="00CA7B2D" w:rsidP="00CA7B2D">
      <w:pPr>
        <w:pStyle w:val="AllowPageBreak"/>
      </w:pPr>
    </w:p>
    <w:p w:rsidR="00000000" w:rsidRPr="00CA7B2D" w:rsidP="00CA7B2D">
      <w:pPr>
        <w:pStyle w:val="Heading1"/>
      </w:pPr>
      <w:bookmarkStart w:id="6" w:name="O_1166911"/>
      <w:bookmarkEnd w:id="6"/>
      <w:r w:rsidRPr="00CA7B2D">
        <w:t>Unit Mapping Information</w:t>
      </w:r>
    </w:p>
    <w:p w:rsidR="00000000" w:rsidRPr="00CA7B2D" w:rsidP="00E9580A">
      <w:pPr>
        <w:pStyle w:val="BodyText"/>
      </w:pPr>
      <w:r w:rsidRPr="00CA7B2D">
        <w:t>Supersedes and is equivalent to CUAPHI514 Prepare digital images for pre-press processing.</w:t>
      </w:r>
    </w:p>
    <w:p w:rsidR="00000000" w:rsidRPr="00CA7B2D" w:rsidP="00CA7B2D">
      <w:pPr>
        <w:pStyle w:val="Heading1"/>
      </w:pPr>
      <w:bookmarkStart w:id="7" w:name="O_1166904"/>
      <w:bookmarkEnd w:id="7"/>
      <w:r w:rsidRPr="00CA7B2D">
        <w:t>Links</w:t>
      </w:r>
    </w:p>
    <w:p w:rsidR="00000000" w:rsidRPr="00CA7B2D" w:rsidP="00E9580A">
      <w:pPr>
        <w:pStyle w:val="BodyText"/>
      </w:pPr>
      <w:r w:rsidRPr="00CA7B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2B1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A7B2D" w:rsidP="00CA7B2D"/>
    <w:sectPr w:rsidSect="00CA7B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B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B2D" w:rsidRPr="00E9580A" w:rsidP="00E958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B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0A" w:rsidP="00CA7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580A" w:rsidP="00CA7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9580A" w:rsidP="00CA7B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B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B2D" w:rsidRPr="00E9580A" w:rsidP="00E958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B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0A" w:rsidRPr="002D2AF8" w:rsidP="00CA7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CUAPHI524 Prepare digital images for pre-press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9580A" w:rsidP="00CA7B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16B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C06D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B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B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B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B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B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B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B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B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B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B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B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B2D"/>
  </w:style>
  <w:style w:type="character" w:customStyle="1" w:styleId="Heading1Char">
    <w:name w:val="Heading 1 Char"/>
    <w:basedOn w:val="DefaultParagraphFont"/>
    <w:link w:val="Heading1"/>
    <w:rsid w:val="00CA7B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B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B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7B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7B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7B2D"/>
    <w:rPr>
      <w:b/>
      <w:spacing w:val="0"/>
    </w:rPr>
  </w:style>
  <w:style w:type="character" w:styleId="Emphasis">
    <w:name w:val="Emphasis"/>
    <w:basedOn w:val="DefaultParagraphFont"/>
    <w:qFormat/>
    <w:rsid w:val="00CA7B2D"/>
    <w:rPr>
      <w:i/>
    </w:rPr>
  </w:style>
  <w:style w:type="paragraph" w:customStyle="1" w:styleId="SuperHeading">
    <w:name w:val="SuperHeading"/>
    <w:basedOn w:val="Normal"/>
    <w:rsid w:val="00CA7B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B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B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B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B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B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B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B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B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B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B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B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B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B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B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B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7B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B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B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B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B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B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B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B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B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B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B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B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B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B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7B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B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B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B2D"/>
  </w:style>
  <w:style w:type="paragraph" w:styleId="TableofFigures">
    <w:name w:val="table of figures"/>
    <w:basedOn w:val="Normal"/>
    <w:next w:val="Normal"/>
    <w:semiHidden/>
    <w:rsid w:val="00CA7B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B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7B2D"/>
    <w:rPr>
      <w:rFonts w:ascii="Wingdings" w:hAnsi="Wingdings"/>
    </w:rPr>
  </w:style>
  <w:style w:type="paragraph" w:customStyle="1" w:styleId="TableHeading">
    <w:name w:val="Table Heading"/>
    <w:basedOn w:val="HeadingBase"/>
    <w:rsid w:val="00CA7B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B2D"/>
    <w:rPr>
      <w:color w:val="0033CC"/>
      <w:u w:val="none"/>
    </w:rPr>
  </w:style>
  <w:style w:type="paragraph" w:customStyle="1" w:styleId="BodyTextRight">
    <w:name w:val="Body Text Right"/>
    <w:basedOn w:val="BodyText"/>
    <w:rsid w:val="00CA7B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B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B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B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B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B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B2D"/>
    <w:rPr>
      <w:sz w:val="32"/>
    </w:rPr>
  </w:style>
  <w:style w:type="paragraph" w:customStyle="1" w:styleId="HeadingProcedure">
    <w:name w:val="Heading Procedure"/>
    <w:basedOn w:val="HeadingBase"/>
    <w:next w:val="Normal"/>
    <w:rsid w:val="00CA7B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B2D"/>
    <w:pPr>
      <w:spacing w:before="60" w:after="60"/>
    </w:pPr>
  </w:style>
  <w:style w:type="paragraph" w:styleId="ListContinue">
    <w:name w:val="List Continue"/>
    <w:basedOn w:val="List"/>
    <w:rsid w:val="00CA7B2D"/>
    <w:pPr>
      <w:ind w:firstLine="0"/>
    </w:pPr>
  </w:style>
  <w:style w:type="paragraph" w:customStyle="1" w:styleId="ListNote">
    <w:name w:val="List Note"/>
    <w:basedOn w:val="List"/>
    <w:rsid w:val="00CA7B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B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B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B2D"/>
    <w:rPr>
      <w:rFonts w:ascii="Courier New" w:hAnsi="Courier New"/>
    </w:rPr>
  </w:style>
  <w:style w:type="paragraph" w:customStyle="1" w:styleId="NoteBullet">
    <w:name w:val="Note Bullet"/>
    <w:basedOn w:val="Note"/>
    <w:rsid w:val="00CA7B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B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B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B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B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7B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B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B2D"/>
    <w:rPr>
      <w:b/>
      <w:smallCaps/>
    </w:rPr>
  </w:style>
  <w:style w:type="paragraph" w:customStyle="1" w:styleId="TableListNumber">
    <w:name w:val="Table List Number"/>
    <w:basedOn w:val="ListNumber"/>
    <w:rsid w:val="00CA7B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B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B2D"/>
    <w:pPr>
      <w:numPr>
        <w:numId w:val="8"/>
      </w:numPr>
    </w:pPr>
  </w:style>
  <w:style w:type="paragraph" w:customStyle="1" w:styleId="ListAlpha2">
    <w:name w:val="List Alpha 2"/>
    <w:basedOn w:val="List2"/>
    <w:rsid w:val="00CA7B2D"/>
    <w:pPr>
      <w:numPr>
        <w:numId w:val="7"/>
      </w:numPr>
    </w:pPr>
  </w:style>
  <w:style w:type="paragraph" w:styleId="List2">
    <w:name w:val="List 2"/>
    <w:basedOn w:val="BodyText"/>
    <w:rsid w:val="00CA7B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B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B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B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B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B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7B2D"/>
    <w:pPr>
      <w:numPr>
        <w:numId w:val="3"/>
      </w:numPr>
    </w:pPr>
  </w:style>
  <w:style w:type="paragraph" w:styleId="ListContinue2">
    <w:name w:val="List Continue 2"/>
    <w:basedOn w:val="List2"/>
    <w:rsid w:val="00CA7B2D"/>
    <w:pPr>
      <w:ind w:firstLine="0"/>
    </w:pPr>
  </w:style>
  <w:style w:type="paragraph" w:styleId="ListContinue3">
    <w:name w:val="List Continue 3"/>
    <w:basedOn w:val="List3"/>
    <w:rsid w:val="00CA7B2D"/>
    <w:pPr>
      <w:ind w:left="1021" w:firstLine="0"/>
    </w:pPr>
  </w:style>
  <w:style w:type="paragraph" w:styleId="ListContinue4">
    <w:name w:val="List Continue 4"/>
    <w:basedOn w:val="List4"/>
    <w:rsid w:val="00CA7B2D"/>
    <w:pPr>
      <w:ind w:firstLine="0"/>
    </w:pPr>
  </w:style>
  <w:style w:type="paragraph" w:styleId="ListContinue5">
    <w:name w:val="List Continue 5"/>
    <w:basedOn w:val="List5"/>
    <w:rsid w:val="00CA7B2D"/>
    <w:pPr>
      <w:ind w:firstLine="0"/>
    </w:pPr>
  </w:style>
  <w:style w:type="paragraph" w:styleId="ListNumber3">
    <w:name w:val="List Number 3"/>
    <w:basedOn w:val="List3"/>
    <w:rsid w:val="00CA7B2D"/>
    <w:pPr>
      <w:numPr>
        <w:numId w:val="4"/>
      </w:numPr>
    </w:pPr>
  </w:style>
  <w:style w:type="paragraph" w:styleId="ListNumber4">
    <w:name w:val="List Number 4"/>
    <w:basedOn w:val="List4"/>
    <w:rsid w:val="00CA7B2D"/>
    <w:pPr>
      <w:numPr>
        <w:numId w:val="5"/>
      </w:numPr>
    </w:pPr>
  </w:style>
  <w:style w:type="paragraph" w:styleId="ListNumber5">
    <w:name w:val="List Number 5"/>
    <w:basedOn w:val="List5"/>
    <w:rsid w:val="00CA7B2D"/>
    <w:pPr>
      <w:numPr>
        <w:numId w:val="6"/>
      </w:numPr>
    </w:pPr>
  </w:style>
  <w:style w:type="paragraph" w:styleId="BlockText">
    <w:name w:val="Block Text"/>
    <w:basedOn w:val="Normal"/>
    <w:rsid w:val="00CA7B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B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B2D"/>
    <w:rPr>
      <w:sz w:val="16"/>
      <w:vertAlign w:val="superscript"/>
    </w:rPr>
  </w:style>
  <w:style w:type="character" w:customStyle="1" w:styleId="Symbols">
    <w:name w:val="Symbols"/>
    <w:basedOn w:val="DefaultParagraphFont"/>
    <w:rsid w:val="00CA7B2D"/>
    <w:rPr>
      <w:rFonts w:ascii="Symbol" w:hAnsi="Symbol"/>
    </w:rPr>
  </w:style>
  <w:style w:type="character" w:customStyle="1" w:styleId="MenuOptions">
    <w:name w:val="Menu Options"/>
    <w:basedOn w:val="DefaultParagraphFont"/>
    <w:rsid w:val="00CA7B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B2D"/>
    <w:rPr>
      <w:b/>
    </w:rPr>
  </w:style>
  <w:style w:type="character" w:customStyle="1" w:styleId="Underlined">
    <w:name w:val="Underlined"/>
    <w:basedOn w:val="DefaultParagraphFont"/>
    <w:rsid w:val="00CA7B2D"/>
    <w:rPr>
      <w:u w:val="single"/>
    </w:rPr>
  </w:style>
  <w:style w:type="paragraph" w:customStyle="1" w:styleId="TableBodyTextRight">
    <w:name w:val="Table Body Text Right"/>
    <w:basedOn w:val="TableBodyText"/>
    <w:rsid w:val="00CA7B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B2D"/>
    <w:rPr>
      <w:sz w:val="18"/>
    </w:rPr>
  </w:style>
  <w:style w:type="paragraph" w:customStyle="1" w:styleId="BodySmallRight">
    <w:name w:val="Body Small Right"/>
    <w:basedOn w:val="BodyTextRight"/>
    <w:rsid w:val="00CA7B2D"/>
    <w:rPr>
      <w:sz w:val="18"/>
      <w:szCs w:val="18"/>
    </w:rPr>
  </w:style>
  <w:style w:type="paragraph" w:customStyle="1" w:styleId="MarginEdition">
    <w:name w:val="Margin Edition"/>
    <w:basedOn w:val="MarginNote"/>
    <w:rsid w:val="00CA7B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B2D"/>
    <w:rPr>
      <w:sz w:val="2"/>
      <w:szCs w:val="2"/>
    </w:rPr>
  </w:style>
  <w:style w:type="character" w:customStyle="1" w:styleId="Small">
    <w:name w:val="Small"/>
    <w:basedOn w:val="DefaultParagraphFont"/>
    <w:rsid w:val="00CA7B2D"/>
    <w:rPr>
      <w:sz w:val="16"/>
    </w:rPr>
  </w:style>
  <w:style w:type="paragraph" w:customStyle="1" w:styleId="WideTable">
    <w:name w:val="Wide Table"/>
    <w:basedOn w:val="Normal"/>
    <w:rsid w:val="00CA7B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B2D"/>
  </w:style>
  <w:style w:type="paragraph" w:styleId="Quote">
    <w:name w:val="Quote"/>
    <w:basedOn w:val="Heading1"/>
    <w:link w:val="QuoteChar"/>
    <w:qFormat/>
    <w:rsid w:val="00CA7B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B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B2D"/>
    <w:pPr>
      <w:pageBreakBefore/>
    </w:pPr>
  </w:style>
  <w:style w:type="paragraph" w:customStyle="1" w:styleId="Border">
    <w:name w:val="Border"/>
    <w:basedOn w:val="Normal"/>
    <w:qFormat/>
    <w:rsid w:val="00CA7B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B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B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B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B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B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B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B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B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B2D"/>
    <w:rPr>
      <w:u w:val="single"/>
    </w:rPr>
  </w:style>
  <w:style w:type="character" w:customStyle="1" w:styleId="BoldandItalics">
    <w:name w:val="Bold and Italics"/>
    <w:qFormat/>
    <w:rsid w:val="00CA7B2D"/>
    <w:rPr>
      <w:b/>
      <w:i/>
      <w:u w:val="none"/>
    </w:rPr>
  </w:style>
  <w:style w:type="paragraph" w:styleId="BalloonText">
    <w:name w:val="Balloon Text"/>
    <w:basedOn w:val="Normal"/>
    <w:link w:val="BalloonTextChar"/>
    <w:rsid w:val="00CA7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B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B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B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B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B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B2D"/>
    <w:pPr>
      <w:spacing w:before="0" w:after="0"/>
    </w:pPr>
  </w:style>
  <w:style w:type="paragraph" w:customStyle="1" w:styleId="BodyTextBold">
    <w:name w:val="Body Text Bold"/>
    <w:basedOn w:val="BodyText"/>
    <w:qFormat/>
    <w:rsid w:val="00CA7B2D"/>
    <w:rPr>
      <w:b/>
    </w:rPr>
  </w:style>
  <w:style w:type="character" w:styleId="Hyperlink">
    <w:name w:val="Hyperlink"/>
    <w:basedOn w:val="DefaultParagraphFont"/>
    <w:uiPriority w:val="99"/>
    <w:unhideWhenUsed/>
    <w:rsid w:val="00E958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3874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CUAPHI524 Prepare digital images for pre-press processing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2024-12-17T07:43:00Z</dcterms:created>
  <dcterms:modified xsi:type="dcterms:W3CDTF">2024-12-17T07:43:00Z</dcterms:modified>
</cp:coreProperties>
</file>