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5FD" w:rsidP="002D45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CUAPHI514 Prepare digital images for pre-press processing</w:t>
      </w:r>
      <w:r>
        <w:fldChar w:fldCharType="end"/>
      </w:r>
    </w:p>
    <w:p w:rsidR="002D45FD" w:rsidP="002D45FD">
      <w:pPr>
        <w:pStyle w:val="Version"/>
        <w:sectPr w:rsidSect="006C3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7C6" w:rsidP="006C37C6">
      <w:pPr>
        <w:pStyle w:val="SuperHeading"/>
      </w:pPr>
      <w:r w:rsidRPr="006C37C6">
        <w:t>CUAPHI514 Prepare digital images for pre-press processing</w:t>
      </w:r>
    </w:p>
    <w:p w:rsidR="00000000" w:rsidRPr="006C37C6" w:rsidP="006C37C6">
      <w:pPr>
        <w:pStyle w:val="Heading1"/>
      </w:pPr>
      <w:bookmarkStart w:id="1" w:name="O_788353"/>
      <w:bookmarkEnd w:id="1"/>
      <w:r w:rsidRPr="006C37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C3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BodyText"/>
            </w:pPr>
            <w:r w:rsidRPr="006C37C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rPr>
                <w:rStyle w:val="SpecialBold"/>
              </w:rPr>
              <w:t>Comments</w:t>
            </w:r>
          </w:p>
        </w:tc>
      </w:tr>
      <w:tr w:rsidTr="006C3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BodyText"/>
            </w:pPr>
            <w:r w:rsidRPr="006C37C6">
              <w:t>This version first released with CUA Creative Arts and Culture Training Package version 2.0.</w:t>
            </w:r>
          </w:p>
        </w:tc>
      </w:tr>
    </w:tbl>
    <w:p w:rsidR="00000000" w:rsidRPr="006C37C6" w:rsidP="006C37C6">
      <w:pPr>
        <w:pStyle w:val="BodyText"/>
      </w:pPr>
    </w:p>
    <w:p w:rsidR="00000000" w:rsidRPr="006C37C6" w:rsidP="006C37C6">
      <w:pPr>
        <w:pStyle w:val="AllowPageBreak"/>
      </w:pPr>
    </w:p>
    <w:p w:rsidR="00000000" w:rsidRPr="006C37C6" w:rsidP="006C37C6">
      <w:pPr>
        <w:pStyle w:val="Heading1"/>
      </w:pPr>
      <w:bookmarkStart w:id="2" w:name="O_788354"/>
      <w:bookmarkEnd w:id="2"/>
      <w:r w:rsidRPr="006C37C6">
        <w:t>Application</w:t>
      </w:r>
    </w:p>
    <w:p w:rsidR="00000000" w:rsidRPr="006C37C6" w:rsidP="002D45FD">
      <w:pPr>
        <w:pStyle w:val="BodyText"/>
      </w:pPr>
      <w:r w:rsidRPr="006C37C6">
        <w:t>This unit describes the skills and knowledge required to prepare cl</w:t>
      </w:r>
      <w:r w:rsidRPr="006C37C6">
        <w:t>ient image files for pre-press processing.</w:t>
      </w:r>
    </w:p>
    <w:p w:rsidR="00000000" w:rsidRPr="006C37C6" w:rsidP="002D45FD">
      <w:pPr>
        <w:pStyle w:val="BodyText"/>
      </w:pPr>
      <w:r w:rsidRPr="006C37C6">
        <w:t>It applies to individuals who possess the self-directed skills and knowledge to process image files prior to printing.</w:t>
      </w:r>
    </w:p>
    <w:p w:rsidR="00000000" w:rsidRPr="006C37C6" w:rsidP="002D45FD">
      <w:pPr>
        <w:pStyle w:val="BodyText"/>
      </w:pPr>
      <w:r w:rsidRPr="006C37C6">
        <w:t>No licensing, legislative or certification conditions apply to this unit at the time of publ</w:t>
      </w:r>
      <w:r w:rsidRPr="006C37C6">
        <w:t>ication.</w:t>
      </w:r>
    </w:p>
    <w:p w:rsidR="00000000" w:rsidRPr="006C37C6" w:rsidP="006C37C6">
      <w:pPr>
        <w:pStyle w:val="Heading1"/>
      </w:pPr>
      <w:bookmarkStart w:id="3" w:name="O_788357"/>
      <w:bookmarkEnd w:id="3"/>
      <w:r w:rsidRPr="006C37C6">
        <w:t>Unit Sector</w:t>
      </w:r>
    </w:p>
    <w:p w:rsidR="00000000" w:rsidRPr="006C37C6" w:rsidP="002D45FD">
      <w:pPr>
        <w:pStyle w:val="BodyText"/>
      </w:pPr>
      <w:r w:rsidRPr="006C37C6">
        <w:t>Visual communication – photo imaging</w:t>
      </w:r>
    </w:p>
    <w:p w:rsidR="00000000" w:rsidRPr="006C37C6" w:rsidP="006C37C6">
      <w:pPr>
        <w:pStyle w:val="Heading1"/>
      </w:pPr>
      <w:bookmarkStart w:id="4" w:name="O_788358"/>
      <w:bookmarkEnd w:id="4"/>
      <w:r w:rsidRPr="006C37C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C37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BodyText"/>
            </w:pPr>
            <w:r w:rsidRPr="006C37C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rPr>
                <w:rStyle w:val="SpecialBold"/>
              </w:rPr>
              <w:t>PERFORMANCE CRITERIA</w:t>
            </w:r>
          </w:p>
        </w:tc>
      </w:tr>
      <w:tr w:rsidTr="006C37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BodyText"/>
            </w:pPr>
            <w:r w:rsidRPr="006C37C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37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1. Consult with pre-press bureau about formatting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BodyText"/>
            </w:pPr>
            <w:r w:rsidRPr="006C37C6">
              <w:t>1.1 Source printing requirements from relevant personnel and follow throughout preparation proce</w:t>
            </w:r>
            <w:r w:rsidRPr="006C37C6">
              <w:t>ss</w:t>
            </w:r>
          </w:p>
          <w:p w:rsidR="00000000" w:rsidRPr="006C37C6" w:rsidP="006C37C6">
            <w:pPr>
              <w:pStyle w:val="BodyText"/>
            </w:pPr>
            <w:r w:rsidRPr="006C37C6">
              <w:t>1.2 Obtain relevant specifications for software and image file formatting from relevant personnel</w:t>
            </w:r>
          </w:p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1.3 Discuss and resolve with relevant personnel any constraints associated with different printing processes and other diffusion techniques</w:t>
            </w:r>
          </w:p>
        </w:tc>
      </w:tr>
      <w:tr w:rsidTr="006C37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2. Prepare fil</w:t>
            </w:r>
            <w:r w:rsidRPr="006C37C6">
              <w:t xml:space="preserve">es for </w:t>
            </w:r>
            <w:r w:rsidRPr="006C37C6">
              <w:t>pre-press processing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BodyText"/>
            </w:pPr>
            <w:r w:rsidRPr="006C37C6">
              <w:t xml:space="preserve">2.1 Prepare image files using appropriate pre-press processing </w:t>
            </w:r>
            <w:r w:rsidRPr="006C37C6">
              <w:t>techniques</w:t>
            </w:r>
          </w:p>
          <w:p w:rsidR="00000000" w:rsidRPr="006C37C6" w:rsidP="006C37C6">
            <w:pPr>
              <w:pStyle w:val="BodyText"/>
            </w:pPr>
            <w:r w:rsidRPr="006C37C6">
              <w:t>2.2 Choose suitable test charts or targets and print to appropriate specifications for ink density and stock on linearised proofer</w:t>
            </w:r>
          </w:p>
          <w:p w:rsidR="00000000" w:rsidRPr="006C37C6" w:rsidP="006C37C6">
            <w:pPr>
              <w:pStyle w:val="BodyText"/>
            </w:pPr>
            <w:r w:rsidRPr="006C37C6">
              <w:t>2.3 Calibrate digital proofing device to examine test charts and use results to generate colour profile</w:t>
            </w:r>
          </w:p>
          <w:p w:rsidR="00000000" w:rsidRPr="006C37C6" w:rsidP="006C37C6">
            <w:pPr>
              <w:pStyle w:val="BodyText"/>
            </w:pPr>
            <w:r w:rsidRPr="006C37C6">
              <w:t>2.4 Print test file on calibrated digital proofing device and use results to generate output profile for press and stock</w:t>
            </w:r>
          </w:p>
          <w:p w:rsidR="00000000" w:rsidRPr="006C37C6" w:rsidP="006C37C6">
            <w:pPr>
              <w:pStyle w:val="BodyText"/>
            </w:pPr>
            <w:r w:rsidRPr="006C37C6">
              <w:t>2.5 Produce sample image, confi</w:t>
            </w:r>
            <w:r w:rsidRPr="006C37C6">
              <w:t>rm with relevant personnel and modify if required</w:t>
            </w:r>
          </w:p>
          <w:p w:rsidR="00000000" w:rsidRPr="006C37C6" w:rsidP="006C37C6">
            <w:pPr>
              <w:pStyle w:val="BodyText"/>
            </w:pPr>
            <w:r w:rsidRPr="006C37C6">
              <w:t>2.6 Optimise images and output image product to profile specifications using industry standards</w:t>
            </w:r>
          </w:p>
          <w:p w:rsidR="00000000" w:rsidRPr="006C37C6" w:rsidP="006C37C6">
            <w:pPr>
              <w:pStyle w:val="BodyText"/>
            </w:pPr>
            <w:r w:rsidRPr="006C37C6">
              <w:t>2.7 Save image files in appropriate format for pre-press processing and prepare invoice or account for client</w:t>
            </w:r>
          </w:p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2.8 Assemble completed images for electronic or physical dispatch and deliver with invoice or account to agreed location by appropriate methods within agreed timeframe</w:t>
            </w:r>
          </w:p>
        </w:tc>
      </w:tr>
      <w:tr w:rsidTr="006C37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3. Wrap up and review print preparation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BodyText"/>
            </w:pPr>
            <w:r w:rsidRPr="006C37C6">
              <w:t>3.1 Catalogue and archive images according to i</w:t>
            </w:r>
            <w:r w:rsidRPr="006C37C6">
              <w:t>ndustry standards</w:t>
            </w:r>
          </w:p>
          <w:p w:rsidR="00000000" w:rsidRPr="006C37C6" w:rsidP="006C37C6">
            <w:pPr>
              <w:pStyle w:val="BodyText"/>
            </w:pPr>
            <w:r w:rsidRPr="006C37C6">
              <w:t>3.2 Review feedback from relevant personnel on final printed product</w:t>
            </w:r>
          </w:p>
          <w:p w:rsidR="00000000" w:rsidRPr="006C37C6" w:rsidP="006C37C6">
            <w:pPr>
              <w:pStyle w:val="BodyText"/>
            </w:pPr>
            <w:r w:rsidRPr="006C37C6">
              <w:t>3.3 Maintain contractual and financial records for business and taxation purposes</w:t>
            </w:r>
          </w:p>
          <w:p w:rsidR="00000000" w:rsidRPr="006C37C6" w:rsidP="006C37C6">
            <w:pPr>
              <w:pStyle w:val="BodyText"/>
            </w:pPr>
            <w:r w:rsidRPr="006C37C6">
              <w:t>3.4 Evaluate own performance in job context and identify future improvements</w:t>
            </w:r>
          </w:p>
          <w:p w:rsidR="00000000" w:rsidRPr="006C37C6" w:rsidP="006C37C6">
            <w:pPr>
              <w:pStyle w:val="BodyText"/>
            </w:pPr>
            <w:r w:rsidRPr="006C37C6">
              <w:t>3.5 Identi</w:t>
            </w:r>
            <w:r w:rsidRPr="006C37C6">
              <w:t>fy future opportunities, work directions, equipment needs and workflow changes resulting from job</w:t>
            </w:r>
          </w:p>
        </w:tc>
      </w:tr>
    </w:tbl>
    <w:p w:rsidR="00000000" w:rsidRPr="006C37C6" w:rsidP="006C37C6">
      <w:pPr>
        <w:pStyle w:val="BodyText"/>
      </w:pPr>
    </w:p>
    <w:p w:rsidR="00000000" w:rsidRPr="006C37C6" w:rsidP="006C37C6">
      <w:pPr>
        <w:pStyle w:val="AllowPageBreak"/>
      </w:pPr>
    </w:p>
    <w:p w:rsidR="00000000" w:rsidRPr="006C37C6" w:rsidP="006C37C6">
      <w:pPr>
        <w:pStyle w:val="Heading1"/>
      </w:pPr>
      <w:bookmarkStart w:id="5" w:name="O_788359"/>
      <w:bookmarkEnd w:id="5"/>
      <w:r w:rsidRPr="006C37C6">
        <w:t>Foundation Skills</w:t>
      </w:r>
    </w:p>
    <w:p w:rsidR="00000000" w:rsidRPr="002D45FD" w:rsidP="002D45FD">
      <w:pPr>
        <w:pStyle w:val="BodyText"/>
        <w:rPr>
          <w:i/>
        </w:rPr>
      </w:pPr>
      <w:r w:rsidRPr="002D45FD">
        <w:rPr>
          <w:rStyle w:val="Emphasis"/>
        </w:rPr>
        <w:t>This section describes language, literacy, numeracy and employment skills incorporated in the performance criteria that a</w:t>
      </w:r>
      <w:r w:rsidRPr="002D45FD">
        <w:rPr>
          <w:rStyle w:val="Emphasis"/>
        </w:rPr>
        <w:t>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C37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BodyText"/>
            </w:pPr>
            <w:r w:rsidRPr="006C37C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BodyText"/>
            </w:pPr>
            <w:r w:rsidRPr="006C37C6">
              <w:rPr>
                <w:rStyle w:val="SpecialBold"/>
              </w:rPr>
              <w:t>Performance</w:t>
            </w:r>
          </w:p>
          <w:p w:rsidR="00000000" w:rsidRPr="006C37C6" w:rsidP="006C37C6">
            <w:pPr>
              <w:pStyle w:val="BodyText"/>
            </w:pPr>
            <w:r w:rsidRPr="006C37C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rPr>
                <w:rStyle w:val="SpecialBold"/>
              </w:rPr>
              <w:t>Description</w:t>
            </w:r>
          </w:p>
        </w:tc>
      </w:tr>
      <w:tr w:rsidTr="006C37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1.2, 2.2, 2.3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ListBullet"/>
            </w:pPr>
            <w:r w:rsidRPr="006C37C6">
              <w:t xml:space="preserve">Interprets and evaluates technical specifications and guidelines </w:t>
            </w:r>
          </w:p>
          <w:p w:rsidR="00000000" w:rsidP="006C37C6">
            <w:pPr>
              <w:pStyle w:val="ListBullet"/>
              <w:rPr>
                <w:lang w:val="en-NZ"/>
              </w:rPr>
            </w:pPr>
            <w:r w:rsidRPr="006C37C6">
              <w:t>Checks results of test charts to inform colour profile</w:t>
            </w:r>
          </w:p>
        </w:tc>
      </w:tr>
      <w:tr w:rsidTr="006C37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ListBullet"/>
              <w:rPr>
                <w:lang w:val="en-NZ"/>
              </w:rPr>
            </w:pPr>
            <w:r w:rsidRPr="006C37C6">
              <w:t xml:space="preserve">Accurately records information from a range of sources </w:t>
            </w:r>
          </w:p>
        </w:tc>
      </w:tr>
      <w:tr w:rsidTr="006C37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1.1-1.3,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ListBullet"/>
            </w:pPr>
            <w:r w:rsidRPr="006C37C6">
              <w:t>Participates in complex discussions with technical experts using language and features appropriate to the audience</w:t>
            </w:r>
          </w:p>
          <w:p w:rsidR="00000000" w:rsidP="006C37C6">
            <w:pPr>
              <w:pStyle w:val="ListBullet"/>
              <w:rPr>
                <w:lang w:val="en-NZ"/>
              </w:rPr>
            </w:pPr>
            <w:r w:rsidRPr="006C37C6">
              <w:t>Uses effective listening and open questioning to clarify and confirm complex information</w:t>
            </w:r>
          </w:p>
        </w:tc>
      </w:tr>
      <w:tr w:rsidTr="006C37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2.7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ListBullet"/>
              <w:rPr>
                <w:lang w:val="en-NZ"/>
              </w:rPr>
            </w:pPr>
            <w:r w:rsidRPr="006C37C6">
              <w:t>Calculates account fees for invoices</w:t>
            </w:r>
          </w:p>
        </w:tc>
      </w:tr>
      <w:tr w:rsidTr="006C37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2.6, 3.1, 3.3, 3.4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ListBullet"/>
            </w:pPr>
            <w:r w:rsidRPr="006C37C6">
              <w:t>Takes responsibility for compliance with industry standards and leg</w:t>
            </w:r>
            <w:r w:rsidRPr="006C37C6">
              <w:t>islative requirements applicable to own work role</w:t>
            </w:r>
          </w:p>
          <w:p w:rsidR="00000000" w:rsidP="006C37C6">
            <w:pPr>
              <w:pStyle w:val="ListBullet"/>
              <w:rPr>
                <w:lang w:val="en-NZ"/>
              </w:rPr>
            </w:pPr>
            <w:r w:rsidRPr="006C37C6">
              <w:t>Understands workplace expectations and evaluates own performance in meeting these expectations</w:t>
            </w:r>
          </w:p>
        </w:tc>
      </w:tr>
      <w:tr w:rsidTr="006C37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1.1-1.3,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ListBullet"/>
              <w:rPr>
                <w:lang w:val="en-NZ"/>
              </w:rPr>
            </w:pPr>
            <w:r w:rsidRPr="006C37C6">
              <w:t>Selects and uses appropriate communication methods and practices to partic</w:t>
            </w:r>
            <w:r w:rsidRPr="006C37C6">
              <w:t>ipate in discussions about pre-process requirements</w:t>
            </w:r>
          </w:p>
        </w:tc>
      </w:tr>
      <w:tr w:rsidTr="006C37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1.1-1.3, 2.1-2.8, 3.1-3.5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ListBullet"/>
            </w:pPr>
            <w:r w:rsidRPr="006C37C6">
              <w:t>Uses methodical planning processes to prepare, optimise and save image files in appropriate formats</w:t>
            </w:r>
          </w:p>
          <w:p w:rsidR="00000000" w:rsidRPr="006C37C6" w:rsidP="006C37C6">
            <w:pPr>
              <w:pStyle w:val="ListBullet"/>
            </w:pPr>
            <w:r w:rsidRPr="006C37C6">
              <w:t>Stores and maintains images and records according to requirements</w:t>
            </w:r>
          </w:p>
          <w:p w:rsidR="00000000" w:rsidRPr="006C37C6" w:rsidP="006C37C6">
            <w:pPr>
              <w:pStyle w:val="ListBullet"/>
            </w:pPr>
            <w:r w:rsidRPr="006C37C6">
              <w:t xml:space="preserve">Makes decisions that require understanding of  printing techniques and test processes </w:t>
            </w:r>
          </w:p>
          <w:p w:rsidR="00000000" w:rsidRPr="006C37C6" w:rsidP="006C37C6">
            <w:pPr>
              <w:pStyle w:val="ListBullet"/>
            </w:pPr>
            <w:r w:rsidRPr="006C37C6">
              <w:t>Reviews outcomes and feedback from others to determine future requirements and opportunities for change</w:t>
            </w:r>
          </w:p>
          <w:p w:rsidR="00000000" w:rsidRPr="006C37C6" w:rsidP="006C37C6">
            <w:pPr>
              <w:pStyle w:val="ListBullet"/>
            </w:pPr>
            <w:r w:rsidRPr="006C37C6">
              <w:t>Uses digital tools to create and store files</w:t>
            </w:r>
          </w:p>
        </w:tc>
      </w:tr>
    </w:tbl>
    <w:p w:rsidR="00000000" w:rsidRPr="006C37C6" w:rsidP="006C37C6">
      <w:pPr>
        <w:pStyle w:val="BodyText"/>
      </w:pPr>
    </w:p>
    <w:p w:rsidR="00000000" w:rsidRPr="006C37C6" w:rsidP="006C37C6">
      <w:pPr>
        <w:pStyle w:val="AllowPageBreak"/>
      </w:pPr>
    </w:p>
    <w:p w:rsidR="00000000" w:rsidRPr="006C37C6" w:rsidP="006C37C6">
      <w:pPr>
        <w:pStyle w:val="Heading1"/>
      </w:pPr>
      <w:bookmarkStart w:id="6" w:name="O_788361"/>
      <w:bookmarkEnd w:id="6"/>
      <w:r w:rsidRPr="006C37C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C3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BodyText"/>
            </w:pPr>
            <w:r w:rsidRPr="006C37C6">
              <w:rPr>
                <w:rStyle w:val="SpecialBold"/>
              </w:rPr>
              <w:t xml:space="preserve">Code and title </w:t>
            </w:r>
          </w:p>
          <w:p w:rsidR="00000000" w:rsidRPr="006C37C6" w:rsidP="006C37C6">
            <w:pPr>
              <w:pStyle w:val="BodyText"/>
            </w:pPr>
            <w:r w:rsidRPr="006C37C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BodyText"/>
            </w:pPr>
            <w:r w:rsidRPr="006C37C6">
              <w:rPr>
                <w:rStyle w:val="SpecialBold"/>
              </w:rPr>
              <w:t>Code and title</w:t>
            </w:r>
          </w:p>
          <w:p w:rsidR="00000000" w:rsidRPr="006C37C6" w:rsidP="006C37C6">
            <w:pPr>
              <w:pStyle w:val="BodyText"/>
            </w:pPr>
            <w:r w:rsidRPr="006C37C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BodyText"/>
            </w:pPr>
            <w:r w:rsidRPr="006C37C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rPr>
                <w:rStyle w:val="SpecialBold"/>
              </w:rPr>
              <w:t>Equivalence status</w:t>
            </w:r>
          </w:p>
        </w:tc>
      </w:tr>
      <w:tr w:rsidTr="006C37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CUAPHI514 Prepare digital images for pre-press processing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CUVPHI530A Prepare digital images for pre-press processing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7C6">
            <w:pPr>
              <w:pStyle w:val="BodyText"/>
              <w:rPr>
                <w:lang w:val="en-NZ"/>
              </w:rPr>
            </w:pPr>
            <w:r w:rsidRPr="006C37C6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7C6" w:rsidP="006C37C6">
            <w:pPr>
              <w:pStyle w:val="BodyText"/>
            </w:pPr>
            <w:r w:rsidRPr="006C37C6">
              <w:t>Equivalent unit</w:t>
            </w:r>
          </w:p>
        </w:tc>
      </w:tr>
    </w:tbl>
    <w:p w:rsidR="00000000" w:rsidRPr="006C37C6" w:rsidP="006C37C6">
      <w:pPr>
        <w:pStyle w:val="BodyText"/>
      </w:pPr>
    </w:p>
    <w:p w:rsidR="00000000" w:rsidRPr="006C37C6" w:rsidP="006C37C6">
      <w:pPr>
        <w:pStyle w:val="AllowPageBreak"/>
      </w:pPr>
    </w:p>
    <w:p w:rsidR="00000000" w:rsidRPr="006C37C6" w:rsidP="006C37C6">
      <w:pPr>
        <w:pStyle w:val="Heading1"/>
      </w:pPr>
      <w:bookmarkStart w:id="7" w:name="O_788368"/>
      <w:bookmarkEnd w:id="7"/>
      <w:r w:rsidRPr="006C37C6">
        <w:t>Links</w:t>
      </w:r>
    </w:p>
    <w:p w:rsidR="00000000" w:rsidRPr="006C37C6" w:rsidP="002D45FD">
      <w:pPr>
        <w:pStyle w:val="BodyText"/>
      </w:pPr>
      <w:r w:rsidRPr="006C37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323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37C6" w:rsidP="006C37C6"/>
    <w:sectPr w:rsidSect="006C37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C6" w:rsidRPr="002D45FD" w:rsidP="002D45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5FD" w:rsidP="006C3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45FD" w:rsidP="006C3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45FD" w:rsidP="006C3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5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7C6" w:rsidRPr="002D45FD" w:rsidP="002D45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5FD" w:rsidRPr="002D2AF8" w:rsidP="006C3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CUAPHI514 Prepare digital images for pre-press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2D45FD" w:rsidP="006C3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AA6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C6B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7C6"/>
  </w:style>
  <w:style w:type="character" w:customStyle="1" w:styleId="Heading1Char">
    <w:name w:val="Heading 1 Char"/>
    <w:basedOn w:val="DefaultParagraphFont"/>
    <w:link w:val="Heading1"/>
    <w:rsid w:val="006C3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7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7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7C6"/>
    <w:rPr>
      <w:b/>
      <w:spacing w:val="0"/>
    </w:rPr>
  </w:style>
  <w:style w:type="character" w:styleId="Emphasis">
    <w:name w:val="Emphasis"/>
    <w:basedOn w:val="DefaultParagraphFont"/>
    <w:qFormat/>
    <w:rsid w:val="006C37C6"/>
    <w:rPr>
      <w:i/>
    </w:rPr>
  </w:style>
  <w:style w:type="paragraph" w:customStyle="1" w:styleId="SuperHeading">
    <w:name w:val="SuperHeading"/>
    <w:basedOn w:val="Normal"/>
    <w:rsid w:val="006C3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7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7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37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3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7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7C6"/>
  </w:style>
  <w:style w:type="paragraph" w:styleId="TableofFigures">
    <w:name w:val="table of figures"/>
    <w:basedOn w:val="Normal"/>
    <w:next w:val="Normal"/>
    <w:semiHidden/>
    <w:rsid w:val="006C3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7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37C6"/>
    <w:rPr>
      <w:rFonts w:ascii="Wingdings" w:hAnsi="Wingdings"/>
    </w:rPr>
  </w:style>
  <w:style w:type="paragraph" w:customStyle="1" w:styleId="TableHeading">
    <w:name w:val="Table Heading"/>
    <w:basedOn w:val="HeadingBase"/>
    <w:rsid w:val="006C3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7C6"/>
    <w:rPr>
      <w:color w:val="0033CC"/>
      <w:u w:val="none"/>
    </w:rPr>
  </w:style>
  <w:style w:type="paragraph" w:customStyle="1" w:styleId="BodyTextRight">
    <w:name w:val="Body Text Right"/>
    <w:basedOn w:val="BodyText"/>
    <w:rsid w:val="006C3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7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7C6"/>
    <w:rPr>
      <w:sz w:val="32"/>
    </w:rPr>
  </w:style>
  <w:style w:type="paragraph" w:customStyle="1" w:styleId="HeadingProcedure">
    <w:name w:val="Heading Procedure"/>
    <w:basedOn w:val="HeadingBase"/>
    <w:next w:val="Normal"/>
    <w:rsid w:val="006C3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7C6"/>
    <w:pPr>
      <w:spacing w:before="60" w:after="60"/>
    </w:pPr>
  </w:style>
  <w:style w:type="paragraph" w:styleId="ListContinue">
    <w:name w:val="List Continue"/>
    <w:basedOn w:val="List"/>
    <w:rsid w:val="006C37C6"/>
    <w:pPr>
      <w:ind w:firstLine="0"/>
    </w:pPr>
  </w:style>
  <w:style w:type="paragraph" w:customStyle="1" w:styleId="ListNote">
    <w:name w:val="List Note"/>
    <w:basedOn w:val="List"/>
    <w:rsid w:val="006C3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7C6"/>
    <w:rPr>
      <w:rFonts w:ascii="Courier New" w:hAnsi="Courier New"/>
    </w:rPr>
  </w:style>
  <w:style w:type="paragraph" w:customStyle="1" w:styleId="NoteBullet">
    <w:name w:val="Note Bullet"/>
    <w:basedOn w:val="Note"/>
    <w:rsid w:val="006C3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7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3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7C6"/>
    <w:rPr>
      <w:b/>
      <w:smallCaps/>
    </w:rPr>
  </w:style>
  <w:style w:type="paragraph" w:customStyle="1" w:styleId="TableListNumber">
    <w:name w:val="Table List Number"/>
    <w:basedOn w:val="ListNumber"/>
    <w:rsid w:val="006C3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7C6"/>
    <w:pPr>
      <w:numPr>
        <w:numId w:val="8"/>
      </w:numPr>
    </w:pPr>
  </w:style>
  <w:style w:type="paragraph" w:customStyle="1" w:styleId="ListAlpha2">
    <w:name w:val="List Alpha 2"/>
    <w:basedOn w:val="List2"/>
    <w:rsid w:val="006C37C6"/>
    <w:pPr>
      <w:numPr>
        <w:numId w:val="7"/>
      </w:numPr>
    </w:pPr>
  </w:style>
  <w:style w:type="paragraph" w:styleId="List2">
    <w:name w:val="List 2"/>
    <w:basedOn w:val="BodyText"/>
    <w:rsid w:val="006C3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7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7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37C6"/>
    <w:pPr>
      <w:numPr>
        <w:numId w:val="3"/>
      </w:numPr>
    </w:pPr>
  </w:style>
  <w:style w:type="paragraph" w:styleId="ListContinue2">
    <w:name w:val="List Continue 2"/>
    <w:basedOn w:val="List2"/>
    <w:rsid w:val="006C37C6"/>
    <w:pPr>
      <w:ind w:firstLine="0"/>
    </w:pPr>
  </w:style>
  <w:style w:type="paragraph" w:styleId="ListContinue3">
    <w:name w:val="List Continue 3"/>
    <w:basedOn w:val="List3"/>
    <w:rsid w:val="006C37C6"/>
    <w:pPr>
      <w:ind w:left="1021" w:firstLine="0"/>
    </w:pPr>
  </w:style>
  <w:style w:type="paragraph" w:styleId="ListContinue4">
    <w:name w:val="List Continue 4"/>
    <w:basedOn w:val="List4"/>
    <w:rsid w:val="006C37C6"/>
    <w:pPr>
      <w:ind w:firstLine="0"/>
    </w:pPr>
  </w:style>
  <w:style w:type="paragraph" w:styleId="ListContinue5">
    <w:name w:val="List Continue 5"/>
    <w:basedOn w:val="List5"/>
    <w:rsid w:val="006C37C6"/>
    <w:pPr>
      <w:ind w:firstLine="0"/>
    </w:pPr>
  </w:style>
  <w:style w:type="paragraph" w:styleId="ListNumber3">
    <w:name w:val="List Number 3"/>
    <w:basedOn w:val="List3"/>
    <w:rsid w:val="006C37C6"/>
    <w:pPr>
      <w:numPr>
        <w:numId w:val="4"/>
      </w:numPr>
    </w:pPr>
  </w:style>
  <w:style w:type="paragraph" w:styleId="ListNumber4">
    <w:name w:val="List Number 4"/>
    <w:basedOn w:val="List4"/>
    <w:rsid w:val="006C37C6"/>
    <w:pPr>
      <w:numPr>
        <w:numId w:val="5"/>
      </w:numPr>
    </w:pPr>
  </w:style>
  <w:style w:type="paragraph" w:styleId="ListNumber5">
    <w:name w:val="List Number 5"/>
    <w:basedOn w:val="List5"/>
    <w:rsid w:val="006C37C6"/>
    <w:pPr>
      <w:numPr>
        <w:numId w:val="6"/>
      </w:numPr>
    </w:pPr>
  </w:style>
  <w:style w:type="paragraph" w:styleId="BlockText">
    <w:name w:val="Block Text"/>
    <w:basedOn w:val="Normal"/>
    <w:rsid w:val="006C3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7C6"/>
    <w:rPr>
      <w:sz w:val="16"/>
      <w:vertAlign w:val="superscript"/>
    </w:rPr>
  </w:style>
  <w:style w:type="character" w:customStyle="1" w:styleId="Symbols">
    <w:name w:val="Symbols"/>
    <w:basedOn w:val="DefaultParagraphFont"/>
    <w:rsid w:val="006C37C6"/>
    <w:rPr>
      <w:rFonts w:ascii="Symbol" w:hAnsi="Symbol"/>
    </w:rPr>
  </w:style>
  <w:style w:type="character" w:customStyle="1" w:styleId="MenuOptions">
    <w:name w:val="Menu Options"/>
    <w:basedOn w:val="DefaultParagraphFont"/>
    <w:rsid w:val="006C3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7C6"/>
    <w:rPr>
      <w:b/>
    </w:rPr>
  </w:style>
  <w:style w:type="character" w:customStyle="1" w:styleId="Underlined">
    <w:name w:val="Underlined"/>
    <w:basedOn w:val="DefaultParagraphFont"/>
    <w:rsid w:val="006C37C6"/>
    <w:rPr>
      <w:u w:val="single"/>
    </w:rPr>
  </w:style>
  <w:style w:type="paragraph" w:customStyle="1" w:styleId="TableBodyTextRight">
    <w:name w:val="Table Body Text Right"/>
    <w:basedOn w:val="TableBodyText"/>
    <w:rsid w:val="006C3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7C6"/>
    <w:rPr>
      <w:sz w:val="18"/>
    </w:rPr>
  </w:style>
  <w:style w:type="paragraph" w:customStyle="1" w:styleId="BodySmallRight">
    <w:name w:val="Body Small Right"/>
    <w:basedOn w:val="BodyTextRight"/>
    <w:rsid w:val="006C37C6"/>
    <w:rPr>
      <w:sz w:val="18"/>
      <w:szCs w:val="18"/>
    </w:rPr>
  </w:style>
  <w:style w:type="paragraph" w:customStyle="1" w:styleId="MarginEdition">
    <w:name w:val="Margin Edition"/>
    <w:basedOn w:val="MarginNote"/>
    <w:rsid w:val="006C3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7C6"/>
    <w:rPr>
      <w:sz w:val="2"/>
      <w:szCs w:val="2"/>
    </w:rPr>
  </w:style>
  <w:style w:type="character" w:customStyle="1" w:styleId="Small">
    <w:name w:val="Small"/>
    <w:basedOn w:val="DefaultParagraphFont"/>
    <w:rsid w:val="006C37C6"/>
    <w:rPr>
      <w:sz w:val="16"/>
    </w:rPr>
  </w:style>
  <w:style w:type="paragraph" w:customStyle="1" w:styleId="WideTable">
    <w:name w:val="Wide Table"/>
    <w:basedOn w:val="Normal"/>
    <w:rsid w:val="006C3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7C6"/>
  </w:style>
  <w:style w:type="paragraph" w:styleId="Quote">
    <w:name w:val="Quote"/>
    <w:basedOn w:val="Heading1"/>
    <w:link w:val="QuoteChar"/>
    <w:qFormat/>
    <w:rsid w:val="006C3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7C6"/>
    <w:pPr>
      <w:pageBreakBefore/>
    </w:pPr>
  </w:style>
  <w:style w:type="paragraph" w:customStyle="1" w:styleId="Border">
    <w:name w:val="Border"/>
    <w:basedOn w:val="Normal"/>
    <w:qFormat/>
    <w:rsid w:val="006C3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7C6"/>
    <w:rPr>
      <w:u w:val="single"/>
    </w:rPr>
  </w:style>
  <w:style w:type="character" w:customStyle="1" w:styleId="BoldandItalics">
    <w:name w:val="Bold and Italics"/>
    <w:qFormat/>
    <w:rsid w:val="006C37C6"/>
    <w:rPr>
      <w:b/>
      <w:i/>
      <w:u w:val="none"/>
    </w:rPr>
  </w:style>
  <w:style w:type="paragraph" w:styleId="BalloonText">
    <w:name w:val="Balloon Text"/>
    <w:basedOn w:val="Normal"/>
    <w:link w:val="BalloonTextChar"/>
    <w:rsid w:val="006C3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7C6"/>
    <w:pPr>
      <w:spacing w:before="0" w:after="0"/>
    </w:pPr>
  </w:style>
  <w:style w:type="paragraph" w:customStyle="1" w:styleId="BodyTextBold">
    <w:name w:val="Body Text Bold"/>
    <w:basedOn w:val="BodyText"/>
    <w:qFormat/>
    <w:rsid w:val="006C37C6"/>
    <w:rPr>
      <w:b/>
    </w:rPr>
  </w:style>
  <w:style w:type="character" w:styleId="Hyperlink">
    <w:name w:val="Hyperlink"/>
    <w:basedOn w:val="DefaultParagraphFont"/>
    <w:uiPriority w:val="99"/>
    <w:unhideWhenUsed/>
    <w:rsid w:val="002D4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4220</Characters>
  <Application>Microsoft Office Word</Application>
  <DocSecurity>0</DocSecurity>
  <Lines>162</Lines>
  <Paragraphs>101</Paragraphs>
  <ScaleCrop>false</ScaleCrop>
  <Company>Author-it Software Corporation Ltd.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CUAPHI514 Prepare digital images for pre-press processing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2021-04-09T06:20:00Z</dcterms:created>
  <dcterms:modified xsi:type="dcterms:W3CDTF">2021-04-09T06:20:00Z</dcterms:modified>
</cp:coreProperties>
</file>