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CC4" w:rsidP="00296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CUAPHI513 Employ colour management in a digital imaging workplace</w:t>
      </w:r>
      <w:r>
        <w:fldChar w:fldCharType="end"/>
      </w:r>
    </w:p>
    <w:p w:rsidR="00296CC4" w:rsidP="00296CC4">
      <w:pPr>
        <w:pStyle w:val="Version"/>
        <w:sectPr w:rsidSect="006C0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033" w:rsidP="006C0033">
      <w:pPr>
        <w:pStyle w:val="SuperHeading"/>
      </w:pPr>
      <w:r w:rsidRPr="006C0033">
        <w:t>Assessment Re</w:t>
      </w:r>
      <w:r w:rsidRPr="006C0033">
        <w:t>quirements for CUAPHI513 Employ colour management in a digital imaging workplace</w:t>
      </w:r>
    </w:p>
    <w:p w:rsidR="00000000" w:rsidRPr="006C0033" w:rsidP="006C0033">
      <w:pPr>
        <w:pStyle w:val="Heading1"/>
      </w:pPr>
      <w:bookmarkStart w:id="1" w:name="O_787367"/>
      <w:bookmarkEnd w:id="1"/>
      <w:r w:rsidRPr="006C0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C0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33" w:rsidP="006C0033">
            <w:pPr>
              <w:pStyle w:val="BodyText"/>
            </w:pPr>
            <w:r w:rsidRPr="006C00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33">
            <w:pPr>
              <w:pStyle w:val="BodyText"/>
              <w:rPr>
                <w:lang w:val="en-NZ"/>
              </w:rPr>
            </w:pPr>
            <w:r w:rsidRPr="006C0033">
              <w:rPr>
                <w:rStyle w:val="SpecialBold"/>
              </w:rPr>
              <w:t>Comments</w:t>
            </w:r>
          </w:p>
        </w:tc>
      </w:tr>
      <w:tr w:rsidTr="006C0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33">
            <w:pPr>
              <w:pStyle w:val="BodyText"/>
              <w:rPr>
                <w:lang w:val="en-NZ"/>
              </w:rPr>
            </w:pPr>
            <w:r w:rsidRPr="006C00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33" w:rsidP="006C0033">
            <w:pPr>
              <w:pStyle w:val="BodyText"/>
            </w:pPr>
            <w:r w:rsidRPr="006C0033">
              <w:t>This version first released with CUA Creative Arts and Culture Training Package version 2.0.</w:t>
            </w:r>
          </w:p>
        </w:tc>
      </w:tr>
    </w:tbl>
    <w:p w:rsidR="00000000" w:rsidRPr="006C0033" w:rsidP="006C0033">
      <w:pPr>
        <w:pStyle w:val="BodyText"/>
      </w:pPr>
    </w:p>
    <w:p w:rsidR="00000000" w:rsidRPr="006C0033" w:rsidP="006C0033">
      <w:pPr>
        <w:pStyle w:val="AllowPageBreak"/>
      </w:pPr>
    </w:p>
    <w:p w:rsidR="00000000" w:rsidRPr="006C0033" w:rsidP="006C0033">
      <w:pPr>
        <w:pStyle w:val="Heading1"/>
      </w:pPr>
      <w:bookmarkStart w:id="2" w:name="O_787368"/>
      <w:bookmarkEnd w:id="2"/>
      <w:r w:rsidRPr="006C0033">
        <w:t>Performance Evidence</w:t>
      </w:r>
    </w:p>
    <w:p w:rsidR="00000000" w:rsidRPr="006C0033" w:rsidP="00296CC4">
      <w:pPr>
        <w:pStyle w:val="BodyText"/>
      </w:pPr>
      <w:r w:rsidRPr="006C0033">
        <w:t>Evidence of the ability to:</w:t>
      </w:r>
    </w:p>
    <w:p w:rsidR="00000000" w:rsidRPr="006C0033" w:rsidP="006C0033">
      <w:pPr>
        <w:pStyle w:val="ListBullet"/>
      </w:pPr>
      <w:r w:rsidRPr="006C0033">
        <w:t xml:space="preserve">document research into the principles and techniques of digital colour management </w:t>
      </w:r>
    </w:p>
    <w:p w:rsidR="00000000" w:rsidRPr="006C0033" w:rsidP="006C0033">
      <w:pPr>
        <w:pStyle w:val="ListBullet"/>
      </w:pPr>
      <w:r w:rsidRPr="006C0033">
        <w:t>evaluate digital colour management systems and strategies, and select a system to apply in a digital imaging contex</w:t>
      </w:r>
      <w:r w:rsidRPr="006C0033">
        <w:t xml:space="preserve">t </w:t>
      </w:r>
    </w:p>
    <w:p w:rsidR="00000000" w:rsidRPr="006C0033" w:rsidP="006C0033">
      <w:pPr>
        <w:pStyle w:val="ListBullet"/>
      </w:pPr>
      <w:r w:rsidRPr="006C0033">
        <w:t>manage digital colour across a range of digital devices to achieve consistent quality in products</w:t>
      </w:r>
    </w:p>
    <w:p w:rsidR="00000000" w:rsidRPr="006C0033" w:rsidP="006C0033">
      <w:pPr>
        <w:pStyle w:val="ListBullet"/>
      </w:pPr>
      <w:r w:rsidRPr="006C0033">
        <w:t xml:space="preserve">evaluate outcomes and document ways to respond to future changes or opportunities. </w:t>
      </w:r>
    </w:p>
    <w:p w:rsidR="00000000" w:rsidRPr="006C0033" w:rsidP="006C0033">
      <w:pPr>
        <w:pStyle w:val="BodyText"/>
      </w:pPr>
    </w:p>
    <w:p w:rsidR="00000000" w:rsidRPr="006C0033" w:rsidP="00296CC4">
      <w:pPr>
        <w:pStyle w:val="BodyText"/>
      </w:pPr>
      <w:r w:rsidRPr="006C0033">
        <w:t>Note: If a specific volume or frequency is not stated, then evidence must be provided at least once.</w:t>
      </w:r>
    </w:p>
    <w:p w:rsidR="00000000" w:rsidRPr="006C0033" w:rsidP="006C0033">
      <w:pPr>
        <w:pStyle w:val="Heading1"/>
      </w:pPr>
      <w:bookmarkStart w:id="3" w:name="O_787369"/>
      <w:bookmarkEnd w:id="3"/>
      <w:r w:rsidRPr="006C0033">
        <w:t>Knowledge Evidence</w:t>
      </w:r>
    </w:p>
    <w:p w:rsidR="00000000" w:rsidRPr="006C0033" w:rsidP="00296CC4">
      <w:pPr>
        <w:pStyle w:val="BodyText"/>
      </w:pPr>
      <w:r w:rsidRPr="006C0033">
        <w:t>To complete the unit requirements safely and effectively, the individual must:</w:t>
      </w:r>
    </w:p>
    <w:p w:rsidR="00000000" w:rsidRPr="006C0033" w:rsidP="006C0033">
      <w:pPr>
        <w:pStyle w:val="ListBullet"/>
      </w:pPr>
      <w:r w:rsidRPr="006C0033">
        <w:t xml:space="preserve">explain how colour is created, defined </w:t>
      </w:r>
      <w:r w:rsidRPr="006C0033">
        <w:t>and managed in digital imaging devices</w:t>
      </w:r>
    </w:p>
    <w:p w:rsidR="00000000" w:rsidRPr="006C0033" w:rsidP="006C0033">
      <w:pPr>
        <w:pStyle w:val="ListBullet"/>
      </w:pPr>
      <w:r w:rsidRPr="006C0033">
        <w:t xml:space="preserve">describe how common colour charts, spaces, measurement, systems and models are used in photo imaging </w:t>
      </w:r>
    </w:p>
    <w:p w:rsidR="00000000" w:rsidRPr="006C0033" w:rsidP="006C0033">
      <w:pPr>
        <w:pStyle w:val="ListBullet"/>
      </w:pPr>
      <w:r w:rsidRPr="006C0033">
        <w:t>outline the key industry standards that apply to colour measurement and management</w:t>
      </w:r>
    </w:p>
    <w:p w:rsidR="00000000" w:rsidRPr="006C0033" w:rsidP="006C0033">
      <w:pPr>
        <w:pStyle w:val="ListBullet"/>
      </w:pPr>
      <w:r w:rsidRPr="006C0033">
        <w:t>describe typical issues that may</w:t>
      </w:r>
      <w:r w:rsidRPr="006C0033">
        <w:t xml:space="preserve"> arise in managing digital colour and briefly outline solutions</w:t>
      </w:r>
    </w:p>
    <w:p w:rsidR="00000000" w:rsidRPr="006C0033" w:rsidP="006C0033">
      <w:pPr>
        <w:pStyle w:val="ListBullet"/>
      </w:pPr>
      <w:r w:rsidRPr="006C0033">
        <w:t>identify trends and emerging technologies that may have impact on colour management systems.</w:t>
      </w:r>
    </w:p>
    <w:p w:rsidR="00000000" w:rsidRPr="006C0033" w:rsidP="006C0033">
      <w:pPr>
        <w:pStyle w:val="AllowPageBreak"/>
      </w:pPr>
    </w:p>
    <w:p w:rsidR="00000000" w:rsidRPr="006C0033" w:rsidP="006C0033">
      <w:pPr>
        <w:pStyle w:val="Heading1"/>
      </w:pPr>
      <w:bookmarkStart w:id="4" w:name="O_787370"/>
      <w:bookmarkEnd w:id="4"/>
      <w:r w:rsidRPr="006C0033">
        <w:t>Assessment Conditions</w:t>
      </w:r>
    </w:p>
    <w:p w:rsidR="00000000" w:rsidRPr="006C0033" w:rsidP="00296CC4">
      <w:pPr>
        <w:pStyle w:val="BodyText"/>
      </w:pPr>
      <w:r w:rsidRPr="006C0033">
        <w:t>Assessment must be conducted in a safe environment where evi</w:t>
      </w:r>
      <w:r w:rsidRPr="006C0033">
        <w:t xml:space="preserve">dence gathered demonstrates consistent performance of typical activities experienced in creative arts industry environments. The assessment environment must include access to: </w:t>
      </w:r>
    </w:p>
    <w:p w:rsidR="00000000" w:rsidRPr="006C0033" w:rsidP="006C0033">
      <w:pPr>
        <w:pStyle w:val="ListBullet"/>
      </w:pPr>
      <w:r w:rsidRPr="006C0033">
        <w:t xml:space="preserve">an environment where a range of digital imaging devices and colour management </w:t>
      </w:r>
      <w:r w:rsidRPr="006C0033">
        <w:t xml:space="preserve">systems can be applied. </w:t>
      </w:r>
    </w:p>
    <w:p w:rsidR="00000000" w:rsidRPr="006C0033" w:rsidP="006C0033">
      <w:pPr>
        <w:pStyle w:val="BodyText"/>
      </w:pPr>
    </w:p>
    <w:p w:rsidR="00000000" w:rsidRPr="006C0033" w:rsidP="00296CC4">
      <w:pPr>
        <w:pStyle w:val="BodyText"/>
      </w:pPr>
      <w:r w:rsidRPr="006C0033">
        <w:t>Assessors of this unit must satisfy the requirements for assessors in applicable vocational educational and training legislation, frameworks and/or standards.</w:t>
      </w:r>
    </w:p>
    <w:p w:rsidR="00000000" w:rsidRPr="006C0033" w:rsidP="006C0033">
      <w:pPr>
        <w:pStyle w:val="Heading1"/>
      </w:pPr>
      <w:bookmarkStart w:id="5" w:name="O_787373"/>
      <w:bookmarkEnd w:id="5"/>
      <w:r w:rsidRPr="006C0033">
        <w:t>Links</w:t>
      </w:r>
    </w:p>
    <w:p w:rsidR="00000000" w:rsidRPr="006C0033" w:rsidP="00296CC4">
      <w:pPr>
        <w:pStyle w:val="BodyText"/>
      </w:pPr>
      <w:r w:rsidRPr="006C0033">
        <w:t>Companion Volume implementation guides are found</w:t>
      </w:r>
      <w:r w:rsidRPr="006C0033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742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C0033" w:rsidP="006C0033"/>
    <w:sectPr w:rsidSect="006C00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3" w:rsidRPr="00296CC4" w:rsidP="00296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4" w:rsidP="006C0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CC4" w:rsidP="006C0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6CC4" w:rsidP="006C0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033" w:rsidRPr="00296CC4" w:rsidP="00296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4" w:rsidRPr="002D2AF8" w:rsidP="006C0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CUAPHI513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96CC4" w:rsidP="006C0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20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087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033"/>
  </w:style>
  <w:style w:type="character" w:customStyle="1" w:styleId="Heading1Char">
    <w:name w:val="Heading 1 Char"/>
    <w:basedOn w:val="DefaultParagraphFont"/>
    <w:link w:val="Heading1"/>
    <w:rsid w:val="006C0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033"/>
    <w:rPr>
      <w:b/>
      <w:spacing w:val="0"/>
    </w:rPr>
  </w:style>
  <w:style w:type="paragraph" w:customStyle="1" w:styleId="SuperHeading">
    <w:name w:val="SuperHeading"/>
    <w:basedOn w:val="Normal"/>
    <w:rsid w:val="006C0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033"/>
    <w:rPr>
      <w:i/>
    </w:rPr>
  </w:style>
  <w:style w:type="paragraph" w:styleId="Caption">
    <w:name w:val="caption"/>
    <w:basedOn w:val="BodyText"/>
    <w:next w:val="Normal"/>
    <w:qFormat/>
    <w:rsid w:val="006C0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033"/>
  </w:style>
  <w:style w:type="paragraph" w:styleId="TableofFigures">
    <w:name w:val="table of figures"/>
    <w:basedOn w:val="Normal"/>
    <w:next w:val="Normal"/>
    <w:semiHidden/>
    <w:rsid w:val="006C0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033"/>
    <w:rPr>
      <w:rFonts w:ascii="Wingdings" w:hAnsi="Wingdings"/>
    </w:rPr>
  </w:style>
  <w:style w:type="paragraph" w:customStyle="1" w:styleId="TableHeading">
    <w:name w:val="Table Heading"/>
    <w:basedOn w:val="HeadingBase"/>
    <w:rsid w:val="006C0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033"/>
    <w:rPr>
      <w:color w:val="0033CC"/>
      <w:u w:val="none"/>
    </w:rPr>
  </w:style>
  <w:style w:type="paragraph" w:customStyle="1" w:styleId="BodyTextRight">
    <w:name w:val="Body Text Right"/>
    <w:basedOn w:val="BodyText"/>
    <w:rsid w:val="006C0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033"/>
    <w:rPr>
      <w:sz w:val="32"/>
    </w:rPr>
  </w:style>
  <w:style w:type="paragraph" w:customStyle="1" w:styleId="HeadingProcedure">
    <w:name w:val="Heading Procedure"/>
    <w:basedOn w:val="HeadingBase"/>
    <w:next w:val="Normal"/>
    <w:rsid w:val="006C0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033"/>
    <w:pPr>
      <w:spacing w:before="60" w:after="60"/>
    </w:pPr>
  </w:style>
  <w:style w:type="paragraph" w:styleId="ListContinue">
    <w:name w:val="List Continue"/>
    <w:basedOn w:val="List"/>
    <w:rsid w:val="006C0033"/>
    <w:pPr>
      <w:ind w:firstLine="0"/>
    </w:pPr>
  </w:style>
  <w:style w:type="paragraph" w:customStyle="1" w:styleId="ListNote">
    <w:name w:val="List Note"/>
    <w:basedOn w:val="List"/>
    <w:rsid w:val="006C0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033"/>
    <w:rPr>
      <w:rFonts w:ascii="Courier New" w:hAnsi="Courier New"/>
    </w:rPr>
  </w:style>
  <w:style w:type="paragraph" w:customStyle="1" w:styleId="NoteBullet">
    <w:name w:val="Note Bullet"/>
    <w:basedOn w:val="Note"/>
    <w:rsid w:val="006C0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033"/>
    <w:rPr>
      <w:b/>
      <w:smallCaps/>
    </w:rPr>
  </w:style>
  <w:style w:type="paragraph" w:customStyle="1" w:styleId="TableListNumber">
    <w:name w:val="Table List Number"/>
    <w:basedOn w:val="ListNumber"/>
    <w:rsid w:val="006C0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033"/>
    <w:pPr>
      <w:numPr>
        <w:numId w:val="8"/>
      </w:numPr>
    </w:pPr>
  </w:style>
  <w:style w:type="paragraph" w:customStyle="1" w:styleId="ListAlpha2">
    <w:name w:val="List Alpha 2"/>
    <w:basedOn w:val="List2"/>
    <w:rsid w:val="006C0033"/>
    <w:pPr>
      <w:numPr>
        <w:numId w:val="7"/>
      </w:numPr>
    </w:pPr>
  </w:style>
  <w:style w:type="paragraph" w:styleId="List2">
    <w:name w:val="List 2"/>
    <w:basedOn w:val="BodyText"/>
    <w:rsid w:val="006C0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033"/>
    <w:pPr>
      <w:numPr>
        <w:numId w:val="3"/>
      </w:numPr>
    </w:pPr>
  </w:style>
  <w:style w:type="paragraph" w:styleId="ListContinue2">
    <w:name w:val="List Continue 2"/>
    <w:basedOn w:val="List2"/>
    <w:rsid w:val="006C0033"/>
    <w:pPr>
      <w:ind w:firstLine="0"/>
    </w:pPr>
  </w:style>
  <w:style w:type="paragraph" w:styleId="ListContinue3">
    <w:name w:val="List Continue 3"/>
    <w:basedOn w:val="List3"/>
    <w:rsid w:val="006C0033"/>
    <w:pPr>
      <w:ind w:left="1021" w:firstLine="0"/>
    </w:pPr>
  </w:style>
  <w:style w:type="paragraph" w:styleId="ListContinue4">
    <w:name w:val="List Continue 4"/>
    <w:basedOn w:val="List4"/>
    <w:rsid w:val="006C0033"/>
    <w:pPr>
      <w:ind w:firstLine="0"/>
    </w:pPr>
  </w:style>
  <w:style w:type="paragraph" w:styleId="ListContinue5">
    <w:name w:val="List Continue 5"/>
    <w:basedOn w:val="List5"/>
    <w:rsid w:val="006C0033"/>
    <w:pPr>
      <w:ind w:firstLine="0"/>
    </w:pPr>
  </w:style>
  <w:style w:type="paragraph" w:styleId="ListNumber3">
    <w:name w:val="List Number 3"/>
    <w:basedOn w:val="List3"/>
    <w:rsid w:val="006C0033"/>
    <w:pPr>
      <w:numPr>
        <w:numId w:val="4"/>
      </w:numPr>
    </w:pPr>
  </w:style>
  <w:style w:type="paragraph" w:styleId="ListNumber4">
    <w:name w:val="List Number 4"/>
    <w:basedOn w:val="List4"/>
    <w:rsid w:val="006C0033"/>
    <w:pPr>
      <w:numPr>
        <w:numId w:val="5"/>
      </w:numPr>
    </w:pPr>
  </w:style>
  <w:style w:type="paragraph" w:styleId="ListNumber5">
    <w:name w:val="List Number 5"/>
    <w:basedOn w:val="List5"/>
    <w:rsid w:val="006C0033"/>
    <w:pPr>
      <w:numPr>
        <w:numId w:val="6"/>
      </w:numPr>
    </w:pPr>
  </w:style>
  <w:style w:type="paragraph" w:styleId="BlockText">
    <w:name w:val="Block Text"/>
    <w:basedOn w:val="Normal"/>
    <w:rsid w:val="006C0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033"/>
    <w:rPr>
      <w:sz w:val="16"/>
      <w:vertAlign w:val="superscript"/>
    </w:rPr>
  </w:style>
  <w:style w:type="character" w:customStyle="1" w:styleId="Symbols">
    <w:name w:val="Symbols"/>
    <w:basedOn w:val="DefaultParagraphFont"/>
    <w:rsid w:val="006C0033"/>
    <w:rPr>
      <w:rFonts w:ascii="Symbol" w:hAnsi="Symbol"/>
    </w:rPr>
  </w:style>
  <w:style w:type="character" w:customStyle="1" w:styleId="MenuOptions">
    <w:name w:val="Menu Options"/>
    <w:basedOn w:val="DefaultParagraphFont"/>
    <w:rsid w:val="006C0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033"/>
    <w:rPr>
      <w:b/>
    </w:rPr>
  </w:style>
  <w:style w:type="character" w:customStyle="1" w:styleId="Underlined">
    <w:name w:val="Underlined"/>
    <w:basedOn w:val="DefaultParagraphFont"/>
    <w:rsid w:val="006C0033"/>
    <w:rPr>
      <w:u w:val="single"/>
    </w:rPr>
  </w:style>
  <w:style w:type="paragraph" w:customStyle="1" w:styleId="TableBodyTextRight">
    <w:name w:val="Table Body Text Right"/>
    <w:basedOn w:val="TableBodyText"/>
    <w:rsid w:val="006C0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033"/>
    <w:rPr>
      <w:sz w:val="18"/>
    </w:rPr>
  </w:style>
  <w:style w:type="paragraph" w:customStyle="1" w:styleId="BodySmallRight">
    <w:name w:val="Body Small Right"/>
    <w:basedOn w:val="BodyTextRight"/>
    <w:rsid w:val="006C0033"/>
    <w:rPr>
      <w:sz w:val="18"/>
      <w:szCs w:val="18"/>
    </w:rPr>
  </w:style>
  <w:style w:type="paragraph" w:customStyle="1" w:styleId="MarginEdition">
    <w:name w:val="Margin Edition"/>
    <w:basedOn w:val="MarginNote"/>
    <w:rsid w:val="006C0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033"/>
    <w:rPr>
      <w:sz w:val="2"/>
      <w:szCs w:val="2"/>
    </w:rPr>
  </w:style>
  <w:style w:type="character" w:customStyle="1" w:styleId="Small">
    <w:name w:val="Small"/>
    <w:basedOn w:val="DefaultParagraphFont"/>
    <w:rsid w:val="006C0033"/>
    <w:rPr>
      <w:sz w:val="16"/>
    </w:rPr>
  </w:style>
  <w:style w:type="paragraph" w:customStyle="1" w:styleId="WideTable">
    <w:name w:val="Wide Table"/>
    <w:basedOn w:val="Normal"/>
    <w:rsid w:val="006C0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033"/>
  </w:style>
  <w:style w:type="paragraph" w:styleId="Quote">
    <w:name w:val="Quote"/>
    <w:basedOn w:val="Heading1"/>
    <w:link w:val="QuoteChar"/>
    <w:qFormat/>
    <w:rsid w:val="006C0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033"/>
    <w:pPr>
      <w:pageBreakBefore/>
    </w:pPr>
  </w:style>
  <w:style w:type="paragraph" w:customStyle="1" w:styleId="Border">
    <w:name w:val="Border"/>
    <w:basedOn w:val="Normal"/>
    <w:qFormat/>
    <w:rsid w:val="006C0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033"/>
    <w:rPr>
      <w:u w:val="single"/>
    </w:rPr>
  </w:style>
  <w:style w:type="character" w:customStyle="1" w:styleId="BoldandItalics">
    <w:name w:val="Bold and Italics"/>
    <w:qFormat/>
    <w:rsid w:val="006C0033"/>
    <w:rPr>
      <w:b/>
      <w:i/>
      <w:u w:val="none"/>
    </w:rPr>
  </w:style>
  <w:style w:type="paragraph" w:styleId="BalloonText">
    <w:name w:val="Balloon Text"/>
    <w:basedOn w:val="Normal"/>
    <w:link w:val="BalloonTextChar"/>
    <w:rsid w:val="006C0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033"/>
    <w:pPr>
      <w:spacing w:before="0" w:after="0"/>
    </w:pPr>
  </w:style>
  <w:style w:type="paragraph" w:customStyle="1" w:styleId="BodyTextBold">
    <w:name w:val="Body Text Bold"/>
    <w:basedOn w:val="BodyText"/>
    <w:qFormat/>
    <w:rsid w:val="006C0033"/>
    <w:rPr>
      <w:b/>
    </w:rPr>
  </w:style>
  <w:style w:type="character" w:styleId="Hyperlink">
    <w:name w:val="Hyperlink"/>
    <w:basedOn w:val="DefaultParagraphFont"/>
    <w:uiPriority w:val="99"/>
    <w:unhideWhenUsed/>
    <w:rsid w:val="00296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1984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CUAPHI513 Employ colour management in a digital imaging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2019-02-21T13:21:00Z</dcterms:created>
  <dcterms:modified xsi:type="dcterms:W3CDTF">2019-02-21T13:21:00Z</dcterms:modified>
</cp:coreProperties>
</file>