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DD0" w:rsidP="000B3D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CUAPHI402 Apply photo imaging lighting techniques</w:t>
      </w:r>
      <w:r>
        <w:fldChar w:fldCharType="end"/>
      </w:r>
    </w:p>
    <w:p w:rsidR="000B3DD0" w:rsidP="000B3DD0">
      <w:pPr>
        <w:pStyle w:val="Version"/>
        <w:sectPr w:rsidSect="002C43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430F" w:rsidP="002C430F">
      <w:pPr>
        <w:pStyle w:val="SuperHeading"/>
      </w:pPr>
      <w:r w:rsidRPr="002C430F">
        <w:t>CUAPHI402 Apply photo imaging lighting techniques</w:t>
      </w:r>
    </w:p>
    <w:p w:rsidR="00000000" w:rsidRPr="002C430F" w:rsidP="002C430F">
      <w:pPr>
        <w:pStyle w:val="Heading1"/>
      </w:pPr>
      <w:bookmarkStart w:id="1" w:name="O_786806"/>
      <w:bookmarkEnd w:id="1"/>
      <w:r w:rsidRPr="002C43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C4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30F" w:rsidP="002C430F">
            <w:pPr>
              <w:pStyle w:val="BodyText"/>
            </w:pPr>
            <w:r w:rsidRPr="002C430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30F">
            <w:pPr>
              <w:pStyle w:val="BodyText"/>
              <w:rPr>
                <w:lang w:val="en-NZ"/>
              </w:rPr>
            </w:pPr>
            <w:r w:rsidRPr="002C430F">
              <w:rPr>
                <w:rStyle w:val="SpecialBold"/>
              </w:rPr>
              <w:t>Comments</w:t>
            </w:r>
          </w:p>
        </w:tc>
      </w:tr>
      <w:tr w:rsidTr="002C4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30F">
            <w:pPr>
              <w:pStyle w:val="BodyText"/>
              <w:rPr>
                <w:lang w:val="en-NZ"/>
              </w:rPr>
            </w:pPr>
            <w:r w:rsidRPr="002C430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30F" w:rsidP="002C430F">
            <w:pPr>
              <w:pStyle w:val="BodyText"/>
            </w:pPr>
            <w:r w:rsidRPr="002C430F">
              <w:t>This version first released with CUA Creative Arts and Culture Training Package version 2.0.</w:t>
            </w:r>
          </w:p>
        </w:tc>
      </w:tr>
    </w:tbl>
    <w:p w:rsidR="00000000" w:rsidRPr="002C430F" w:rsidP="002C430F">
      <w:pPr>
        <w:pStyle w:val="BodyText"/>
      </w:pPr>
    </w:p>
    <w:p w:rsidR="00000000" w:rsidRPr="002C430F" w:rsidP="002C430F">
      <w:pPr>
        <w:pStyle w:val="AllowPageBreak"/>
      </w:pPr>
    </w:p>
    <w:p w:rsidR="00000000" w:rsidRPr="002C430F" w:rsidP="002C430F">
      <w:pPr>
        <w:pStyle w:val="Heading1"/>
      </w:pPr>
      <w:bookmarkStart w:id="2" w:name="O_786807"/>
      <w:bookmarkEnd w:id="2"/>
      <w:r w:rsidRPr="002C430F">
        <w:t>Application</w:t>
      </w:r>
    </w:p>
    <w:p w:rsidR="00000000" w:rsidRPr="002C430F" w:rsidP="000B3DD0">
      <w:pPr>
        <w:pStyle w:val="BodyText"/>
      </w:pPr>
      <w:r w:rsidRPr="002C430F">
        <w:t>This unit describes the skills and knowledge required to select and apply l</w:t>
      </w:r>
      <w:r w:rsidRPr="002C430F">
        <w:t>ighting to a range of subjects in different work spaces.</w:t>
      </w:r>
    </w:p>
    <w:p w:rsidR="00000000" w:rsidRPr="002C430F" w:rsidP="000B3DD0">
      <w:pPr>
        <w:pStyle w:val="BodyText"/>
      </w:pPr>
      <w:r w:rsidRPr="002C430F">
        <w:t>It applies to individuals who use light and shoot photos in a variety of contexts, including the fashion industry, advertising, live entertainment and screen and media, as well as those who use phot</w:t>
      </w:r>
      <w:r w:rsidRPr="002C430F">
        <w:t>ography as a creative medium.</w:t>
      </w:r>
    </w:p>
    <w:p w:rsidR="00000000" w:rsidRPr="002C430F" w:rsidP="000B3DD0">
      <w:pPr>
        <w:pStyle w:val="BodyText"/>
      </w:pPr>
      <w:r w:rsidRPr="002C430F">
        <w:t>Testing and tagging of electrical equipment must be carried out by a person with the relevant certificate of competency according to the performance specifications of Australian Standard 3760: 2000 In-service safety inspectio</w:t>
      </w:r>
      <w:r w:rsidRPr="002C430F">
        <w:t>n and testing of electrical equipment and Australian Standard 3002: 1985 Electrical installations – shows and carnivals.</w:t>
      </w:r>
    </w:p>
    <w:p w:rsidR="00000000" w:rsidRPr="002C430F" w:rsidP="002C430F">
      <w:pPr>
        <w:pStyle w:val="Heading1"/>
      </w:pPr>
      <w:bookmarkStart w:id="3" w:name="O_786810"/>
      <w:bookmarkEnd w:id="3"/>
      <w:r w:rsidRPr="002C430F">
        <w:t>Unit Sector</w:t>
      </w:r>
    </w:p>
    <w:p w:rsidR="00000000" w:rsidRPr="002C430F" w:rsidP="000B3DD0">
      <w:pPr>
        <w:pStyle w:val="BodyText"/>
      </w:pPr>
      <w:r w:rsidRPr="002C430F">
        <w:t>Visual communication – photo imaging</w:t>
      </w:r>
    </w:p>
    <w:p w:rsidR="00000000" w:rsidRPr="002C430F" w:rsidP="002C430F">
      <w:pPr>
        <w:pStyle w:val="Heading1"/>
      </w:pPr>
      <w:bookmarkStart w:id="4" w:name="O_786811"/>
      <w:bookmarkEnd w:id="4"/>
      <w:r w:rsidRPr="002C430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C430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30F" w:rsidP="002C430F">
            <w:pPr>
              <w:pStyle w:val="BodyText"/>
            </w:pPr>
            <w:r w:rsidRPr="002C430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30F">
            <w:pPr>
              <w:pStyle w:val="BodyText"/>
              <w:rPr>
                <w:lang w:val="en-NZ"/>
              </w:rPr>
            </w:pPr>
            <w:r w:rsidRPr="002C430F">
              <w:rPr>
                <w:rStyle w:val="SpecialBold"/>
              </w:rPr>
              <w:t>PERFOR</w:t>
            </w:r>
            <w:r w:rsidRPr="002C430F">
              <w:rPr>
                <w:rStyle w:val="SpecialBold"/>
              </w:rPr>
              <w:t>MANCE CRITERIA</w:t>
            </w:r>
          </w:p>
        </w:tc>
      </w:tr>
      <w:tr w:rsidTr="002C430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30F" w:rsidP="002C430F">
            <w:pPr>
              <w:pStyle w:val="BodyText"/>
            </w:pPr>
            <w:r w:rsidRPr="002C430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30F">
            <w:pPr>
              <w:pStyle w:val="BodyText"/>
              <w:rPr>
                <w:lang w:val="en-NZ"/>
              </w:rPr>
            </w:pPr>
            <w:r w:rsidRPr="002C43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430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30F">
            <w:pPr>
              <w:pStyle w:val="BodyText"/>
              <w:rPr>
                <w:lang w:val="en-NZ"/>
              </w:rPr>
            </w:pPr>
            <w:r w:rsidRPr="002C430F">
              <w:t>1. Set up lighting for photo shoot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30F" w:rsidP="002C430F">
            <w:pPr>
              <w:pStyle w:val="BodyText"/>
            </w:pPr>
            <w:r w:rsidRPr="002C430F">
              <w:t>1.1 Confirm lighting characteristics required for subjects in cons</w:t>
            </w:r>
            <w:r w:rsidRPr="002C430F">
              <w:t>ultation with relevant personnel</w:t>
            </w:r>
          </w:p>
          <w:p w:rsidR="00000000" w:rsidRPr="002C430F" w:rsidP="002C430F">
            <w:pPr>
              <w:pStyle w:val="BodyText"/>
            </w:pPr>
            <w:r w:rsidRPr="002C430F">
              <w:t>1.2 Select lighting equipment and accessories appropriate to purpose of required images</w:t>
            </w:r>
          </w:p>
          <w:p w:rsidR="00000000" w:rsidRPr="002C430F" w:rsidP="002C430F">
            <w:pPr>
              <w:pStyle w:val="BodyText"/>
            </w:pPr>
            <w:r w:rsidRPr="002C430F">
              <w:t>1.3 Determine work environment needs</w:t>
            </w:r>
          </w:p>
          <w:p w:rsidR="00000000" w:rsidRPr="002C430F" w:rsidP="002C430F">
            <w:pPr>
              <w:pStyle w:val="BodyText"/>
            </w:pPr>
            <w:r w:rsidRPr="002C430F">
              <w:t>1.4 Select appropriate camera system and accessories</w:t>
            </w:r>
          </w:p>
          <w:p w:rsidR="00000000" w:rsidRPr="002C430F" w:rsidP="002C430F">
            <w:pPr>
              <w:pStyle w:val="BodyText"/>
            </w:pPr>
            <w:r w:rsidRPr="002C430F">
              <w:t>1.5 Assemble camera and lighting systems acco</w:t>
            </w:r>
            <w:r w:rsidRPr="002C430F">
              <w:t>rding to production requirements</w:t>
            </w:r>
          </w:p>
          <w:p w:rsidR="00000000" w:rsidP="002C430F">
            <w:pPr>
              <w:pStyle w:val="BodyText"/>
              <w:rPr>
                <w:lang w:val="en-NZ"/>
              </w:rPr>
            </w:pPr>
            <w:r w:rsidRPr="002C430F">
              <w:t>1.6 Use equipment and materials safely and to minimise waste</w:t>
            </w:r>
          </w:p>
        </w:tc>
      </w:tr>
      <w:tr w:rsidTr="002C430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30F">
            <w:pPr>
              <w:pStyle w:val="BodyText"/>
              <w:rPr>
                <w:lang w:val="en-NZ"/>
              </w:rPr>
            </w:pPr>
            <w:r w:rsidRPr="002C430F">
              <w:t>2. Light subjects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30F" w:rsidP="002C430F">
            <w:pPr>
              <w:pStyle w:val="BodyText"/>
            </w:pPr>
            <w:r w:rsidRPr="002C430F">
              <w:t>2.1 Position models and props as required</w:t>
            </w:r>
          </w:p>
          <w:p w:rsidR="00000000" w:rsidRPr="002C430F" w:rsidP="002C430F">
            <w:pPr>
              <w:pStyle w:val="BodyText"/>
            </w:pPr>
            <w:r w:rsidRPr="002C430F">
              <w:t>2.2 Test and modify lighting techniques to create the required effects</w:t>
            </w:r>
          </w:p>
          <w:p w:rsidR="00000000" w:rsidRPr="002C430F" w:rsidP="002C430F">
            <w:pPr>
              <w:pStyle w:val="BodyText"/>
            </w:pPr>
            <w:r w:rsidRPr="002C430F">
              <w:t>2.3 Adjust and calibrate camera settings to meet lighting arrangements</w:t>
            </w:r>
          </w:p>
          <w:p w:rsidR="00000000" w:rsidP="002C430F">
            <w:pPr>
              <w:pStyle w:val="BodyText"/>
              <w:rPr>
                <w:lang w:val="en-NZ"/>
              </w:rPr>
            </w:pPr>
            <w:r w:rsidRPr="002C430F">
              <w:t>2.4 Collaborate with others to meet photo shoot timelines</w:t>
            </w:r>
          </w:p>
        </w:tc>
      </w:tr>
      <w:tr w:rsidTr="002C430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30F">
            <w:pPr>
              <w:pStyle w:val="BodyText"/>
              <w:rPr>
                <w:lang w:val="en-NZ"/>
              </w:rPr>
            </w:pPr>
            <w:r w:rsidRPr="002C430F">
              <w:t xml:space="preserve">3. Capture images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30F" w:rsidP="002C430F">
            <w:pPr>
              <w:pStyle w:val="BodyText"/>
            </w:pPr>
            <w:r w:rsidRPr="002C430F">
              <w:t>3.1 Use appropriate camera features and lighting techniques to shoot photos</w:t>
            </w:r>
          </w:p>
          <w:p w:rsidR="00000000" w:rsidRPr="002C430F" w:rsidP="002C430F">
            <w:pPr>
              <w:pStyle w:val="BodyText"/>
            </w:pPr>
            <w:r w:rsidRPr="002C430F">
              <w:t xml:space="preserve">3.2 Review images against work </w:t>
            </w:r>
            <w:r w:rsidRPr="002C430F">
              <w:t>requirements</w:t>
            </w:r>
          </w:p>
          <w:p w:rsidR="00000000" w:rsidRPr="002C430F" w:rsidP="002C430F">
            <w:pPr>
              <w:pStyle w:val="BodyText"/>
            </w:pPr>
            <w:r w:rsidRPr="002C430F">
              <w:t>3.3 Adjust lighting and camera as required and complete shoot</w:t>
            </w:r>
          </w:p>
          <w:p w:rsidR="00000000" w:rsidP="002C430F">
            <w:pPr>
              <w:pStyle w:val="BodyText"/>
              <w:rPr>
                <w:lang w:val="en-NZ"/>
              </w:rPr>
            </w:pPr>
            <w:r w:rsidRPr="002C430F">
              <w:t>3.4 Complete work documentation as required</w:t>
            </w:r>
          </w:p>
        </w:tc>
      </w:tr>
      <w:tr w:rsidTr="002C430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30F">
            <w:pPr>
              <w:pStyle w:val="BodyText"/>
              <w:rPr>
                <w:lang w:val="en-NZ"/>
              </w:rPr>
            </w:pPr>
            <w:r w:rsidRPr="002C430F">
              <w:t>4. Complete post-shoot activities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30F" w:rsidP="002C430F">
            <w:pPr>
              <w:pStyle w:val="BodyText"/>
            </w:pPr>
            <w:r w:rsidRPr="002C430F">
              <w:t>4.1 Dismantle work area after use and return to original condition</w:t>
            </w:r>
          </w:p>
          <w:p w:rsidR="00000000" w:rsidRPr="002C430F" w:rsidP="002C430F">
            <w:pPr>
              <w:pStyle w:val="BodyText"/>
            </w:pPr>
            <w:r w:rsidRPr="002C430F">
              <w:t>4.2 Clean and care for equipment ac</w:t>
            </w:r>
            <w:r w:rsidRPr="002C430F">
              <w:t>cording to manufacturer instructions</w:t>
            </w:r>
          </w:p>
          <w:p w:rsidR="00000000" w:rsidRPr="002C430F" w:rsidP="002C430F">
            <w:pPr>
              <w:pStyle w:val="BodyText"/>
            </w:pPr>
            <w:r w:rsidRPr="002C430F">
              <w:t>4.3 Report damage to equipment to relevant personnel according to enterprise procedures</w:t>
            </w:r>
          </w:p>
          <w:p w:rsidR="00000000" w:rsidRPr="002C430F" w:rsidP="002C430F">
            <w:pPr>
              <w:pStyle w:val="BodyText"/>
            </w:pPr>
            <w:r w:rsidRPr="002C430F">
              <w:t>4.4 Transport and store equipment according to workplace procedures</w:t>
            </w:r>
          </w:p>
        </w:tc>
      </w:tr>
    </w:tbl>
    <w:p w:rsidR="00000000" w:rsidRPr="002C430F" w:rsidP="002C430F">
      <w:pPr>
        <w:pStyle w:val="BodyText"/>
      </w:pPr>
    </w:p>
    <w:p w:rsidR="00000000" w:rsidRPr="002C430F" w:rsidP="002C430F">
      <w:pPr>
        <w:pStyle w:val="AllowPageBreak"/>
      </w:pPr>
    </w:p>
    <w:p w:rsidR="00000000" w:rsidRPr="002C430F" w:rsidP="002C430F">
      <w:pPr>
        <w:pStyle w:val="Heading1"/>
      </w:pPr>
      <w:bookmarkStart w:id="5" w:name="O_786812"/>
      <w:bookmarkEnd w:id="5"/>
      <w:r w:rsidRPr="002C430F">
        <w:t>Foundation Skills</w:t>
      </w:r>
    </w:p>
    <w:p w:rsidR="00000000" w:rsidRPr="000B3DD0" w:rsidP="000B3DD0">
      <w:pPr>
        <w:pStyle w:val="BodyText"/>
        <w:rPr>
          <w:i/>
        </w:rPr>
      </w:pPr>
      <w:r w:rsidRPr="000B3DD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C43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30F" w:rsidP="002C430F">
            <w:pPr>
              <w:pStyle w:val="BodyText"/>
            </w:pPr>
            <w:r w:rsidRPr="002C430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30F" w:rsidP="002C430F">
            <w:pPr>
              <w:pStyle w:val="BodyText"/>
            </w:pPr>
            <w:r w:rsidRPr="002C430F">
              <w:rPr>
                <w:rStyle w:val="SpecialBold"/>
              </w:rPr>
              <w:t>Performance</w:t>
            </w:r>
          </w:p>
          <w:p w:rsidR="00000000" w:rsidRPr="002C430F" w:rsidP="002C430F">
            <w:pPr>
              <w:pStyle w:val="BodyText"/>
            </w:pPr>
            <w:r w:rsidRPr="002C430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30F">
            <w:pPr>
              <w:pStyle w:val="BodyText"/>
              <w:rPr>
                <w:lang w:val="en-NZ"/>
              </w:rPr>
            </w:pPr>
            <w:r w:rsidRPr="002C430F">
              <w:rPr>
                <w:rStyle w:val="SpecialBold"/>
              </w:rPr>
              <w:t>Description</w:t>
            </w:r>
          </w:p>
        </w:tc>
      </w:tr>
      <w:tr w:rsidTr="002C43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30F">
            <w:pPr>
              <w:pStyle w:val="BodyText"/>
              <w:rPr>
                <w:lang w:val="en-NZ"/>
              </w:rPr>
            </w:pPr>
            <w:r w:rsidRPr="002C430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30F">
            <w:pPr>
              <w:pStyle w:val="BodyText"/>
              <w:rPr>
                <w:lang w:val="en-NZ"/>
              </w:rPr>
            </w:pPr>
            <w:r w:rsidRPr="002C430F">
              <w:t>1.5, 3.2, 4.2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30F">
            <w:pPr>
              <w:pStyle w:val="ListBullet"/>
              <w:rPr>
                <w:lang w:val="en-NZ"/>
              </w:rPr>
            </w:pPr>
            <w:r w:rsidRPr="002C430F">
              <w:t>Interprets straightforward writte</w:t>
            </w:r>
            <w:r w:rsidRPr="002C430F">
              <w:t>n instructions and requirements from relevant sources to identify useful information and its application in the workplace</w:t>
            </w:r>
          </w:p>
        </w:tc>
      </w:tr>
      <w:tr w:rsidTr="002C43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30F">
            <w:pPr>
              <w:pStyle w:val="BodyText"/>
              <w:rPr>
                <w:lang w:val="en-NZ"/>
              </w:rPr>
            </w:pPr>
            <w:r w:rsidRPr="002C430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30F">
            <w:pPr>
              <w:pStyle w:val="BodyText"/>
              <w:rPr>
                <w:lang w:val="en-NZ"/>
              </w:rPr>
            </w:pPr>
            <w:r w:rsidRPr="002C430F">
              <w:t>1.1, 3.4, 4.3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30F">
            <w:pPr>
              <w:pStyle w:val="ListBullet"/>
              <w:rPr>
                <w:lang w:val="en-NZ"/>
              </w:rPr>
            </w:pPr>
            <w:r w:rsidRPr="002C430F">
              <w:t>Uses clear language and industry-related terminology to document work progress and report equipment damage</w:t>
            </w:r>
          </w:p>
        </w:tc>
      </w:tr>
      <w:tr w:rsidTr="002C43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30F">
            <w:pPr>
              <w:pStyle w:val="BodyText"/>
              <w:rPr>
                <w:lang w:val="en-NZ"/>
              </w:rPr>
            </w:pPr>
            <w:r w:rsidRPr="002C430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30F">
            <w:pPr>
              <w:pStyle w:val="BodyText"/>
              <w:rPr>
                <w:lang w:val="en-NZ"/>
              </w:rPr>
            </w:pPr>
            <w:r w:rsidRPr="002C430F">
              <w:t>1.1, 2.4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30F" w:rsidP="002C430F">
            <w:pPr>
              <w:pStyle w:val="ListBullet"/>
            </w:pPr>
            <w:r w:rsidRPr="002C430F">
              <w:t>Participates in detailed discussions using appropriate language to clarify creative and technical requirements, consider solutions and provide relevant information</w:t>
            </w:r>
          </w:p>
          <w:p w:rsidR="00000000" w:rsidP="002C430F">
            <w:pPr>
              <w:pStyle w:val="ListBullet"/>
              <w:rPr>
                <w:lang w:val="en-NZ"/>
              </w:rPr>
            </w:pPr>
            <w:r w:rsidRPr="002C430F">
              <w:t>Uses questioning and active listening techniques to confirm und</w:t>
            </w:r>
            <w:r w:rsidRPr="002C430F">
              <w:t>erstanding</w:t>
            </w:r>
          </w:p>
        </w:tc>
      </w:tr>
      <w:tr w:rsidTr="002C43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30F">
            <w:pPr>
              <w:pStyle w:val="BodyText"/>
              <w:rPr>
                <w:lang w:val="en-NZ"/>
              </w:rPr>
            </w:pPr>
            <w:r w:rsidRPr="002C430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30F" w:rsidP="002C430F">
            <w:pPr>
              <w:pStyle w:val="BodyText"/>
            </w:pPr>
            <w:r w:rsidRPr="002C430F">
              <w:t>1.6, 4.1, 4.3, 4.4</w:t>
            </w:r>
          </w:p>
          <w:p w:rsidR="00000000" w:rsidP="002C430F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30F" w:rsidP="002C430F">
            <w:pPr>
              <w:pStyle w:val="ListBullet"/>
            </w:pPr>
            <w:r w:rsidRPr="002C430F">
              <w:t>Follows procedures and meets workplace expectations in the implementation and wrap up of lighting tasks</w:t>
            </w:r>
          </w:p>
          <w:p w:rsidR="00000000" w:rsidP="002C430F">
            <w:pPr>
              <w:pStyle w:val="ListBullet"/>
              <w:rPr>
                <w:lang w:val="en-NZ"/>
              </w:rPr>
            </w:pPr>
            <w:r w:rsidRPr="002C430F">
              <w:t>Observes safety, legal and regulatory responsibilities related to own work</w:t>
            </w:r>
          </w:p>
        </w:tc>
      </w:tr>
      <w:tr w:rsidTr="002C43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30F">
            <w:pPr>
              <w:pStyle w:val="BodyText"/>
              <w:rPr>
                <w:lang w:val="en-NZ"/>
              </w:rPr>
            </w:pPr>
            <w:r w:rsidRPr="002C430F">
              <w:t>Interact with ot</w:t>
            </w:r>
            <w:r w:rsidRPr="002C430F">
              <w:t xml:space="preserve">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30F">
            <w:pPr>
              <w:pStyle w:val="BodyText"/>
              <w:rPr>
                <w:lang w:val="en-NZ"/>
              </w:rPr>
            </w:pPr>
            <w:r w:rsidRPr="002C430F">
              <w:t>1.1, 2.4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30F">
            <w:pPr>
              <w:pStyle w:val="ListBullet"/>
              <w:rPr>
                <w:lang w:val="en-NZ"/>
              </w:rPr>
            </w:pPr>
            <w:r w:rsidRPr="002C430F">
              <w:t>Selects and follows accepted communication practices and procedures to clarify project requirements, work cooperatively with others and report information</w:t>
            </w:r>
          </w:p>
        </w:tc>
      </w:tr>
      <w:tr w:rsidTr="002C43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30F">
            <w:pPr>
              <w:pStyle w:val="BodyText"/>
              <w:rPr>
                <w:lang w:val="en-NZ"/>
              </w:rPr>
            </w:pPr>
            <w:r w:rsidRPr="002C430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30F">
            <w:pPr>
              <w:pStyle w:val="BodyText"/>
              <w:rPr>
                <w:lang w:val="en-NZ"/>
              </w:rPr>
            </w:pPr>
            <w:r w:rsidRPr="002C430F">
              <w:t>1.2-1.6, 2.1-2.3, 3.1-3.3, 4.1,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30F" w:rsidP="002C430F">
            <w:pPr>
              <w:pStyle w:val="ListBullet"/>
            </w:pPr>
            <w:r w:rsidRPr="002C430F">
              <w:t xml:space="preserve">Takes responsibility for planning, organising and completing tasks efficiently and effectively </w:t>
            </w:r>
          </w:p>
          <w:p w:rsidR="00000000" w:rsidRPr="002C430F" w:rsidP="002C430F">
            <w:pPr>
              <w:pStyle w:val="ListBullet"/>
            </w:pPr>
            <w:r w:rsidRPr="002C430F">
              <w:t xml:space="preserve">Makes decisions directly related to completion of required tasks </w:t>
            </w:r>
          </w:p>
        </w:tc>
      </w:tr>
    </w:tbl>
    <w:p w:rsidR="00000000" w:rsidRPr="002C430F" w:rsidP="002C430F">
      <w:pPr>
        <w:pStyle w:val="BodyText"/>
      </w:pPr>
    </w:p>
    <w:p w:rsidR="00000000" w:rsidRPr="002C430F" w:rsidP="002C430F">
      <w:pPr>
        <w:pStyle w:val="AllowPageBreak"/>
      </w:pPr>
    </w:p>
    <w:p w:rsidR="00000000" w:rsidRPr="002C430F" w:rsidP="002C430F">
      <w:pPr>
        <w:pStyle w:val="Heading1"/>
      </w:pPr>
      <w:bookmarkStart w:id="6" w:name="O_786814"/>
      <w:bookmarkEnd w:id="6"/>
      <w:r w:rsidRPr="002C430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C4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30F" w:rsidP="002C430F">
            <w:pPr>
              <w:pStyle w:val="BodyText"/>
            </w:pPr>
            <w:r w:rsidRPr="002C430F">
              <w:rPr>
                <w:rStyle w:val="SpecialBold"/>
              </w:rPr>
              <w:t xml:space="preserve">Code and title </w:t>
            </w:r>
          </w:p>
          <w:p w:rsidR="00000000" w:rsidRPr="002C430F" w:rsidP="002C430F">
            <w:pPr>
              <w:pStyle w:val="BodyText"/>
            </w:pPr>
            <w:r w:rsidRPr="002C430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30F" w:rsidP="002C430F">
            <w:pPr>
              <w:pStyle w:val="BodyText"/>
            </w:pPr>
            <w:r w:rsidRPr="002C430F">
              <w:rPr>
                <w:rStyle w:val="SpecialBold"/>
              </w:rPr>
              <w:t>Code and title</w:t>
            </w:r>
          </w:p>
          <w:p w:rsidR="00000000" w:rsidRPr="002C430F" w:rsidP="002C430F">
            <w:pPr>
              <w:pStyle w:val="BodyText"/>
            </w:pPr>
            <w:r w:rsidRPr="002C430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30F" w:rsidP="002C430F">
            <w:pPr>
              <w:pStyle w:val="BodyText"/>
            </w:pPr>
            <w:r w:rsidRPr="002C430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30F">
            <w:pPr>
              <w:pStyle w:val="BodyText"/>
              <w:rPr>
                <w:lang w:val="en-NZ"/>
              </w:rPr>
            </w:pPr>
            <w:r w:rsidRPr="002C430F">
              <w:rPr>
                <w:rStyle w:val="SpecialBold"/>
              </w:rPr>
              <w:t>Equivalence status</w:t>
            </w:r>
          </w:p>
        </w:tc>
      </w:tr>
      <w:tr w:rsidTr="002C4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30F">
            <w:pPr>
              <w:pStyle w:val="BodyText"/>
              <w:rPr>
                <w:lang w:val="en-NZ"/>
              </w:rPr>
            </w:pPr>
            <w:r w:rsidRPr="002C430F">
              <w:t>CUAPHI402 Apply photo imaging lighting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30F">
            <w:pPr>
              <w:pStyle w:val="BodyText"/>
              <w:rPr>
                <w:lang w:val="en-NZ"/>
              </w:rPr>
            </w:pPr>
            <w:r w:rsidRPr="002C430F">
              <w:t>CUVPHI403A Apply photo imaging lighting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30F">
            <w:pPr>
              <w:pStyle w:val="BodyText"/>
              <w:rPr>
                <w:lang w:val="en-NZ"/>
              </w:rPr>
            </w:pPr>
            <w:r w:rsidRPr="002C430F">
              <w:t xml:space="preserve">Updated to meet Standards for Training Packages and clarify intent.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30F" w:rsidP="002C430F">
            <w:pPr>
              <w:pStyle w:val="BodyText"/>
            </w:pPr>
            <w:r w:rsidRPr="002C430F">
              <w:t>Equivalent unit</w:t>
            </w:r>
          </w:p>
        </w:tc>
      </w:tr>
    </w:tbl>
    <w:p w:rsidR="00000000" w:rsidRPr="002C430F" w:rsidP="002C430F">
      <w:pPr>
        <w:pStyle w:val="BodyText"/>
      </w:pPr>
    </w:p>
    <w:p w:rsidR="00000000" w:rsidRPr="002C430F" w:rsidP="002C430F">
      <w:pPr>
        <w:pStyle w:val="AllowPageBreak"/>
      </w:pPr>
    </w:p>
    <w:p w:rsidR="00000000" w:rsidRPr="002C430F" w:rsidP="002C430F">
      <w:pPr>
        <w:pStyle w:val="Heading1"/>
      </w:pPr>
      <w:bookmarkStart w:id="7" w:name="O_786821"/>
      <w:bookmarkEnd w:id="7"/>
      <w:r w:rsidRPr="002C430F">
        <w:t>Links</w:t>
      </w:r>
    </w:p>
    <w:p w:rsidR="00000000" w:rsidRPr="002C430F" w:rsidP="000B3DD0">
      <w:pPr>
        <w:pStyle w:val="BodyText"/>
      </w:pPr>
      <w:r w:rsidRPr="002C43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B780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C430F" w:rsidP="000B3DD0">
      <w:pPr>
        <w:pStyle w:val="BodyText"/>
        <w:sectPr w:rsidSect="002C43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430F" w:rsidP="002C430F">
      <w:pPr>
        <w:pStyle w:val="SuperHeading"/>
      </w:pPr>
      <w:r w:rsidRPr="002C430F">
        <w:t xml:space="preserve">Assessment </w:t>
      </w:r>
      <w:r w:rsidRPr="002C430F">
        <w:t>Requirements for CUAPHI402 Apply photo imaging lighting techniques</w:t>
      </w:r>
    </w:p>
    <w:p w:rsidR="00000000" w:rsidRPr="002C430F" w:rsidP="002C430F">
      <w:pPr>
        <w:pStyle w:val="Heading1"/>
      </w:pPr>
      <w:bookmarkStart w:id="8" w:name="O_786816"/>
      <w:bookmarkEnd w:id="8"/>
      <w:r w:rsidRPr="002C43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C4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30F" w:rsidP="002C430F">
            <w:pPr>
              <w:pStyle w:val="BodyText"/>
            </w:pPr>
            <w:r w:rsidRPr="002C430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30F">
            <w:pPr>
              <w:pStyle w:val="BodyText"/>
              <w:rPr>
                <w:lang w:val="en-NZ"/>
              </w:rPr>
            </w:pPr>
            <w:r w:rsidRPr="002C430F">
              <w:rPr>
                <w:rStyle w:val="SpecialBold"/>
              </w:rPr>
              <w:t>Comments</w:t>
            </w:r>
          </w:p>
        </w:tc>
      </w:tr>
      <w:tr w:rsidTr="002C4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30F">
            <w:pPr>
              <w:pStyle w:val="BodyText"/>
              <w:rPr>
                <w:lang w:val="en-NZ"/>
              </w:rPr>
            </w:pPr>
            <w:r w:rsidRPr="002C430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30F" w:rsidP="002C430F">
            <w:pPr>
              <w:pStyle w:val="BodyText"/>
            </w:pPr>
            <w:r w:rsidRPr="002C430F">
              <w:t>This version first released with CUA Creative Arts and Culture Training Package version 2.0.</w:t>
            </w:r>
          </w:p>
        </w:tc>
      </w:tr>
    </w:tbl>
    <w:p w:rsidR="00000000" w:rsidRPr="002C430F" w:rsidP="002C430F">
      <w:pPr>
        <w:pStyle w:val="BodyText"/>
      </w:pPr>
    </w:p>
    <w:p w:rsidR="00000000" w:rsidRPr="002C430F" w:rsidP="002C430F">
      <w:pPr>
        <w:pStyle w:val="AllowPageBreak"/>
      </w:pPr>
    </w:p>
    <w:p w:rsidR="00000000" w:rsidRPr="002C430F" w:rsidP="002C430F">
      <w:pPr>
        <w:pStyle w:val="Heading1"/>
      </w:pPr>
      <w:bookmarkStart w:id="9" w:name="O_786817"/>
      <w:bookmarkEnd w:id="9"/>
      <w:r w:rsidRPr="002C430F">
        <w:t xml:space="preserve">Performance </w:t>
      </w:r>
      <w:r w:rsidRPr="002C430F">
        <w:t>Evidence</w:t>
      </w:r>
    </w:p>
    <w:p w:rsidR="00000000" w:rsidRPr="002C430F" w:rsidP="000B3DD0">
      <w:pPr>
        <w:pStyle w:val="BodyText"/>
      </w:pPr>
      <w:r w:rsidRPr="002C430F">
        <w:t>Evidence of the ability to:</w:t>
      </w:r>
    </w:p>
    <w:p w:rsidR="00000000" w:rsidRPr="002C430F" w:rsidP="002C430F">
      <w:pPr>
        <w:pStyle w:val="ListBullet"/>
      </w:pPr>
      <w:r w:rsidRPr="002C430F">
        <w:t xml:space="preserve">set up and use appropriate lighting techniques with a range of subjects in different physical environments </w:t>
      </w:r>
    </w:p>
    <w:p w:rsidR="00000000" w:rsidRPr="002C430F" w:rsidP="002C430F">
      <w:pPr>
        <w:pStyle w:val="ListBullet"/>
      </w:pPr>
      <w:r w:rsidRPr="002C430F">
        <w:t>select and use appropriate camera and lighting equipment and accessories for various photo shoots</w:t>
      </w:r>
    </w:p>
    <w:p w:rsidR="00000000" w:rsidRPr="002C430F" w:rsidP="002C430F">
      <w:pPr>
        <w:pStyle w:val="ListBullet"/>
      </w:pPr>
      <w:r w:rsidRPr="002C430F">
        <w:t>test a range of lighting techniques to achieve varying effects in photo imaging.</w:t>
      </w:r>
    </w:p>
    <w:p w:rsidR="00000000" w:rsidRPr="002C430F" w:rsidP="002C430F">
      <w:pPr>
        <w:pStyle w:val="BodyText"/>
      </w:pPr>
    </w:p>
    <w:p w:rsidR="00000000" w:rsidRPr="002C430F" w:rsidP="000B3DD0">
      <w:pPr>
        <w:pStyle w:val="BodyText"/>
      </w:pPr>
      <w:r w:rsidRPr="002C430F">
        <w:t>Note: If a specific volume or frequency is not stated, then evidence must be provided at least once.</w:t>
      </w:r>
    </w:p>
    <w:p w:rsidR="00000000" w:rsidRPr="002C430F" w:rsidP="002C430F">
      <w:pPr>
        <w:pStyle w:val="Heading1"/>
      </w:pPr>
      <w:bookmarkStart w:id="10" w:name="O_786818"/>
      <w:bookmarkEnd w:id="10"/>
      <w:r w:rsidRPr="002C430F">
        <w:t>Knowledge Evidence</w:t>
      </w:r>
    </w:p>
    <w:p w:rsidR="00000000" w:rsidRPr="002C430F" w:rsidP="000B3DD0">
      <w:pPr>
        <w:pStyle w:val="BodyText"/>
      </w:pPr>
      <w:r w:rsidRPr="002C430F">
        <w:t>To complete the unit requirements saf</w:t>
      </w:r>
      <w:r w:rsidRPr="002C430F">
        <w:t>ely and effectively, the individual must:</w:t>
      </w:r>
    </w:p>
    <w:p w:rsidR="00000000" w:rsidRPr="002C430F" w:rsidP="002C430F">
      <w:pPr>
        <w:pStyle w:val="ListBullet"/>
      </w:pPr>
      <w:r w:rsidRPr="002C430F">
        <w:t>explain the operation and functions of a range of professional lighting equipment and accessories</w:t>
      </w:r>
    </w:p>
    <w:p w:rsidR="00000000" w:rsidRPr="002C430F" w:rsidP="002C430F">
      <w:pPr>
        <w:pStyle w:val="ListBullet"/>
      </w:pPr>
      <w:r w:rsidRPr="002C430F">
        <w:t>explain the set up and effects of a range of lighting techniques used in professional photo imaging</w:t>
      </w:r>
    </w:p>
    <w:p w:rsidR="00000000" w:rsidRPr="002C430F" w:rsidP="002C430F">
      <w:pPr>
        <w:pStyle w:val="ListBullet"/>
      </w:pPr>
      <w:r w:rsidRPr="002C430F">
        <w:t>explain ways to</w:t>
      </w:r>
      <w:r w:rsidRPr="002C430F">
        <w:t xml:space="preserve"> adjust camera settings for lighting</w:t>
      </w:r>
    </w:p>
    <w:p w:rsidR="00000000" w:rsidRPr="002C430F" w:rsidP="002C430F">
      <w:pPr>
        <w:pStyle w:val="ListBullet"/>
      </w:pPr>
      <w:r w:rsidRPr="002C430F">
        <w:t>summarise health and safety considerations for the use of lighting and equipment in photo imaging contexts</w:t>
      </w:r>
    </w:p>
    <w:p w:rsidR="00000000" w:rsidRPr="002C430F" w:rsidP="002C430F">
      <w:pPr>
        <w:pStyle w:val="ListBullet"/>
      </w:pPr>
      <w:r w:rsidRPr="002C430F">
        <w:t>outline end of shoot procedures.</w:t>
      </w:r>
    </w:p>
    <w:p w:rsidR="00000000" w:rsidRPr="002C430F" w:rsidP="002C430F">
      <w:pPr>
        <w:pStyle w:val="AllowPageBreak"/>
      </w:pPr>
    </w:p>
    <w:p w:rsidR="00000000" w:rsidRPr="002C430F" w:rsidP="002C430F">
      <w:pPr>
        <w:pStyle w:val="Heading1"/>
      </w:pPr>
      <w:bookmarkStart w:id="11" w:name="O_786819"/>
      <w:bookmarkEnd w:id="11"/>
      <w:r w:rsidRPr="002C430F">
        <w:t>Assessment Conditions</w:t>
      </w:r>
    </w:p>
    <w:p w:rsidR="00000000" w:rsidRPr="002C430F" w:rsidP="000B3DD0">
      <w:pPr>
        <w:pStyle w:val="BodyText"/>
      </w:pPr>
      <w:r w:rsidRPr="002C430F">
        <w:t>Assessment must be conducted in a safe e</w:t>
      </w:r>
      <w:r w:rsidRPr="002C430F">
        <w:t xml:space="preserve">nvironment where evidence gathered demonstrates consistent performance of typical activities experienced in creative arts industry environments. The assessment environment must include access to: </w:t>
      </w:r>
    </w:p>
    <w:p w:rsidR="00000000" w:rsidRPr="002C430F" w:rsidP="002C430F">
      <w:pPr>
        <w:pStyle w:val="ListBullet"/>
      </w:pPr>
      <w:r w:rsidRPr="002C430F">
        <w:t>a range of professional lighting equipment and accessories</w:t>
      </w:r>
    </w:p>
    <w:p w:rsidR="00000000" w:rsidRPr="002C430F" w:rsidP="002C430F">
      <w:pPr>
        <w:pStyle w:val="ListBullet"/>
      </w:pPr>
      <w:r w:rsidRPr="002C430F">
        <w:t>a professional camera and accessories</w:t>
      </w:r>
    </w:p>
    <w:p w:rsidR="00000000" w:rsidRPr="002C430F" w:rsidP="002C430F">
      <w:pPr>
        <w:pStyle w:val="ListBullet"/>
      </w:pPr>
      <w:r w:rsidRPr="002C430F">
        <w:t>photographic materials</w:t>
      </w:r>
    </w:p>
    <w:p w:rsidR="00000000" w:rsidRPr="002C430F" w:rsidP="002C430F">
      <w:pPr>
        <w:pStyle w:val="ListBullet"/>
      </w:pPr>
      <w:r w:rsidRPr="002C430F">
        <w:t>suitable subjects, models and props.</w:t>
      </w:r>
    </w:p>
    <w:p w:rsidR="00000000" w:rsidRPr="002C430F" w:rsidP="002C430F">
      <w:pPr>
        <w:pStyle w:val="BodyText"/>
      </w:pPr>
    </w:p>
    <w:p w:rsidR="00000000" w:rsidRPr="002C430F" w:rsidP="000B3DD0">
      <w:pPr>
        <w:pStyle w:val="BodyText"/>
      </w:pPr>
      <w:r w:rsidRPr="002C430F">
        <w:t>Assessors of this unit must satisfy the requirements for assessors in applicable vocational educational and training legislation, frameworks and/or standards.</w:t>
      </w:r>
    </w:p>
    <w:p w:rsidR="00000000" w:rsidRPr="002C430F" w:rsidP="002C430F">
      <w:pPr>
        <w:pStyle w:val="Heading1"/>
      </w:pPr>
      <w:bookmarkStart w:id="12" w:name="O_786822"/>
      <w:bookmarkEnd w:id="12"/>
      <w:r w:rsidRPr="002C430F">
        <w:t>Links</w:t>
      </w:r>
    </w:p>
    <w:p w:rsidR="00000000" w:rsidRPr="002C430F" w:rsidP="000B3DD0">
      <w:pPr>
        <w:pStyle w:val="BodyText"/>
      </w:pPr>
      <w:r w:rsidRPr="002C43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B780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C430F" w:rsidP="002C430F"/>
    <w:sectPr w:rsidSect="002C43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3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30F" w:rsidRPr="000B3DD0" w:rsidP="000B3D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3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DD0" w:rsidP="002C43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3DD0" w:rsidP="002C43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B3DD0" w:rsidP="002C43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30F" w:rsidP="002C43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3DD0">
      <w:t>Approved</w:t>
    </w:r>
    <w:r w:rsidR="000B3D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3DD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3DD0">
      <w:rPr>
        <w:noProof/>
      </w:rPr>
      <w:t>4</w:t>
    </w:r>
    <w:r>
      <w:rPr>
        <w:noProof/>
      </w:rPr>
      <w:fldChar w:fldCharType="end"/>
    </w:r>
  </w:p>
  <w:p w:rsidR="002C430F" w:rsidP="002C43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3D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3DD0">
      <w:t>Service and Creative Skills Australia</w:t>
    </w:r>
    <w:r w:rsidR="000B3DD0">
      <w:fldChar w:fldCharType="end"/>
    </w:r>
  </w:p>
  <w:p w:rsidR="002C430F" w:rsidP="002C43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3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D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30F" w:rsidRPr="000B3DD0" w:rsidP="000B3D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3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DD0" w:rsidRPr="002D2AF8" w:rsidP="002C43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CUAPHI402 Apply photo imaging lighting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3DD0" w:rsidP="002C43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30F" w:rsidRPr="002D2AF8" w:rsidP="002C43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3DD0">
      <w:t>CUAPHI402 Apply photo imaging lighting techniques</w:t>
    </w:r>
    <w:r w:rsidR="000B3D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3DD0">
      <w:rPr>
        <w:noProof/>
      </w:rPr>
      <w:t>2 March 2025</w:t>
    </w:r>
    <w:r>
      <w:fldChar w:fldCharType="end"/>
    </w:r>
  </w:p>
  <w:p w:rsidR="002C430F" w:rsidP="002C43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F458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208E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3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3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3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3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3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3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3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3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3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3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3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30F"/>
  </w:style>
  <w:style w:type="character" w:customStyle="1" w:styleId="Heading1Char">
    <w:name w:val="Heading 1 Char"/>
    <w:basedOn w:val="DefaultParagraphFont"/>
    <w:link w:val="Heading1"/>
    <w:rsid w:val="002C43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3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3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43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430F"/>
    <w:rPr>
      <w:b/>
      <w:spacing w:val="0"/>
    </w:rPr>
  </w:style>
  <w:style w:type="character" w:styleId="Emphasis">
    <w:name w:val="Emphasis"/>
    <w:basedOn w:val="DefaultParagraphFont"/>
    <w:qFormat/>
    <w:rsid w:val="002C430F"/>
    <w:rPr>
      <w:i/>
    </w:rPr>
  </w:style>
  <w:style w:type="paragraph" w:customStyle="1" w:styleId="SuperHeading">
    <w:name w:val="SuperHeading"/>
    <w:basedOn w:val="Normal"/>
    <w:rsid w:val="002C43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43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43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3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3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3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3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3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3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3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3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3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3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3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3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3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3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3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3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3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43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43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43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3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3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43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43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3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3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3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3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3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3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3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3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43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3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3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30F"/>
  </w:style>
  <w:style w:type="paragraph" w:styleId="TableofFigures">
    <w:name w:val="table of figures"/>
    <w:basedOn w:val="Normal"/>
    <w:next w:val="Normal"/>
    <w:semiHidden/>
    <w:rsid w:val="002C43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3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430F"/>
    <w:rPr>
      <w:rFonts w:ascii="Wingdings" w:hAnsi="Wingdings"/>
    </w:rPr>
  </w:style>
  <w:style w:type="paragraph" w:customStyle="1" w:styleId="TableHeading">
    <w:name w:val="Table Heading"/>
    <w:basedOn w:val="HeadingBase"/>
    <w:rsid w:val="002C43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430F"/>
    <w:rPr>
      <w:color w:val="0033CC"/>
      <w:u w:val="none"/>
    </w:rPr>
  </w:style>
  <w:style w:type="paragraph" w:customStyle="1" w:styleId="BodyTextRight">
    <w:name w:val="Body Text Right"/>
    <w:basedOn w:val="BodyText"/>
    <w:rsid w:val="002C43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3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3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3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3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3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30F"/>
    <w:rPr>
      <w:sz w:val="32"/>
    </w:rPr>
  </w:style>
  <w:style w:type="paragraph" w:customStyle="1" w:styleId="HeadingProcedure">
    <w:name w:val="Heading Procedure"/>
    <w:basedOn w:val="HeadingBase"/>
    <w:next w:val="Normal"/>
    <w:rsid w:val="002C43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30F"/>
    <w:pPr>
      <w:spacing w:before="60" w:after="60"/>
    </w:pPr>
  </w:style>
  <w:style w:type="paragraph" w:styleId="ListContinue">
    <w:name w:val="List Continue"/>
    <w:basedOn w:val="List"/>
    <w:rsid w:val="002C430F"/>
    <w:pPr>
      <w:ind w:firstLine="0"/>
    </w:pPr>
  </w:style>
  <w:style w:type="paragraph" w:customStyle="1" w:styleId="ListNote">
    <w:name w:val="List Note"/>
    <w:basedOn w:val="List"/>
    <w:rsid w:val="002C43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3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3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30F"/>
    <w:rPr>
      <w:rFonts w:ascii="Courier New" w:hAnsi="Courier New"/>
    </w:rPr>
  </w:style>
  <w:style w:type="paragraph" w:customStyle="1" w:styleId="NoteBullet">
    <w:name w:val="Note Bullet"/>
    <w:basedOn w:val="Note"/>
    <w:rsid w:val="002C43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3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3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3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3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43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3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30F"/>
    <w:rPr>
      <w:b/>
      <w:smallCaps/>
    </w:rPr>
  </w:style>
  <w:style w:type="paragraph" w:customStyle="1" w:styleId="TableListNumber">
    <w:name w:val="Table List Number"/>
    <w:basedOn w:val="ListNumber"/>
    <w:rsid w:val="002C43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3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30F"/>
    <w:pPr>
      <w:numPr>
        <w:numId w:val="8"/>
      </w:numPr>
    </w:pPr>
  </w:style>
  <w:style w:type="paragraph" w:customStyle="1" w:styleId="ListAlpha2">
    <w:name w:val="List Alpha 2"/>
    <w:basedOn w:val="List2"/>
    <w:rsid w:val="002C430F"/>
    <w:pPr>
      <w:numPr>
        <w:numId w:val="7"/>
      </w:numPr>
    </w:pPr>
  </w:style>
  <w:style w:type="paragraph" w:styleId="List2">
    <w:name w:val="List 2"/>
    <w:basedOn w:val="BodyText"/>
    <w:rsid w:val="002C43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43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3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3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43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43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430F"/>
    <w:pPr>
      <w:numPr>
        <w:numId w:val="3"/>
      </w:numPr>
    </w:pPr>
  </w:style>
  <w:style w:type="paragraph" w:styleId="ListContinue2">
    <w:name w:val="List Continue 2"/>
    <w:basedOn w:val="List2"/>
    <w:rsid w:val="002C430F"/>
    <w:pPr>
      <w:ind w:firstLine="0"/>
    </w:pPr>
  </w:style>
  <w:style w:type="paragraph" w:styleId="ListContinue3">
    <w:name w:val="List Continue 3"/>
    <w:basedOn w:val="List3"/>
    <w:rsid w:val="002C430F"/>
    <w:pPr>
      <w:ind w:left="1021" w:firstLine="0"/>
    </w:pPr>
  </w:style>
  <w:style w:type="paragraph" w:styleId="ListContinue4">
    <w:name w:val="List Continue 4"/>
    <w:basedOn w:val="List4"/>
    <w:rsid w:val="002C430F"/>
    <w:pPr>
      <w:ind w:firstLine="0"/>
    </w:pPr>
  </w:style>
  <w:style w:type="paragraph" w:styleId="ListContinue5">
    <w:name w:val="List Continue 5"/>
    <w:basedOn w:val="List5"/>
    <w:rsid w:val="002C430F"/>
    <w:pPr>
      <w:ind w:firstLine="0"/>
    </w:pPr>
  </w:style>
  <w:style w:type="paragraph" w:styleId="ListNumber3">
    <w:name w:val="List Number 3"/>
    <w:basedOn w:val="List3"/>
    <w:rsid w:val="002C430F"/>
    <w:pPr>
      <w:numPr>
        <w:numId w:val="4"/>
      </w:numPr>
    </w:pPr>
  </w:style>
  <w:style w:type="paragraph" w:styleId="ListNumber4">
    <w:name w:val="List Number 4"/>
    <w:basedOn w:val="List4"/>
    <w:rsid w:val="002C430F"/>
    <w:pPr>
      <w:numPr>
        <w:numId w:val="5"/>
      </w:numPr>
    </w:pPr>
  </w:style>
  <w:style w:type="paragraph" w:styleId="ListNumber5">
    <w:name w:val="List Number 5"/>
    <w:basedOn w:val="List5"/>
    <w:rsid w:val="002C430F"/>
    <w:pPr>
      <w:numPr>
        <w:numId w:val="6"/>
      </w:numPr>
    </w:pPr>
  </w:style>
  <w:style w:type="paragraph" w:styleId="BlockText">
    <w:name w:val="Block Text"/>
    <w:basedOn w:val="Normal"/>
    <w:rsid w:val="002C43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3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30F"/>
    <w:rPr>
      <w:sz w:val="16"/>
      <w:vertAlign w:val="superscript"/>
    </w:rPr>
  </w:style>
  <w:style w:type="character" w:customStyle="1" w:styleId="Symbols">
    <w:name w:val="Symbols"/>
    <w:basedOn w:val="DefaultParagraphFont"/>
    <w:rsid w:val="002C430F"/>
    <w:rPr>
      <w:rFonts w:ascii="Symbol" w:hAnsi="Symbol"/>
    </w:rPr>
  </w:style>
  <w:style w:type="character" w:customStyle="1" w:styleId="MenuOptions">
    <w:name w:val="Menu Options"/>
    <w:basedOn w:val="DefaultParagraphFont"/>
    <w:rsid w:val="002C43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30F"/>
    <w:rPr>
      <w:b/>
    </w:rPr>
  </w:style>
  <w:style w:type="character" w:customStyle="1" w:styleId="Underlined">
    <w:name w:val="Underlined"/>
    <w:basedOn w:val="DefaultParagraphFont"/>
    <w:rsid w:val="002C430F"/>
    <w:rPr>
      <w:u w:val="single"/>
    </w:rPr>
  </w:style>
  <w:style w:type="paragraph" w:customStyle="1" w:styleId="TableBodyTextRight">
    <w:name w:val="Table Body Text Right"/>
    <w:basedOn w:val="TableBodyText"/>
    <w:rsid w:val="002C43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30F"/>
    <w:rPr>
      <w:sz w:val="18"/>
    </w:rPr>
  </w:style>
  <w:style w:type="paragraph" w:customStyle="1" w:styleId="BodySmallRight">
    <w:name w:val="Body Small Right"/>
    <w:basedOn w:val="BodyTextRight"/>
    <w:rsid w:val="002C430F"/>
    <w:rPr>
      <w:sz w:val="18"/>
      <w:szCs w:val="18"/>
    </w:rPr>
  </w:style>
  <w:style w:type="paragraph" w:customStyle="1" w:styleId="MarginEdition">
    <w:name w:val="Margin Edition"/>
    <w:basedOn w:val="MarginNote"/>
    <w:rsid w:val="002C43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30F"/>
    <w:rPr>
      <w:sz w:val="2"/>
      <w:szCs w:val="2"/>
    </w:rPr>
  </w:style>
  <w:style w:type="character" w:customStyle="1" w:styleId="Small">
    <w:name w:val="Small"/>
    <w:basedOn w:val="DefaultParagraphFont"/>
    <w:rsid w:val="002C430F"/>
    <w:rPr>
      <w:sz w:val="16"/>
    </w:rPr>
  </w:style>
  <w:style w:type="paragraph" w:customStyle="1" w:styleId="WideTable">
    <w:name w:val="Wide Table"/>
    <w:basedOn w:val="Normal"/>
    <w:rsid w:val="002C43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30F"/>
  </w:style>
  <w:style w:type="paragraph" w:styleId="Quote">
    <w:name w:val="Quote"/>
    <w:basedOn w:val="Heading1"/>
    <w:link w:val="QuoteChar"/>
    <w:qFormat/>
    <w:rsid w:val="002C43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3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30F"/>
    <w:pPr>
      <w:pageBreakBefore/>
    </w:pPr>
  </w:style>
  <w:style w:type="paragraph" w:customStyle="1" w:styleId="Border">
    <w:name w:val="Border"/>
    <w:basedOn w:val="Normal"/>
    <w:qFormat/>
    <w:rsid w:val="002C43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3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3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3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3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3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3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3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3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30F"/>
    <w:rPr>
      <w:u w:val="single"/>
    </w:rPr>
  </w:style>
  <w:style w:type="character" w:customStyle="1" w:styleId="BoldandItalics">
    <w:name w:val="Bold and Italics"/>
    <w:qFormat/>
    <w:rsid w:val="002C430F"/>
    <w:rPr>
      <w:b/>
      <w:i/>
      <w:u w:val="none"/>
    </w:rPr>
  </w:style>
  <w:style w:type="paragraph" w:styleId="BalloonText">
    <w:name w:val="Balloon Text"/>
    <w:basedOn w:val="Normal"/>
    <w:link w:val="BalloonTextChar"/>
    <w:rsid w:val="002C43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3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3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3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3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3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30F"/>
    <w:pPr>
      <w:spacing w:before="0" w:after="0"/>
    </w:pPr>
  </w:style>
  <w:style w:type="paragraph" w:customStyle="1" w:styleId="BodyTextBold">
    <w:name w:val="Body Text Bold"/>
    <w:basedOn w:val="BodyText"/>
    <w:qFormat/>
    <w:rsid w:val="002C430F"/>
    <w:rPr>
      <w:b/>
    </w:rPr>
  </w:style>
  <w:style w:type="character" w:styleId="Hyperlink">
    <w:name w:val="Hyperlink"/>
    <w:basedOn w:val="DefaultParagraphFont"/>
    <w:uiPriority w:val="99"/>
    <w:unhideWhenUsed/>
    <w:rsid w:val="000B3D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887</Words>
  <Characters>5671</Characters>
  <Application>Microsoft Office Word</Application>
  <DocSecurity>0</DocSecurity>
  <Lines>202</Lines>
  <Paragraphs>131</Paragraphs>
  <ScaleCrop>false</ScaleCrop>
  <Company>Author-it Software Corporation Ltd.</Company>
  <LinksUpToDate>false</LinksUpToDate>
  <CharactersWithSpaces>6427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CUAPHI402 Apply photo imaging lighting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2025-03-01T18:14:00Z</dcterms:created>
  <dcterms:modified xsi:type="dcterms:W3CDTF">2025-03-01T18:14:00Z</dcterms:modified>
</cp:coreProperties>
</file>