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1E6D" w:rsidP="00991E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CUAPHI401 Capture images in response to a brief</w:t>
      </w:r>
      <w:r>
        <w:fldChar w:fldCharType="end"/>
      </w:r>
    </w:p>
    <w:p w:rsidR="00991E6D" w:rsidP="00991E6D">
      <w:pPr>
        <w:pStyle w:val="Version"/>
        <w:sectPr w:rsidSect="00791A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1AAB" w:rsidP="00791AAB">
      <w:pPr>
        <w:pStyle w:val="SuperHeading"/>
      </w:pPr>
      <w:r w:rsidRPr="00791AAB">
        <w:t>Assessment Re</w:t>
      </w:r>
      <w:r w:rsidRPr="00791AAB">
        <w:t>quirements for CUAPHI401 Capture images in response to a brief</w:t>
      </w:r>
    </w:p>
    <w:p w:rsidR="00000000" w:rsidRPr="00791AAB" w:rsidP="00791AAB">
      <w:pPr>
        <w:pStyle w:val="Heading1"/>
      </w:pPr>
      <w:bookmarkStart w:id="1" w:name="O_786797"/>
      <w:bookmarkEnd w:id="1"/>
      <w:r w:rsidRPr="00791A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91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AAB" w:rsidP="00791AAB">
            <w:pPr>
              <w:pStyle w:val="BodyText"/>
            </w:pPr>
            <w:r w:rsidRPr="00791AA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AAB">
            <w:pPr>
              <w:pStyle w:val="BodyText"/>
              <w:rPr>
                <w:lang w:val="en-NZ"/>
              </w:rPr>
            </w:pPr>
            <w:r w:rsidRPr="00791AAB">
              <w:rPr>
                <w:rStyle w:val="SpecialBold"/>
              </w:rPr>
              <w:t>Comments</w:t>
            </w:r>
          </w:p>
        </w:tc>
      </w:tr>
      <w:tr w:rsidTr="00791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AAB">
            <w:pPr>
              <w:pStyle w:val="BodyText"/>
              <w:rPr>
                <w:lang w:val="en-NZ"/>
              </w:rPr>
            </w:pPr>
            <w:r w:rsidRPr="00791AA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AAB" w:rsidP="00791AAB">
            <w:pPr>
              <w:pStyle w:val="BodyText"/>
            </w:pPr>
            <w:r w:rsidRPr="00791AAB">
              <w:t>This version first released with CUA Creative Arts and Culture Training Package version 2.0.</w:t>
            </w:r>
          </w:p>
        </w:tc>
      </w:tr>
    </w:tbl>
    <w:p w:rsidR="00000000" w:rsidRPr="00791AAB" w:rsidP="00791AAB">
      <w:pPr>
        <w:pStyle w:val="BodyText"/>
      </w:pPr>
    </w:p>
    <w:p w:rsidR="00000000" w:rsidRPr="00791AAB" w:rsidP="00791AAB">
      <w:pPr>
        <w:pStyle w:val="AllowPageBreak"/>
      </w:pPr>
    </w:p>
    <w:p w:rsidR="00000000" w:rsidRPr="00791AAB" w:rsidP="00791AAB">
      <w:pPr>
        <w:pStyle w:val="Heading1"/>
      </w:pPr>
      <w:bookmarkStart w:id="2" w:name="O_786798"/>
      <w:bookmarkEnd w:id="2"/>
      <w:r w:rsidRPr="00791AAB">
        <w:t>Performance Evidence</w:t>
      </w:r>
    </w:p>
    <w:p w:rsidR="00000000" w:rsidRPr="00791AAB" w:rsidP="00991E6D">
      <w:pPr>
        <w:pStyle w:val="BodyText"/>
      </w:pPr>
      <w:r w:rsidRPr="00791AAB">
        <w:t>Evidence of the ability to:</w:t>
      </w:r>
    </w:p>
    <w:p w:rsidR="00000000" w:rsidRPr="00791AAB" w:rsidP="00791AAB">
      <w:pPr>
        <w:pStyle w:val="ListBullet"/>
      </w:pPr>
      <w:r w:rsidRPr="00791AAB">
        <w:t>interpret briefs for image capture work</w:t>
      </w:r>
    </w:p>
    <w:p w:rsidR="00000000" w:rsidRPr="00791AAB" w:rsidP="00791AAB">
      <w:pPr>
        <w:pStyle w:val="ListBullet"/>
      </w:pPr>
      <w:r w:rsidRPr="00791AAB">
        <w:t>apply a range of image capture techniques</w:t>
      </w:r>
    </w:p>
    <w:p w:rsidR="00000000" w:rsidRPr="00791AAB" w:rsidP="00791AAB">
      <w:pPr>
        <w:pStyle w:val="ListBullet"/>
      </w:pPr>
      <w:r w:rsidRPr="00791AAB">
        <w:t>use professional cameras and accessories to capture photo images according to the requirements of a brief</w:t>
      </w:r>
    </w:p>
    <w:p w:rsidR="00000000" w:rsidRPr="00791AAB" w:rsidP="00791AAB">
      <w:pPr>
        <w:pStyle w:val="ListBullet"/>
      </w:pPr>
      <w:r w:rsidRPr="00791AAB">
        <w:t xml:space="preserve">organise a camera </w:t>
      </w:r>
      <w:r w:rsidRPr="00791AAB">
        <w:t>shoot from set up to pack up.</w:t>
      </w:r>
    </w:p>
    <w:p w:rsidR="00000000" w:rsidRPr="00791AAB" w:rsidP="00791AAB">
      <w:pPr>
        <w:pStyle w:val="BodyText"/>
      </w:pPr>
    </w:p>
    <w:p w:rsidR="00000000" w:rsidRPr="00791AAB" w:rsidP="00991E6D">
      <w:pPr>
        <w:pStyle w:val="BodyText"/>
      </w:pPr>
      <w:r w:rsidRPr="00791AAB">
        <w:t>Note: If a specific volume or frequency is not stated, then evidence must be provided at least once.</w:t>
      </w:r>
    </w:p>
    <w:p w:rsidR="00000000" w:rsidRPr="00791AAB" w:rsidP="00791AAB">
      <w:pPr>
        <w:pStyle w:val="Heading1"/>
      </w:pPr>
      <w:bookmarkStart w:id="3" w:name="O_786799"/>
      <w:bookmarkEnd w:id="3"/>
      <w:r w:rsidRPr="00791AAB">
        <w:t>Knowledge Evidence</w:t>
      </w:r>
    </w:p>
    <w:p w:rsidR="00000000" w:rsidRPr="00791AAB" w:rsidP="00991E6D">
      <w:pPr>
        <w:pStyle w:val="BodyText"/>
      </w:pPr>
      <w:r w:rsidRPr="00791AAB">
        <w:t>To complete the unit requirements safely and effectively, the individual must:</w:t>
      </w:r>
    </w:p>
    <w:p w:rsidR="00000000" w:rsidRPr="00791AAB" w:rsidP="00791AAB">
      <w:pPr>
        <w:pStyle w:val="ListBullet"/>
      </w:pPr>
      <w:r w:rsidRPr="00791AAB">
        <w:t>identify a range of professional camera systems and accessories, and explain their operations and functions</w:t>
      </w:r>
    </w:p>
    <w:p w:rsidR="00000000" w:rsidRPr="00791AAB" w:rsidP="00791AAB">
      <w:pPr>
        <w:pStyle w:val="ListBullet"/>
      </w:pPr>
      <w:r w:rsidRPr="00791AAB">
        <w:t>describe image capture techniques for different purposes</w:t>
      </w:r>
    </w:p>
    <w:p w:rsidR="00000000" w:rsidRPr="00791AAB" w:rsidP="00791AAB">
      <w:pPr>
        <w:pStyle w:val="ListBullet"/>
      </w:pPr>
      <w:r w:rsidRPr="00791AAB">
        <w:t>outline the capabilities of the range of camera exposure systems</w:t>
      </w:r>
    </w:p>
    <w:p w:rsidR="00000000" w:rsidRPr="00791AAB" w:rsidP="00791AAB">
      <w:pPr>
        <w:pStyle w:val="ListBullet"/>
      </w:pPr>
      <w:r w:rsidRPr="00791AAB">
        <w:t>explain the use of lightin</w:t>
      </w:r>
      <w:r w:rsidRPr="00791AAB">
        <w:t>g to create various effects in photographic image capture</w:t>
      </w:r>
    </w:p>
    <w:p w:rsidR="00000000" w:rsidRPr="00791AAB" w:rsidP="00791AAB">
      <w:pPr>
        <w:pStyle w:val="ListBullet"/>
      </w:pPr>
      <w:r w:rsidRPr="00791AAB">
        <w:t>outline the styles and types of photographs or images that are required for different industry sectors</w:t>
      </w:r>
    </w:p>
    <w:p w:rsidR="00000000" w:rsidRPr="00791AAB" w:rsidP="00791AAB">
      <w:pPr>
        <w:pStyle w:val="ListBullet"/>
      </w:pPr>
      <w:r w:rsidRPr="00791AAB">
        <w:t>identify work space requirements for photo image capture work, including selection and set up o</w:t>
      </w:r>
      <w:r w:rsidRPr="00791AAB">
        <w:t>f work space for particular types of photo image capture</w:t>
      </w:r>
    </w:p>
    <w:p w:rsidR="00000000" w:rsidRPr="00791AAB" w:rsidP="00791AAB">
      <w:pPr>
        <w:pStyle w:val="ListBullet"/>
      </w:pPr>
      <w:r w:rsidRPr="00791AAB">
        <w:t>outline issues that may arise in the context of photographic shoots, and how to deal with these</w:t>
      </w:r>
    </w:p>
    <w:p w:rsidR="00000000" w:rsidRPr="00791AAB" w:rsidP="00791AAB">
      <w:pPr>
        <w:pStyle w:val="ListBullet"/>
      </w:pPr>
      <w:r w:rsidRPr="00791AAB">
        <w:t>summarise work health and safety and other legal requirements that may apply to photo imaging shoots.</w:t>
      </w:r>
    </w:p>
    <w:p w:rsidR="00000000" w:rsidRPr="00791AAB" w:rsidP="00791AAB">
      <w:pPr>
        <w:pStyle w:val="AllowPageBreak"/>
      </w:pPr>
    </w:p>
    <w:p w:rsidR="00000000" w:rsidRPr="00791AAB" w:rsidP="00791AAB">
      <w:pPr>
        <w:pStyle w:val="Heading1"/>
      </w:pPr>
      <w:bookmarkStart w:id="4" w:name="O_786800"/>
      <w:bookmarkEnd w:id="4"/>
      <w:r w:rsidRPr="00791AAB">
        <w:t>Assessment Conditions</w:t>
      </w:r>
    </w:p>
    <w:p w:rsidR="00000000" w:rsidRPr="00791AAB" w:rsidP="00991E6D">
      <w:pPr>
        <w:pStyle w:val="BodyText"/>
      </w:pPr>
      <w:r w:rsidRPr="00791AAB">
        <w:t>Assessment must be conducted in a safe environment where evidence gathered demonstrates consistent performance of typical activities experienced in creative arts industry environments. The assessment environment must i</w:t>
      </w:r>
      <w:r w:rsidRPr="00791AAB">
        <w:t xml:space="preserve">nclude access to: </w:t>
      </w:r>
    </w:p>
    <w:p w:rsidR="00000000" w:rsidRPr="00791AAB" w:rsidP="00791AAB">
      <w:pPr>
        <w:pStyle w:val="ListBullet"/>
      </w:pPr>
      <w:r w:rsidRPr="00791AAB">
        <w:t>professional cameras and accessories</w:t>
      </w:r>
    </w:p>
    <w:p w:rsidR="00000000" w:rsidRPr="00791AAB" w:rsidP="00791AAB">
      <w:pPr>
        <w:pStyle w:val="ListBullet"/>
      </w:pPr>
      <w:r w:rsidRPr="00791AAB">
        <w:t>photographic materials</w:t>
      </w:r>
    </w:p>
    <w:p w:rsidR="00000000" w:rsidRPr="00791AAB" w:rsidP="00791AAB">
      <w:pPr>
        <w:pStyle w:val="ListBullet"/>
      </w:pPr>
      <w:r w:rsidRPr="00791AAB">
        <w:t>suitable workspace.</w:t>
      </w:r>
    </w:p>
    <w:p w:rsidR="00000000" w:rsidRPr="00791AAB" w:rsidP="00791AAB">
      <w:pPr>
        <w:pStyle w:val="BodyText"/>
      </w:pPr>
    </w:p>
    <w:p w:rsidR="00000000" w:rsidRPr="00791AAB" w:rsidP="00991E6D">
      <w:pPr>
        <w:pStyle w:val="BodyText"/>
      </w:pPr>
      <w:r w:rsidRPr="00791AAB">
        <w:t>Assessors of this unit must satisfy the requirements for assessors in applicable vocational educational and training legislation, frameworks and/or standar</w:t>
      </w:r>
      <w:r w:rsidRPr="00791AAB">
        <w:t>ds.</w:t>
      </w:r>
    </w:p>
    <w:p w:rsidR="00000000" w:rsidRPr="00791AAB" w:rsidP="00791AAB">
      <w:pPr>
        <w:pStyle w:val="Heading1"/>
      </w:pPr>
      <w:bookmarkStart w:id="5" w:name="O_786803"/>
      <w:bookmarkEnd w:id="5"/>
      <w:r w:rsidRPr="00791AAB">
        <w:t>Links</w:t>
      </w:r>
    </w:p>
    <w:p w:rsidR="00000000" w:rsidRPr="00791AAB" w:rsidP="00991E6D">
      <w:pPr>
        <w:pStyle w:val="BodyText"/>
      </w:pPr>
      <w:r w:rsidRPr="00791AA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672A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91AAB" w:rsidP="00791AAB"/>
    <w:sectPr w:rsidSect="00791A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A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AAB" w:rsidRPr="00991E6D" w:rsidP="00991E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A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E6D" w:rsidP="00791A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1E6D" w:rsidP="00791A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91E6D" w:rsidP="00791A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A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E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1AAB" w:rsidRPr="00991E6D" w:rsidP="00991E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A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E6D" w:rsidRPr="002D2AF8" w:rsidP="00791A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CUAPHI401 Capture images in response to a brief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991E6D" w:rsidP="00791A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12BE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9E2D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A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1A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1A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1A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1A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1A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1A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1A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1A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1A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1A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1AAB"/>
  </w:style>
  <w:style w:type="character" w:customStyle="1" w:styleId="Heading1Char">
    <w:name w:val="Heading 1 Char"/>
    <w:basedOn w:val="DefaultParagraphFont"/>
    <w:link w:val="Heading1"/>
    <w:rsid w:val="00791A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1A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1A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1A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1AAB"/>
    <w:rPr>
      <w:b/>
      <w:spacing w:val="0"/>
    </w:rPr>
  </w:style>
  <w:style w:type="paragraph" w:customStyle="1" w:styleId="SuperHeading">
    <w:name w:val="SuperHeading"/>
    <w:basedOn w:val="Normal"/>
    <w:rsid w:val="00791A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1A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1A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1A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1A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1A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1A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1A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1A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1A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1A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1A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1A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1A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1A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1A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1A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1A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1A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1A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1A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1A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1A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1A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1A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1A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1A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1A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1A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1A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1A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1A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1A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1A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1A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1AAB"/>
    <w:rPr>
      <w:i/>
    </w:rPr>
  </w:style>
  <w:style w:type="paragraph" w:styleId="Caption">
    <w:name w:val="caption"/>
    <w:basedOn w:val="BodyText"/>
    <w:next w:val="Normal"/>
    <w:qFormat/>
    <w:rsid w:val="00791A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1A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1A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1AAB"/>
  </w:style>
  <w:style w:type="paragraph" w:styleId="TableofFigures">
    <w:name w:val="table of figures"/>
    <w:basedOn w:val="Normal"/>
    <w:next w:val="Normal"/>
    <w:semiHidden/>
    <w:rsid w:val="00791A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1A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1AAB"/>
    <w:rPr>
      <w:rFonts w:ascii="Wingdings" w:hAnsi="Wingdings"/>
    </w:rPr>
  </w:style>
  <w:style w:type="paragraph" w:customStyle="1" w:styleId="TableHeading">
    <w:name w:val="Table Heading"/>
    <w:basedOn w:val="HeadingBase"/>
    <w:rsid w:val="00791A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1AAB"/>
    <w:rPr>
      <w:color w:val="0033CC"/>
      <w:u w:val="none"/>
    </w:rPr>
  </w:style>
  <w:style w:type="paragraph" w:customStyle="1" w:styleId="BodyTextRight">
    <w:name w:val="Body Text Right"/>
    <w:basedOn w:val="BodyText"/>
    <w:rsid w:val="00791A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1A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1A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1A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1A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1A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1AAB"/>
    <w:rPr>
      <w:sz w:val="32"/>
    </w:rPr>
  </w:style>
  <w:style w:type="paragraph" w:customStyle="1" w:styleId="HeadingProcedure">
    <w:name w:val="Heading Procedure"/>
    <w:basedOn w:val="HeadingBase"/>
    <w:next w:val="Normal"/>
    <w:rsid w:val="00791A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1AAB"/>
    <w:pPr>
      <w:spacing w:before="60" w:after="60"/>
    </w:pPr>
  </w:style>
  <w:style w:type="paragraph" w:styleId="ListContinue">
    <w:name w:val="List Continue"/>
    <w:basedOn w:val="List"/>
    <w:rsid w:val="00791AAB"/>
    <w:pPr>
      <w:ind w:firstLine="0"/>
    </w:pPr>
  </w:style>
  <w:style w:type="paragraph" w:customStyle="1" w:styleId="ListNote">
    <w:name w:val="List Note"/>
    <w:basedOn w:val="List"/>
    <w:rsid w:val="00791A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1A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1A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1AAB"/>
    <w:rPr>
      <w:rFonts w:ascii="Courier New" w:hAnsi="Courier New"/>
    </w:rPr>
  </w:style>
  <w:style w:type="paragraph" w:customStyle="1" w:styleId="NoteBullet">
    <w:name w:val="Note Bullet"/>
    <w:basedOn w:val="Note"/>
    <w:rsid w:val="00791A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1A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1A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1A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1A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1A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1A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1AAB"/>
    <w:rPr>
      <w:b/>
      <w:smallCaps/>
    </w:rPr>
  </w:style>
  <w:style w:type="paragraph" w:customStyle="1" w:styleId="TableListNumber">
    <w:name w:val="Table List Number"/>
    <w:basedOn w:val="ListNumber"/>
    <w:rsid w:val="00791A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1A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1AAB"/>
    <w:pPr>
      <w:numPr>
        <w:numId w:val="8"/>
      </w:numPr>
    </w:pPr>
  </w:style>
  <w:style w:type="paragraph" w:customStyle="1" w:styleId="ListAlpha2">
    <w:name w:val="List Alpha 2"/>
    <w:basedOn w:val="List2"/>
    <w:rsid w:val="00791AAB"/>
    <w:pPr>
      <w:numPr>
        <w:numId w:val="7"/>
      </w:numPr>
    </w:pPr>
  </w:style>
  <w:style w:type="paragraph" w:styleId="List2">
    <w:name w:val="List 2"/>
    <w:basedOn w:val="BodyText"/>
    <w:rsid w:val="00791A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1A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1A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1A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1A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1A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1AAB"/>
    <w:pPr>
      <w:numPr>
        <w:numId w:val="3"/>
      </w:numPr>
    </w:pPr>
  </w:style>
  <w:style w:type="paragraph" w:styleId="ListContinue2">
    <w:name w:val="List Continue 2"/>
    <w:basedOn w:val="List2"/>
    <w:rsid w:val="00791AAB"/>
    <w:pPr>
      <w:ind w:firstLine="0"/>
    </w:pPr>
  </w:style>
  <w:style w:type="paragraph" w:styleId="ListContinue3">
    <w:name w:val="List Continue 3"/>
    <w:basedOn w:val="List3"/>
    <w:rsid w:val="00791AAB"/>
    <w:pPr>
      <w:ind w:left="1021" w:firstLine="0"/>
    </w:pPr>
  </w:style>
  <w:style w:type="paragraph" w:styleId="ListContinue4">
    <w:name w:val="List Continue 4"/>
    <w:basedOn w:val="List4"/>
    <w:rsid w:val="00791AAB"/>
    <w:pPr>
      <w:ind w:firstLine="0"/>
    </w:pPr>
  </w:style>
  <w:style w:type="paragraph" w:styleId="ListContinue5">
    <w:name w:val="List Continue 5"/>
    <w:basedOn w:val="List5"/>
    <w:rsid w:val="00791AAB"/>
    <w:pPr>
      <w:ind w:firstLine="0"/>
    </w:pPr>
  </w:style>
  <w:style w:type="paragraph" w:styleId="ListNumber3">
    <w:name w:val="List Number 3"/>
    <w:basedOn w:val="List3"/>
    <w:rsid w:val="00791AAB"/>
    <w:pPr>
      <w:numPr>
        <w:numId w:val="4"/>
      </w:numPr>
    </w:pPr>
  </w:style>
  <w:style w:type="paragraph" w:styleId="ListNumber4">
    <w:name w:val="List Number 4"/>
    <w:basedOn w:val="List4"/>
    <w:rsid w:val="00791AAB"/>
    <w:pPr>
      <w:numPr>
        <w:numId w:val="5"/>
      </w:numPr>
    </w:pPr>
  </w:style>
  <w:style w:type="paragraph" w:styleId="ListNumber5">
    <w:name w:val="List Number 5"/>
    <w:basedOn w:val="List5"/>
    <w:rsid w:val="00791AAB"/>
    <w:pPr>
      <w:numPr>
        <w:numId w:val="6"/>
      </w:numPr>
    </w:pPr>
  </w:style>
  <w:style w:type="paragraph" w:styleId="BlockText">
    <w:name w:val="Block Text"/>
    <w:basedOn w:val="Normal"/>
    <w:rsid w:val="00791A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1A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1AAB"/>
    <w:rPr>
      <w:sz w:val="16"/>
      <w:vertAlign w:val="superscript"/>
    </w:rPr>
  </w:style>
  <w:style w:type="character" w:customStyle="1" w:styleId="Symbols">
    <w:name w:val="Symbols"/>
    <w:basedOn w:val="DefaultParagraphFont"/>
    <w:rsid w:val="00791AAB"/>
    <w:rPr>
      <w:rFonts w:ascii="Symbol" w:hAnsi="Symbol"/>
    </w:rPr>
  </w:style>
  <w:style w:type="character" w:customStyle="1" w:styleId="MenuOptions">
    <w:name w:val="Menu Options"/>
    <w:basedOn w:val="DefaultParagraphFont"/>
    <w:rsid w:val="00791A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1AAB"/>
    <w:rPr>
      <w:b/>
    </w:rPr>
  </w:style>
  <w:style w:type="character" w:customStyle="1" w:styleId="Underlined">
    <w:name w:val="Underlined"/>
    <w:basedOn w:val="DefaultParagraphFont"/>
    <w:rsid w:val="00791AAB"/>
    <w:rPr>
      <w:u w:val="single"/>
    </w:rPr>
  </w:style>
  <w:style w:type="paragraph" w:customStyle="1" w:styleId="TableBodyTextRight">
    <w:name w:val="Table Body Text Right"/>
    <w:basedOn w:val="TableBodyText"/>
    <w:rsid w:val="00791A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1AAB"/>
    <w:rPr>
      <w:sz w:val="18"/>
    </w:rPr>
  </w:style>
  <w:style w:type="paragraph" w:customStyle="1" w:styleId="BodySmallRight">
    <w:name w:val="Body Small Right"/>
    <w:basedOn w:val="BodyTextRight"/>
    <w:rsid w:val="00791AAB"/>
    <w:rPr>
      <w:sz w:val="18"/>
      <w:szCs w:val="18"/>
    </w:rPr>
  </w:style>
  <w:style w:type="paragraph" w:customStyle="1" w:styleId="MarginEdition">
    <w:name w:val="Margin Edition"/>
    <w:basedOn w:val="MarginNote"/>
    <w:rsid w:val="00791A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1AAB"/>
    <w:rPr>
      <w:sz w:val="2"/>
      <w:szCs w:val="2"/>
    </w:rPr>
  </w:style>
  <w:style w:type="character" w:customStyle="1" w:styleId="Small">
    <w:name w:val="Small"/>
    <w:basedOn w:val="DefaultParagraphFont"/>
    <w:rsid w:val="00791AAB"/>
    <w:rPr>
      <w:sz w:val="16"/>
    </w:rPr>
  </w:style>
  <w:style w:type="paragraph" w:customStyle="1" w:styleId="WideTable">
    <w:name w:val="Wide Table"/>
    <w:basedOn w:val="Normal"/>
    <w:rsid w:val="00791A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1AAB"/>
  </w:style>
  <w:style w:type="paragraph" w:styleId="Quote">
    <w:name w:val="Quote"/>
    <w:basedOn w:val="Heading1"/>
    <w:link w:val="QuoteChar"/>
    <w:qFormat/>
    <w:rsid w:val="00791A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1A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1AAB"/>
    <w:pPr>
      <w:pageBreakBefore/>
    </w:pPr>
  </w:style>
  <w:style w:type="paragraph" w:customStyle="1" w:styleId="Border">
    <w:name w:val="Border"/>
    <w:basedOn w:val="Normal"/>
    <w:qFormat/>
    <w:rsid w:val="00791A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1A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A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A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1A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1A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1A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1A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1A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1AAB"/>
    <w:rPr>
      <w:u w:val="single"/>
    </w:rPr>
  </w:style>
  <w:style w:type="character" w:customStyle="1" w:styleId="BoldandItalics">
    <w:name w:val="Bold and Italics"/>
    <w:qFormat/>
    <w:rsid w:val="00791AAB"/>
    <w:rPr>
      <w:b/>
      <w:i/>
      <w:u w:val="none"/>
    </w:rPr>
  </w:style>
  <w:style w:type="paragraph" w:styleId="BalloonText">
    <w:name w:val="Balloon Text"/>
    <w:basedOn w:val="Normal"/>
    <w:link w:val="BalloonTextChar"/>
    <w:rsid w:val="00791A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1A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1A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1A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1A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1A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1AAB"/>
    <w:pPr>
      <w:spacing w:before="0" w:after="0"/>
    </w:pPr>
  </w:style>
  <w:style w:type="paragraph" w:customStyle="1" w:styleId="BodyTextBold">
    <w:name w:val="Body Text Bold"/>
    <w:basedOn w:val="BodyText"/>
    <w:qFormat/>
    <w:rsid w:val="00791AAB"/>
    <w:rPr>
      <w:b/>
    </w:rPr>
  </w:style>
  <w:style w:type="character" w:styleId="Hyperlink">
    <w:name w:val="Hyperlink"/>
    <w:basedOn w:val="DefaultParagraphFont"/>
    <w:uiPriority w:val="99"/>
    <w:unhideWhenUsed/>
    <w:rsid w:val="00991E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2069</Characters>
  <Application>Microsoft Office Word</Application>
  <DocSecurity>0</DocSecurity>
  <Lines>60</Lines>
  <Paragraphs>40</Paragraphs>
  <ScaleCrop>false</ScaleCrop>
  <Company>Author-it Software Corporation Ltd.</Company>
  <LinksUpToDate>false</LinksUpToDate>
  <CharactersWithSpaces>2363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CUAPHI401 Capture images in response to a brief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2019-02-21T14:14:00Z</dcterms:created>
  <dcterms:modified xsi:type="dcterms:W3CDTF">2019-02-21T14:14:00Z</dcterms:modified>
</cp:coreProperties>
</file>