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50E0" w:rsidP="00B850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CUAPAI511 Refine painting techniques</w:t>
      </w:r>
      <w:r>
        <w:fldChar w:fldCharType="end"/>
      </w:r>
    </w:p>
    <w:p w:rsidR="00B850E0" w:rsidP="00B850E0">
      <w:pPr>
        <w:pStyle w:val="Version"/>
        <w:sectPr w:rsidSect="000F44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4405" w:rsidP="000F4405">
      <w:pPr>
        <w:pStyle w:val="SuperHeading"/>
      </w:pPr>
      <w:r w:rsidRPr="000F4405">
        <w:t>CUAPAI511 Refine painting techniques</w:t>
      </w:r>
    </w:p>
    <w:p w:rsidR="00000000" w:rsidRPr="000F4405" w:rsidP="000F4405">
      <w:pPr>
        <w:pStyle w:val="Heading1"/>
      </w:pPr>
      <w:bookmarkStart w:id="1" w:name="O_1166557"/>
      <w:bookmarkEnd w:id="1"/>
      <w:r w:rsidRPr="000F440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F44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405" w:rsidP="000F4405">
            <w:pPr>
              <w:pStyle w:val="BodyText"/>
            </w:pPr>
            <w:r w:rsidRPr="000F440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05">
            <w:pPr>
              <w:pStyle w:val="BodyText"/>
              <w:rPr>
                <w:lang w:val="en-NZ"/>
              </w:rPr>
            </w:pPr>
            <w:r w:rsidRPr="000F4405">
              <w:rPr>
                <w:rStyle w:val="SpecialBold"/>
              </w:rPr>
              <w:t>Comments</w:t>
            </w:r>
          </w:p>
        </w:tc>
      </w:tr>
      <w:tr w:rsidTr="000F44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05">
            <w:pPr>
              <w:pStyle w:val="BodyText"/>
              <w:rPr>
                <w:lang w:val="en-NZ"/>
              </w:rPr>
            </w:pPr>
            <w:r w:rsidRPr="000F440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405" w:rsidP="000F4405">
            <w:pPr>
              <w:pStyle w:val="BodyText"/>
            </w:pPr>
            <w:r w:rsidRPr="000F4405">
              <w:t>This version first released with CUA Creative Arts and Culture Training Package Version 5.0.</w:t>
            </w:r>
          </w:p>
        </w:tc>
      </w:tr>
    </w:tbl>
    <w:p w:rsidR="00000000" w:rsidRPr="000F4405" w:rsidP="000F4405">
      <w:pPr>
        <w:pStyle w:val="BodyText"/>
      </w:pPr>
    </w:p>
    <w:p w:rsidR="00000000" w:rsidRPr="000F4405" w:rsidP="000F4405">
      <w:pPr>
        <w:pStyle w:val="AllowPageBreak"/>
      </w:pPr>
    </w:p>
    <w:p w:rsidR="00000000" w:rsidRPr="000F4405" w:rsidP="000F4405">
      <w:pPr>
        <w:pStyle w:val="Heading1"/>
      </w:pPr>
      <w:bookmarkStart w:id="2" w:name="O_1166562"/>
      <w:bookmarkEnd w:id="2"/>
      <w:r w:rsidRPr="000F4405">
        <w:t>Application</w:t>
      </w:r>
    </w:p>
    <w:p w:rsidR="00000000" w:rsidRPr="000F4405" w:rsidP="00B850E0">
      <w:pPr>
        <w:pStyle w:val="BodyText"/>
      </w:pPr>
      <w:r w:rsidRPr="000F4405">
        <w:t xml:space="preserve">This unit describes the skills and knowledge required to research and experiment </w:t>
      </w:r>
      <w:r w:rsidRPr="000F4405">
        <w:t>with a broad range of painting techniques to refine and evaluate an individual professional style. It involves researching different painting ideas and techniques and consolidating a selected technique to a professional level.</w:t>
      </w:r>
    </w:p>
    <w:p w:rsidR="00000000" w:rsidRPr="000F4405" w:rsidP="00B850E0">
      <w:pPr>
        <w:pStyle w:val="BodyText"/>
      </w:pPr>
      <w:r w:rsidRPr="000F4405">
        <w:t xml:space="preserve">It applies to highly skilled </w:t>
      </w:r>
      <w:r w:rsidRPr="000F4405">
        <w:t>visual artists who integrate the use of those different techniques explored, to realise a coherent body of creative work. They work with a high level of independence seeking mentoring and guidance as required.</w:t>
      </w:r>
    </w:p>
    <w:p w:rsidR="00000000" w:rsidRPr="000F4405" w:rsidP="00B850E0">
      <w:pPr>
        <w:pStyle w:val="BodyText"/>
      </w:pPr>
      <w:r w:rsidRPr="000F4405">
        <w:t>No licensing, legislative or certification req</w:t>
      </w:r>
      <w:r w:rsidRPr="000F4405">
        <w:t>uirements apply to this unit at the time of publication.</w:t>
      </w:r>
    </w:p>
    <w:p w:rsidR="00000000" w:rsidRPr="000F4405" w:rsidP="000F4405">
      <w:pPr>
        <w:pStyle w:val="Heading1"/>
      </w:pPr>
      <w:bookmarkStart w:id="3" w:name="O_1166561"/>
      <w:bookmarkEnd w:id="3"/>
      <w:r w:rsidRPr="000F4405">
        <w:t>Unit Sector</w:t>
      </w:r>
    </w:p>
    <w:p w:rsidR="00000000" w:rsidRPr="000F4405" w:rsidP="00B850E0">
      <w:pPr>
        <w:pStyle w:val="BodyText"/>
      </w:pPr>
      <w:r w:rsidRPr="000F4405">
        <w:t>Visual communication – painting</w:t>
      </w:r>
    </w:p>
    <w:p w:rsidR="00000000" w:rsidRPr="000F4405" w:rsidP="000F4405">
      <w:pPr>
        <w:pStyle w:val="Heading1"/>
      </w:pPr>
      <w:bookmarkStart w:id="4" w:name="O_1166560"/>
      <w:bookmarkEnd w:id="4"/>
      <w:r w:rsidRPr="000F440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B850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405" w:rsidP="000F4405">
            <w:pPr>
              <w:pStyle w:val="BodyText"/>
            </w:pPr>
            <w:r w:rsidRPr="000F440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05">
            <w:pPr>
              <w:pStyle w:val="BodyText"/>
              <w:rPr>
                <w:lang w:val="en-NZ"/>
              </w:rPr>
            </w:pPr>
            <w:r w:rsidRPr="000F4405">
              <w:rPr>
                <w:rStyle w:val="SpecialBold"/>
              </w:rPr>
              <w:t>PERFORMANCE CRITERIA</w:t>
            </w:r>
          </w:p>
        </w:tc>
      </w:tr>
      <w:tr w:rsidTr="00B850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405" w:rsidP="000F4405">
            <w:pPr>
              <w:pStyle w:val="BodyText"/>
            </w:pPr>
            <w:r w:rsidRPr="000F440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05">
            <w:pPr>
              <w:pStyle w:val="BodyText"/>
              <w:rPr>
                <w:lang w:val="en-NZ"/>
              </w:rPr>
            </w:pPr>
            <w:r w:rsidRPr="000F44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50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05">
            <w:pPr>
              <w:pStyle w:val="List"/>
              <w:rPr>
                <w:lang w:val="en-NZ"/>
              </w:rPr>
            </w:pPr>
            <w:r w:rsidRPr="000F4405">
              <w:t>1. Research painting ideas and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405" w:rsidP="000F4405">
            <w:pPr>
              <w:pStyle w:val="List"/>
            </w:pPr>
            <w:r w:rsidRPr="000F4405">
              <w:t>1.1 Support professional practice by expanding knowledge of historical and contemporary painting</w:t>
            </w:r>
          </w:p>
          <w:p w:rsidR="00000000" w:rsidRPr="000F4405" w:rsidP="000F4405">
            <w:pPr>
              <w:pStyle w:val="List"/>
            </w:pPr>
            <w:r w:rsidRPr="000F4405">
              <w:t>1.2 Research ways th</w:t>
            </w:r>
            <w:r w:rsidRPr="000F4405">
              <w:t>at other artists have used different painting techniques</w:t>
            </w:r>
          </w:p>
          <w:p w:rsidR="00000000" w:rsidRPr="000F4405" w:rsidP="000F4405">
            <w:pPr>
              <w:pStyle w:val="List"/>
            </w:pPr>
            <w:r w:rsidRPr="000F4405">
              <w:t>1.3 Investigate how particular painting techniques work to achieve different technical effects</w:t>
            </w:r>
          </w:p>
          <w:p w:rsidR="00000000" w:rsidP="000F4405">
            <w:pPr>
              <w:pStyle w:val="List"/>
              <w:rPr>
                <w:lang w:val="en-NZ"/>
              </w:rPr>
            </w:pPr>
            <w:r w:rsidRPr="000F4405">
              <w:t>1.4  Explore the relationships between painting techniques and ideas</w:t>
            </w:r>
          </w:p>
        </w:tc>
      </w:tr>
      <w:tr w:rsidTr="00B850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05">
            <w:pPr>
              <w:pStyle w:val="List"/>
              <w:rPr>
                <w:lang w:val="en-NZ"/>
              </w:rPr>
            </w:pPr>
            <w:r w:rsidRPr="000F4405">
              <w:t xml:space="preserve">2. Select painting techniques for </w:t>
            </w:r>
            <w:r w:rsidRPr="000F4405">
              <w:t>refinement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405" w:rsidP="000F4405">
            <w:pPr>
              <w:pStyle w:val="List"/>
            </w:pPr>
            <w:r w:rsidRPr="000F4405">
              <w:t>2.1 Evaluate painting techniques relevant to approach</w:t>
            </w:r>
          </w:p>
          <w:p w:rsidR="00000000" w:rsidRPr="000F4405" w:rsidP="000F4405">
            <w:pPr>
              <w:pStyle w:val="List"/>
            </w:pPr>
            <w:r w:rsidRPr="000F4405">
              <w:t xml:space="preserve">2.2 Identify and assess limitations and constraints of particular </w:t>
            </w:r>
            <w:r w:rsidRPr="000F4405">
              <w:t>techniques</w:t>
            </w:r>
          </w:p>
          <w:p w:rsidR="00000000" w:rsidP="000F4405">
            <w:pPr>
              <w:pStyle w:val="List"/>
              <w:rPr>
                <w:lang w:val="en-NZ"/>
              </w:rPr>
            </w:pPr>
            <w:r w:rsidRPr="000F4405">
              <w:t>2.3 Select a range of painting techniques for refinement</w:t>
            </w:r>
          </w:p>
        </w:tc>
      </w:tr>
      <w:tr w:rsidTr="00B850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05">
            <w:pPr>
              <w:pStyle w:val="List"/>
              <w:rPr>
                <w:lang w:val="en-NZ"/>
              </w:rPr>
            </w:pPr>
            <w:r w:rsidRPr="000F4405">
              <w:t>3. Consolidate painting technique to professional level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405" w:rsidP="000F4405">
            <w:pPr>
              <w:pStyle w:val="List"/>
            </w:pPr>
            <w:r w:rsidRPr="000F4405">
              <w:t>3.1 Develop increasing confidence and skill through practice and experimentation</w:t>
            </w:r>
          </w:p>
          <w:p w:rsidR="00000000" w:rsidRPr="000F4405" w:rsidP="000F4405">
            <w:pPr>
              <w:pStyle w:val="List"/>
            </w:pPr>
            <w:r w:rsidRPr="000F4405">
              <w:t xml:space="preserve">3.2 Proactively identify and resolve technical problems in painting </w:t>
            </w:r>
          </w:p>
          <w:p w:rsidR="00000000" w:rsidRPr="000F4405" w:rsidP="000F4405">
            <w:pPr>
              <w:pStyle w:val="List"/>
            </w:pPr>
            <w:r w:rsidRPr="000F4405">
              <w:t>3.3 Challenge and test ideas and use creative thinking techniques</w:t>
            </w:r>
          </w:p>
          <w:p w:rsidR="00000000" w:rsidRPr="000F4405" w:rsidP="000F4405">
            <w:pPr>
              <w:pStyle w:val="List"/>
            </w:pPr>
            <w:r w:rsidRPr="000F4405">
              <w:t>3.4 Develop ideas through experimentation with technique</w:t>
            </w:r>
          </w:p>
          <w:p w:rsidR="00000000" w:rsidRPr="000F4405" w:rsidP="000F4405">
            <w:pPr>
              <w:pStyle w:val="List"/>
            </w:pPr>
            <w:r w:rsidRPr="000F4405">
              <w:t>3.5 Develop own ways of working with techniques and create individual style</w:t>
            </w:r>
          </w:p>
          <w:p w:rsidR="00000000" w:rsidP="000F4405">
            <w:pPr>
              <w:pStyle w:val="List"/>
              <w:rPr>
                <w:lang w:val="en-NZ"/>
              </w:rPr>
            </w:pPr>
            <w:r w:rsidRPr="000F4405">
              <w:t>3.6 Create painting work that shows command of selected painting techniques</w:t>
            </w:r>
          </w:p>
        </w:tc>
      </w:tr>
      <w:tr w:rsidTr="00B850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05">
            <w:pPr>
              <w:pStyle w:val="List"/>
              <w:rPr>
                <w:lang w:val="en-NZ"/>
              </w:rPr>
            </w:pPr>
            <w:r w:rsidRPr="000F4405">
              <w:t>4</w:t>
            </w:r>
            <w:r w:rsidRPr="000F4405">
              <w:rPr>
                <w:rStyle w:val="SpecialBold"/>
              </w:rPr>
              <w:t xml:space="preserve">. </w:t>
            </w:r>
            <w:r w:rsidRPr="000F4405">
              <w:t>Evaluate own painting technique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405" w:rsidP="000F4405">
            <w:pPr>
              <w:pStyle w:val="List"/>
            </w:pPr>
            <w:r w:rsidRPr="000F4405">
              <w:t>4.1 Evaluat</w:t>
            </w:r>
            <w:r w:rsidRPr="000F4405">
              <w:t>e development of own technique with others and seek feedback</w:t>
            </w:r>
          </w:p>
          <w:p w:rsidR="00000000" w:rsidRPr="000F4405" w:rsidP="000F4405">
            <w:pPr>
              <w:pStyle w:val="List"/>
            </w:pPr>
            <w:r w:rsidRPr="000F4405">
              <w:t>4.2 Participate in discussions to explore different concepts and approaches</w:t>
            </w:r>
          </w:p>
          <w:p w:rsidR="00000000" w:rsidRPr="000F4405" w:rsidP="000F4405">
            <w:pPr>
              <w:pStyle w:val="List"/>
            </w:pPr>
            <w:r w:rsidRPr="000F4405">
              <w:t>4.3 Evaluate particular ways that experimentation with different techniques has informed own artwork</w:t>
            </w:r>
          </w:p>
          <w:p w:rsidR="00000000" w:rsidRPr="000F4405" w:rsidP="000F4405">
            <w:pPr>
              <w:pStyle w:val="List"/>
            </w:pPr>
            <w:r w:rsidRPr="000F4405">
              <w:t xml:space="preserve">4.4 Identify ways </w:t>
            </w:r>
            <w:r w:rsidRPr="000F4405">
              <w:t>to further develop technique and build ideas into future work</w:t>
            </w:r>
          </w:p>
        </w:tc>
      </w:tr>
    </w:tbl>
    <w:p w:rsidR="00000000" w:rsidRPr="000F4405" w:rsidP="000F4405">
      <w:pPr>
        <w:pStyle w:val="BodyText"/>
      </w:pPr>
    </w:p>
    <w:p w:rsidR="00000000" w:rsidRPr="000F4405" w:rsidP="000F4405">
      <w:pPr>
        <w:pStyle w:val="AllowPageBreak"/>
      </w:pPr>
    </w:p>
    <w:p w:rsidR="00000000" w:rsidRPr="000F4405" w:rsidP="000F4405">
      <w:pPr>
        <w:pStyle w:val="Heading1"/>
      </w:pPr>
      <w:bookmarkStart w:id="5" w:name="O_1166559"/>
      <w:bookmarkEnd w:id="5"/>
      <w:r w:rsidRPr="000F4405">
        <w:t>Foundation Skills</w:t>
      </w:r>
    </w:p>
    <w:p w:rsidR="00000000" w:rsidRPr="00B850E0" w:rsidP="00B850E0">
      <w:pPr>
        <w:pStyle w:val="BodyText"/>
        <w:rPr>
          <w:i/>
        </w:rPr>
      </w:pPr>
      <w:r w:rsidRPr="00B850E0">
        <w:rPr>
          <w:rStyle w:val="Emphasis"/>
        </w:rPr>
        <w:t>This section describes those language, literacy, numeracy and employment skills that are essential to performance but not explicit in the performance crite</w:t>
      </w:r>
      <w:r w:rsidRPr="00B850E0">
        <w:rPr>
          <w:rStyle w:val="Emphasis"/>
        </w:rPr>
        <w:t>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7"/>
        <w:gridCol w:w="6649"/>
      </w:tblGrid>
      <w:tr w:rsidTr="00B850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405" w:rsidP="000F4405">
            <w:pPr>
              <w:pStyle w:val="BodyText"/>
            </w:pPr>
            <w:r w:rsidRPr="000F440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05">
            <w:pPr>
              <w:pStyle w:val="BodyText"/>
              <w:rPr>
                <w:lang w:val="en-NZ"/>
              </w:rPr>
            </w:pPr>
            <w:r w:rsidRPr="000F4405">
              <w:rPr>
                <w:rStyle w:val="SpecialBold"/>
              </w:rPr>
              <w:t>DESCRIPTION</w:t>
            </w:r>
          </w:p>
        </w:tc>
      </w:tr>
      <w:tr w:rsidTr="00B850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05">
            <w:pPr>
              <w:pStyle w:val="BodyText"/>
              <w:rPr>
                <w:lang w:val="en-NZ"/>
              </w:rPr>
            </w:pPr>
            <w:r w:rsidRPr="000F440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4405">
            <w:pPr>
              <w:pStyle w:val="ListBullet"/>
              <w:rPr>
                <w:lang w:val="en-NZ"/>
              </w:rPr>
            </w:pPr>
            <w:r w:rsidRPr="000F4405">
              <w:t>Interprets and evaluates information to support design ideas and to identify key information about techniques</w:t>
            </w:r>
          </w:p>
        </w:tc>
      </w:tr>
      <w:tr w:rsidTr="00B850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05">
            <w:pPr>
              <w:pStyle w:val="BodyText"/>
              <w:rPr>
                <w:lang w:val="en-NZ"/>
              </w:rPr>
            </w:pPr>
            <w:r w:rsidRPr="000F440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F4405" w:rsidP="000F4405">
            <w:pPr>
              <w:pStyle w:val="ListBullet"/>
            </w:pPr>
            <w:r w:rsidRPr="000F4405">
              <w:t>Uses questioning and active listening techniques to elicit feedback and confirm understanding</w:t>
            </w:r>
          </w:p>
          <w:p w:rsidR="00000000" w:rsidP="000F4405">
            <w:pPr>
              <w:pStyle w:val="ListBullet"/>
              <w:rPr>
                <w:lang w:val="en-NZ"/>
              </w:rPr>
            </w:pPr>
            <w:r w:rsidRPr="000F4405">
              <w:t>Initiates and participates in discussions, encouraging contributions, eliciting different perspectives, clarifying, summarising and building constructively on the</w:t>
            </w:r>
            <w:r w:rsidRPr="000F4405">
              <w:t xml:space="preserve"> input of others</w:t>
            </w:r>
          </w:p>
        </w:tc>
      </w:tr>
      <w:tr w:rsidTr="00B850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05">
            <w:pPr>
              <w:pStyle w:val="BodyText"/>
              <w:rPr>
                <w:lang w:val="en-NZ"/>
              </w:rPr>
            </w:pPr>
            <w:r w:rsidRPr="000F4405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4405">
            <w:pPr>
              <w:pStyle w:val="ListBullet"/>
              <w:rPr>
                <w:lang w:val="en-NZ"/>
              </w:rPr>
            </w:pPr>
            <w:r w:rsidRPr="000F4405">
              <w:t xml:space="preserve">Takes responsibility for compliance with legal, safety and sustainability practices associated with creative work </w:t>
            </w:r>
          </w:p>
        </w:tc>
      </w:tr>
      <w:tr w:rsidTr="00B850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05">
            <w:pPr>
              <w:pStyle w:val="BodyText"/>
              <w:rPr>
                <w:lang w:val="en-NZ"/>
              </w:rPr>
            </w:pPr>
            <w:r w:rsidRPr="000F4405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F4405" w:rsidP="000F4405">
            <w:pPr>
              <w:pStyle w:val="ListBullet"/>
            </w:pPr>
            <w:r w:rsidRPr="000F4405">
              <w:t>Encourages contribution of creative, innovative and technical ideas from other artists</w:t>
            </w:r>
          </w:p>
          <w:p w:rsidR="00000000" w:rsidP="000F4405">
            <w:pPr>
              <w:pStyle w:val="ListBullet"/>
              <w:rPr>
                <w:lang w:val="en-NZ"/>
              </w:rPr>
            </w:pPr>
            <w:r w:rsidRPr="000F4405">
              <w:t xml:space="preserve">Fosters a collaborative approach to professional skills development through sharing and receiving knowledge, experience and </w:t>
            </w:r>
            <w:r w:rsidRPr="000F4405">
              <w:t>information with other artists as an integral</w:t>
            </w:r>
            <w:r w:rsidRPr="000F4405">
              <w:t xml:space="preserve"> part of artistic work relationships</w:t>
            </w:r>
          </w:p>
        </w:tc>
      </w:tr>
      <w:tr w:rsidTr="00B850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05">
            <w:pPr>
              <w:pStyle w:val="BodyText"/>
              <w:rPr>
                <w:lang w:val="en-NZ"/>
              </w:rPr>
            </w:pPr>
            <w:r w:rsidRPr="000F440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4405">
            <w:pPr>
              <w:pStyle w:val="ListBullet"/>
              <w:rPr>
                <w:lang w:val="en-NZ"/>
              </w:rPr>
            </w:pPr>
            <w:r w:rsidRPr="000F4405">
              <w:t>Develops broad plans to develop own artistic knowledge, techniques and professional style, identifying and responding to issues as they arise</w:t>
            </w:r>
          </w:p>
        </w:tc>
      </w:tr>
      <w:tr w:rsidTr="00B850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05">
            <w:pPr>
              <w:pStyle w:val="BodyText"/>
              <w:rPr>
                <w:lang w:val="en-NZ"/>
              </w:rPr>
            </w:pPr>
            <w:r w:rsidRPr="000F440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F4405" w:rsidP="000F4405">
            <w:pPr>
              <w:pStyle w:val="ListBullet"/>
            </w:pPr>
            <w:r w:rsidRPr="000F4405">
              <w:t>Takes responsibility for completi</w:t>
            </w:r>
            <w:r w:rsidRPr="000F4405">
              <w:t>ng own research and creative works from design inception to realisation, managing own time and productivity to sequence stages</w:t>
            </w:r>
          </w:p>
          <w:p w:rsidR="00000000" w:rsidP="000F4405">
            <w:pPr>
              <w:pStyle w:val="ListBullet"/>
              <w:rPr>
                <w:lang w:val="en-NZ"/>
              </w:rPr>
            </w:pPr>
            <w:r w:rsidRPr="000F4405">
              <w:t xml:space="preserve">Manages own decisions about refinement of techniques </w:t>
            </w:r>
          </w:p>
        </w:tc>
      </w:tr>
      <w:tr w:rsidTr="00B850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05">
            <w:pPr>
              <w:pStyle w:val="BodyText"/>
              <w:rPr>
                <w:lang w:val="en-NZ"/>
              </w:rPr>
            </w:pPr>
            <w:r w:rsidRPr="000F4405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4405">
            <w:pPr>
              <w:pStyle w:val="ListBullet"/>
              <w:rPr>
                <w:lang w:val="en-NZ"/>
              </w:rPr>
            </w:pPr>
            <w:r w:rsidRPr="000F4405">
              <w:t>Resolves problems with technique through practice, experi</w:t>
            </w:r>
            <w:r w:rsidRPr="000F4405">
              <w:t>mentation and analysis</w:t>
            </w:r>
          </w:p>
        </w:tc>
      </w:tr>
      <w:tr w:rsidTr="00B850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05">
            <w:pPr>
              <w:pStyle w:val="BodyText"/>
              <w:rPr>
                <w:lang w:val="en-NZ"/>
              </w:rPr>
            </w:pPr>
            <w:r w:rsidRPr="000F4405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F4405" w:rsidP="000F4405">
            <w:pPr>
              <w:pStyle w:val="ListBullet"/>
            </w:pPr>
            <w:r w:rsidRPr="000F4405">
              <w:t>Creates opportunities to use a more innovative approach and personal style</w:t>
            </w:r>
          </w:p>
        </w:tc>
      </w:tr>
    </w:tbl>
    <w:p w:rsidR="00000000" w:rsidRPr="000F4405" w:rsidP="000F4405">
      <w:pPr>
        <w:pStyle w:val="BodyText"/>
      </w:pPr>
    </w:p>
    <w:p w:rsidR="00000000" w:rsidRPr="000F4405" w:rsidP="000F4405">
      <w:pPr>
        <w:pStyle w:val="AllowPageBreak"/>
      </w:pPr>
    </w:p>
    <w:p w:rsidR="00000000" w:rsidRPr="000F4405" w:rsidP="000F4405">
      <w:pPr>
        <w:pStyle w:val="Heading1"/>
      </w:pPr>
      <w:bookmarkStart w:id="6" w:name="O_1166558"/>
      <w:bookmarkEnd w:id="6"/>
      <w:r w:rsidRPr="000F4405">
        <w:t>Unit Mapping Information</w:t>
      </w:r>
    </w:p>
    <w:p w:rsidR="00000000" w:rsidRPr="000F4405" w:rsidP="00B850E0">
      <w:pPr>
        <w:pStyle w:val="BodyText"/>
      </w:pPr>
      <w:r w:rsidRPr="000F4405">
        <w:t>Supersedes and is equivalent to CUAPAI501 Refine painting techniques.</w:t>
      </w:r>
    </w:p>
    <w:p w:rsidR="00000000" w:rsidRPr="000F4405" w:rsidP="000F4405">
      <w:pPr>
        <w:pStyle w:val="Heading1"/>
      </w:pPr>
      <w:bookmarkStart w:id="7" w:name="O_1166551"/>
      <w:bookmarkEnd w:id="7"/>
      <w:r w:rsidRPr="000F4405">
        <w:t>Links</w:t>
      </w:r>
    </w:p>
    <w:p w:rsidR="00000000" w:rsidRPr="000F4405" w:rsidP="00B850E0">
      <w:pPr>
        <w:pStyle w:val="BodyText"/>
      </w:pPr>
      <w:r w:rsidRPr="000F440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E1A0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F4405" w:rsidP="000F4405"/>
    <w:sectPr w:rsidSect="000F44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4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405" w:rsidRPr="00B850E0" w:rsidP="00B850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4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E0" w:rsidP="000F44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50E0" w:rsidP="000F44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50E0" w:rsidP="000F44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4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4405" w:rsidRPr="00B850E0" w:rsidP="00B850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4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E0" w:rsidRPr="002D2AF8" w:rsidP="000F44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CUAPAI511 Refine painting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850E0" w:rsidP="000F44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F0A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3297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4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44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4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4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4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4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4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4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4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4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4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405"/>
  </w:style>
  <w:style w:type="character" w:customStyle="1" w:styleId="Heading1Char">
    <w:name w:val="Heading 1 Char"/>
    <w:basedOn w:val="DefaultParagraphFont"/>
    <w:link w:val="Heading1"/>
    <w:rsid w:val="000F44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4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4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44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44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4405"/>
    <w:rPr>
      <w:b/>
      <w:spacing w:val="0"/>
    </w:rPr>
  </w:style>
  <w:style w:type="character" w:styleId="Emphasis">
    <w:name w:val="Emphasis"/>
    <w:basedOn w:val="DefaultParagraphFont"/>
    <w:qFormat/>
    <w:rsid w:val="000F4405"/>
    <w:rPr>
      <w:i/>
    </w:rPr>
  </w:style>
  <w:style w:type="paragraph" w:customStyle="1" w:styleId="SuperHeading">
    <w:name w:val="SuperHeading"/>
    <w:basedOn w:val="Normal"/>
    <w:rsid w:val="000F44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44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44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4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4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4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44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44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4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4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4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4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44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4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44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4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4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44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44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4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4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44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44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4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44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4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44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4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4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4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4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44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4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4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405"/>
  </w:style>
  <w:style w:type="paragraph" w:styleId="TableofFigures">
    <w:name w:val="table of figures"/>
    <w:basedOn w:val="Normal"/>
    <w:next w:val="Normal"/>
    <w:semiHidden/>
    <w:rsid w:val="000F44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4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4405"/>
    <w:rPr>
      <w:rFonts w:ascii="Wingdings" w:hAnsi="Wingdings"/>
    </w:rPr>
  </w:style>
  <w:style w:type="paragraph" w:customStyle="1" w:styleId="TableHeading">
    <w:name w:val="Table Heading"/>
    <w:basedOn w:val="HeadingBase"/>
    <w:rsid w:val="000F44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405"/>
    <w:rPr>
      <w:color w:val="0033CC"/>
      <w:u w:val="none"/>
    </w:rPr>
  </w:style>
  <w:style w:type="paragraph" w:customStyle="1" w:styleId="BodyTextRight">
    <w:name w:val="Body Text Right"/>
    <w:basedOn w:val="BodyText"/>
    <w:rsid w:val="000F44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4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4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4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4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4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4405"/>
    <w:rPr>
      <w:sz w:val="32"/>
    </w:rPr>
  </w:style>
  <w:style w:type="paragraph" w:customStyle="1" w:styleId="HeadingProcedure">
    <w:name w:val="Heading Procedure"/>
    <w:basedOn w:val="HeadingBase"/>
    <w:next w:val="Normal"/>
    <w:rsid w:val="000F44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405"/>
    <w:pPr>
      <w:spacing w:before="60" w:after="60"/>
    </w:pPr>
  </w:style>
  <w:style w:type="paragraph" w:styleId="ListContinue">
    <w:name w:val="List Continue"/>
    <w:basedOn w:val="List"/>
    <w:rsid w:val="000F4405"/>
    <w:pPr>
      <w:ind w:firstLine="0"/>
    </w:pPr>
  </w:style>
  <w:style w:type="paragraph" w:customStyle="1" w:styleId="ListNote">
    <w:name w:val="List Note"/>
    <w:basedOn w:val="List"/>
    <w:rsid w:val="000F44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4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4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405"/>
    <w:rPr>
      <w:rFonts w:ascii="Courier New" w:hAnsi="Courier New"/>
    </w:rPr>
  </w:style>
  <w:style w:type="paragraph" w:customStyle="1" w:styleId="NoteBullet">
    <w:name w:val="Note Bullet"/>
    <w:basedOn w:val="Note"/>
    <w:rsid w:val="000F44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4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4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4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4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44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4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4405"/>
    <w:rPr>
      <w:b/>
      <w:smallCaps/>
    </w:rPr>
  </w:style>
  <w:style w:type="paragraph" w:customStyle="1" w:styleId="TableListNumber">
    <w:name w:val="Table List Number"/>
    <w:basedOn w:val="ListNumber"/>
    <w:rsid w:val="000F44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4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405"/>
    <w:pPr>
      <w:numPr>
        <w:numId w:val="8"/>
      </w:numPr>
    </w:pPr>
  </w:style>
  <w:style w:type="paragraph" w:customStyle="1" w:styleId="ListAlpha2">
    <w:name w:val="List Alpha 2"/>
    <w:basedOn w:val="List2"/>
    <w:rsid w:val="000F4405"/>
    <w:pPr>
      <w:numPr>
        <w:numId w:val="7"/>
      </w:numPr>
    </w:pPr>
  </w:style>
  <w:style w:type="paragraph" w:styleId="List2">
    <w:name w:val="List 2"/>
    <w:basedOn w:val="BodyText"/>
    <w:rsid w:val="000F44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4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4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4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44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44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4405"/>
    <w:pPr>
      <w:numPr>
        <w:numId w:val="3"/>
      </w:numPr>
    </w:pPr>
  </w:style>
  <w:style w:type="paragraph" w:styleId="ListContinue2">
    <w:name w:val="List Continue 2"/>
    <w:basedOn w:val="List2"/>
    <w:rsid w:val="000F4405"/>
    <w:pPr>
      <w:ind w:firstLine="0"/>
    </w:pPr>
  </w:style>
  <w:style w:type="paragraph" w:styleId="ListContinue3">
    <w:name w:val="List Continue 3"/>
    <w:basedOn w:val="List3"/>
    <w:rsid w:val="000F4405"/>
    <w:pPr>
      <w:ind w:left="1021" w:firstLine="0"/>
    </w:pPr>
  </w:style>
  <w:style w:type="paragraph" w:styleId="ListContinue4">
    <w:name w:val="List Continue 4"/>
    <w:basedOn w:val="List4"/>
    <w:rsid w:val="000F4405"/>
    <w:pPr>
      <w:ind w:firstLine="0"/>
    </w:pPr>
  </w:style>
  <w:style w:type="paragraph" w:styleId="ListContinue5">
    <w:name w:val="List Continue 5"/>
    <w:basedOn w:val="List5"/>
    <w:rsid w:val="000F4405"/>
    <w:pPr>
      <w:ind w:firstLine="0"/>
    </w:pPr>
  </w:style>
  <w:style w:type="paragraph" w:styleId="ListNumber3">
    <w:name w:val="List Number 3"/>
    <w:basedOn w:val="List3"/>
    <w:rsid w:val="000F4405"/>
    <w:pPr>
      <w:numPr>
        <w:numId w:val="4"/>
      </w:numPr>
    </w:pPr>
  </w:style>
  <w:style w:type="paragraph" w:styleId="ListNumber4">
    <w:name w:val="List Number 4"/>
    <w:basedOn w:val="List4"/>
    <w:rsid w:val="000F4405"/>
    <w:pPr>
      <w:numPr>
        <w:numId w:val="5"/>
      </w:numPr>
    </w:pPr>
  </w:style>
  <w:style w:type="paragraph" w:styleId="ListNumber5">
    <w:name w:val="List Number 5"/>
    <w:basedOn w:val="List5"/>
    <w:rsid w:val="000F4405"/>
    <w:pPr>
      <w:numPr>
        <w:numId w:val="6"/>
      </w:numPr>
    </w:pPr>
  </w:style>
  <w:style w:type="paragraph" w:styleId="BlockText">
    <w:name w:val="Block Text"/>
    <w:basedOn w:val="Normal"/>
    <w:rsid w:val="000F44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4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405"/>
    <w:rPr>
      <w:sz w:val="16"/>
      <w:vertAlign w:val="superscript"/>
    </w:rPr>
  </w:style>
  <w:style w:type="character" w:customStyle="1" w:styleId="Symbols">
    <w:name w:val="Symbols"/>
    <w:basedOn w:val="DefaultParagraphFont"/>
    <w:rsid w:val="000F4405"/>
    <w:rPr>
      <w:rFonts w:ascii="Symbol" w:hAnsi="Symbol"/>
    </w:rPr>
  </w:style>
  <w:style w:type="character" w:customStyle="1" w:styleId="MenuOptions">
    <w:name w:val="Menu Options"/>
    <w:basedOn w:val="DefaultParagraphFont"/>
    <w:rsid w:val="000F44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405"/>
    <w:rPr>
      <w:b/>
    </w:rPr>
  </w:style>
  <w:style w:type="character" w:customStyle="1" w:styleId="Underlined">
    <w:name w:val="Underlined"/>
    <w:basedOn w:val="DefaultParagraphFont"/>
    <w:rsid w:val="000F4405"/>
    <w:rPr>
      <w:u w:val="single"/>
    </w:rPr>
  </w:style>
  <w:style w:type="paragraph" w:customStyle="1" w:styleId="TableBodyTextRight">
    <w:name w:val="Table Body Text Right"/>
    <w:basedOn w:val="TableBodyText"/>
    <w:rsid w:val="000F44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405"/>
    <w:rPr>
      <w:sz w:val="18"/>
    </w:rPr>
  </w:style>
  <w:style w:type="paragraph" w:customStyle="1" w:styleId="BodySmallRight">
    <w:name w:val="Body Small Right"/>
    <w:basedOn w:val="BodyTextRight"/>
    <w:rsid w:val="000F4405"/>
    <w:rPr>
      <w:sz w:val="18"/>
      <w:szCs w:val="18"/>
    </w:rPr>
  </w:style>
  <w:style w:type="paragraph" w:customStyle="1" w:styleId="MarginEdition">
    <w:name w:val="Margin Edition"/>
    <w:basedOn w:val="MarginNote"/>
    <w:rsid w:val="000F44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405"/>
    <w:rPr>
      <w:sz w:val="2"/>
      <w:szCs w:val="2"/>
    </w:rPr>
  </w:style>
  <w:style w:type="character" w:customStyle="1" w:styleId="Small">
    <w:name w:val="Small"/>
    <w:basedOn w:val="DefaultParagraphFont"/>
    <w:rsid w:val="000F4405"/>
    <w:rPr>
      <w:sz w:val="16"/>
    </w:rPr>
  </w:style>
  <w:style w:type="paragraph" w:customStyle="1" w:styleId="WideTable">
    <w:name w:val="Wide Table"/>
    <w:basedOn w:val="Normal"/>
    <w:rsid w:val="000F44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405"/>
  </w:style>
  <w:style w:type="paragraph" w:styleId="Quote">
    <w:name w:val="Quote"/>
    <w:basedOn w:val="Heading1"/>
    <w:link w:val="QuoteChar"/>
    <w:qFormat/>
    <w:rsid w:val="000F44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4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405"/>
    <w:pPr>
      <w:pageBreakBefore/>
    </w:pPr>
  </w:style>
  <w:style w:type="paragraph" w:customStyle="1" w:styleId="Border">
    <w:name w:val="Border"/>
    <w:basedOn w:val="Normal"/>
    <w:qFormat/>
    <w:rsid w:val="000F44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4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4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4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44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4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4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4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4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4405"/>
    <w:rPr>
      <w:u w:val="single"/>
    </w:rPr>
  </w:style>
  <w:style w:type="character" w:customStyle="1" w:styleId="BoldandItalics">
    <w:name w:val="Bold and Italics"/>
    <w:qFormat/>
    <w:rsid w:val="000F4405"/>
    <w:rPr>
      <w:b/>
      <w:i/>
      <w:u w:val="none"/>
    </w:rPr>
  </w:style>
  <w:style w:type="paragraph" w:styleId="BalloonText">
    <w:name w:val="Balloon Text"/>
    <w:basedOn w:val="Normal"/>
    <w:link w:val="BalloonTextChar"/>
    <w:rsid w:val="000F44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4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44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4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44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44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4405"/>
    <w:pPr>
      <w:spacing w:before="0" w:after="0"/>
    </w:pPr>
  </w:style>
  <w:style w:type="paragraph" w:customStyle="1" w:styleId="BodyTextBold">
    <w:name w:val="Body Text Bold"/>
    <w:basedOn w:val="BodyText"/>
    <w:qFormat/>
    <w:rsid w:val="000F4405"/>
    <w:rPr>
      <w:b/>
    </w:rPr>
  </w:style>
  <w:style w:type="character" w:styleId="Hyperlink">
    <w:name w:val="Hyperlink"/>
    <w:basedOn w:val="DefaultParagraphFont"/>
    <w:uiPriority w:val="99"/>
    <w:unhideWhenUsed/>
    <w:rsid w:val="00B850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4056</Characters>
  <Application>Microsoft Office Word</Application>
  <DocSecurity>0</DocSecurity>
  <Lines>126</Lines>
  <Paragraphs>79</Paragraphs>
  <ScaleCrop>false</ScaleCrop>
  <Company>Author-it Software Corporation Ltd.</Company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CUAPAI511 Refine painting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2022-10-19T13:28:00Z</dcterms:created>
  <dcterms:modified xsi:type="dcterms:W3CDTF">2022-10-19T13:28:00Z</dcterms:modified>
</cp:coreProperties>
</file>