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A18" w:rsidP="00305A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CUAPAI201 Develop painting skills</w:t>
      </w:r>
      <w:r>
        <w:fldChar w:fldCharType="end"/>
      </w:r>
    </w:p>
    <w:p w:rsidR="00305A18" w:rsidP="00305A18">
      <w:pPr>
        <w:pStyle w:val="Version"/>
        <w:sectPr w:rsidSect="00934C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C57" w:rsidP="00934C57">
      <w:pPr>
        <w:pStyle w:val="SuperHeading"/>
      </w:pPr>
      <w:r w:rsidRPr="00934C57">
        <w:t>CUAPAI201 Develop painting skills</w:t>
      </w:r>
    </w:p>
    <w:p w:rsidR="00000000" w:rsidRPr="00934C57" w:rsidP="00934C57">
      <w:pPr>
        <w:pStyle w:val="Heading1"/>
      </w:pPr>
      <w:bookmarkStart w:id="1" w:name="O_800648"/>
      <w:bookmarkEnd w:id="1"/>
      <w:r w:rsidRPr="00934C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34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C57" w:rsidP="00934C57">
            <w:pPr>
              <w:pStyle w:val="BodyText"/>
            </w:pPr>
            <w:r w:rsidRPr="00934C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rPr>
                <w:rStyle w:val="SpecialBold"/>
              </w:rPr>
              <w:t>Comments</w:t>
            </w:r>
          </w:p>
        </w:tc>
      </w:tr>
      <w:tr w:rsidTr="00934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C57" w:rsidP="00934C57">
            <w:pPr>
              <w:pStyle w:val="BodyText"/>
            </w:pPr>
            <w:r w:rsidRPr="00934C57">
              <w:t>This version first released with CUA Creative Arts and Culture Training Package version 2.0.</w:t>
            </w:r>
          </w:p>
        </w:tc>
      </w:tr>
    </w:tbl>
    <w:p w:rsidR="00000000" w:rsidRPr="00934C57" w:rsidP="00934C57">
      <w:pPr>
        <w:pStyle w:val="BodyText"/>
      </w:pPr>
    </w:p>
    <w:p w:rsidR="00000000" w:rsidRPr="00934C57" w:rsidP="00934C57">
      <w:pPr>
        <w:pStyle w:val="AllowPageBreak"/>
      </w:pPr>
    </w:p>
    <w:p w:rsidR="00000000" w:rsidRPr="00934C57" w:rsidP="00934C57">
      <w:pPr>
        <w:pStyle w:val="Heading1"/>
      </w:pPr>
      <w:bookmarkStart w:id="2" w:name="O_800649"/>
      <w:bookmarkEnd w:id="2"/>
      <w:r w:rsidRPr="00934C57">
        <w:t>Application</w:t>
      </w:r>
    </w:p>
    <w:p w:rsidR="00000000" w:rsidRPr="00934C57" w:rsidP="00305A18">
      <w:pPr>
        <w:pStyle w:val="BodyText"/>
      </w:pPr>
      <w:r w:rsidRPr="00934C57">
        <w:t>This unit describes the skills and knowledge required to use a limited range of bas</w:t>
      </w:r>
      <w:r w:rsidRPr="00934C57">
        <w:t>ic painting techniques to produce fundamental paintings from simple ideas.</w:t>
      </w:r>
    </w:p>
    <w:p w:rsidR="00000000" w:rsidRPr="00934C57" w:rsidP="00305A18">
      <w:pPr>
        <w:pStyle w:val="BodyText"/>
      </w:pPr>
      <w:r w:rsidRPr="00934C57">
        <w:t xml:space="preserve">It typically applies to individuals who have developed some general design, drawing or painting skills and who are now embarking on a career in visual arts. They have little or no </w:t>
      </w:r>
      <w:r w:rsidRPr="00934C57">
        <w:t>experience in painting and work under close supervision and with guidance from others.</w:t>
      </w:r>
    </w:p>
    <w:p w:rsidR="00305A18" w:rsidP="00305A18">
      <w:pPr>
        <w:pStyle w:val="BodyText"/>
      </w:pPr>
      <w:r w:rsidRPr="00934C57">
        <w:t>No licensing, legislative or certification requirements apply to this unit at the time of publication.</w:t>
      </w:r>
    </w:p>
    <w:p w:rsidR="00000000" w:rsidRPr="00934C57" w:rsidP="00934C57">
      <w:pPr>
        <w:pStyle w:val="Heading1"/>
      </w:pPr>
      <w:bookmarkStart w:id="3" w:name="O_800652"/>
      <w:bookmarkEnd w:id="3"/>
      <w:r w:rsidRPr="00934C57">
        <w:t>Unit Sector</w:t>
      </w:r>
    </w:p>
    <w:p w:rsidR="00000000" w:rsidRPr="00934C57" w:rsidP="00305A18">
      <w:pPr>
        <w:pStyle w:val="BodyText"/>
      </w:pPr>
      <w:r w:rsidRPr="00934C57">
        <w:t>Visual communication – painting</w:t>
      </w:r>
    </w:p>
    <w:p w:rsidR="00000000" w:rsidRPr="00934C57" w:rsidP="00934C57">
      <w:pPr>
        <w:pStyle w:val="Heading1"/>
      </w:pPr>
      <w:bookmarkStart w:id="4" w:name="O_800653"/>
      <w:bookmarkEnd w:id="4"/>
      <w:r w:rsidRPr="00934C5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34C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C57" w:rsidP="00934C57">
            <w:pPr>
              <w:pStyle w:val="BodyText"/>
            </w:pPr>
            <w:r w:rsidRPr="00934C5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rPr>
                <w:rStyle w:val="SpecialBold"/>
              </w:rPr>
              <w:t>PERFORMANCE CRITERIA</w:t>
            </w:r>
          </w:p>
        </w:tc>
      </w:tr>
      <w:tr w:rsidTr="00934C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C57" w:rsidP="00934C57">
            <w:pPr>
              <w:pStyle w:val="BodyText"/>
            </w:pPr>
            <w:r w:rsidRPr="00934C5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4C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1. Prepare painting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C57" w:rsidP="00934C57">
            <w:pPr>
              <w:pStyle w:val="BodyText"/>
            </w:pPr>
            <w:r w:rsidRPr="00934C57">
              <w:t>1.1 Calculate and obtain type and quantity of painting equipment, tools and materials according to own selected ideas for the work</w:t>
            </w:r>
          </w:p>
          <w:p w:rsidR="00000000" w:rsidRPr="00934C57" w:rsidP="00934C57">
            <w:pPr>
              <w:pStyle w:val="BodyText"/>
            </w:pPr>
            <w:r w:rsidRPr="00934C57">
              <w:t>1.2 Prepare equipment, tools and materials according to procedures for workplace safety, cost control and waste minimisation</w:t>
            </w:r>
          </w:p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1.3 Set up a safe work space with guidance from key people</w:t>
            </w:r>
          </w:p>
        </w:tc>
      </w:tr>
      <w:tr w:rsidTr="00934C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 xml:space="preserve">2. Use and test painting </w:t>
            </w:r>
            <w:r w:rsidRPr="00934C57">
              <w:t>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C57" w:rsidP="00934C57">
            <w:pPr>
              <w:pStyle w:val="BodyText"/>
            </w:pPr>
            <w:r w:rsidRPr="00934C57">
              <w:t xml:space="preserve">2.1 View a range of paintings in different styles, and discuss with </w:t>
            </w:r>
            <w:r w:rsidRPr="00934C57">
              <w:t>key people how effects are achieved</w:t>
            </w:r>
          </w:p>
          <w:p w:rsidR="00000000" w:rsidRPr="00934C57" w:rsidP="00934C57">
            <w:pPr>
              <w:pStyle w:val="BodyText"/>
            </w:pPr>
            <w:r w:rsidRPr="00934C57">
              <w:t>2.2 Match potential techniques to ideas for own paintings with assistance from key people</w:t>
            </w:r>
          </w:p>
          <w:p w:rsidR="00000000" w:rsidRPr="00934C57" w:rsidP="00934C57">
            <w:pPr>
              <w:pStyle w:val="BodyText"/>
            </w:pPr>
            <w:r w:rsidRPr="00934C57">
              <w:t>2.3 Test a range of techniques to determine the effects they achieve through experimentation with samples, practice pieces or work in progress</w:t>
            </w:r>
          </w:p>
          <w:p w:rsidR="00000000" w:rsidRPr="00934C57" w:rsidP="00934C57">
            <w:pPr>
              <w:pStyle w:val="BodyText"/>
            </w:pPr>
            <w:r w:rsidRPr="00934C57">
              <w:t>2.4 Use selected techni</w:t>
            </w:r>
            <w:r w:rsidRPr="00934C57">
              <w:t xml:space="preserve">ques to produce fundamental paintings, considering and applying elements and principles of design </w:t>
            </w:r>
          </w:p>
          <w:p w:rsidR="00000000" w:rsidRPr="00934C57" w:rsidP="00934C57">
            <w:pPr>
              <w:pStyle w:val="BodyText"/>
            </w:pPr>
            <w:r w:rsidRPr="00934C57">
              <w:t>2.5 Clean and store equipment, tools, and materials according to specific needs of different items</w:t>
            </w:r>
          </w:p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2.6 Handle equipment, tools and materials safely and minim</w:t>
            </w:r>
            <w:r w:rsidRPr="00934C57">
              <w:t>ise waste throughout all processes</w:t>
            </w:r>
          </w:p>
        </w:tc>
      </w:tr>
      <w:tr w:rsidTr="00934C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3. Review work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C57" w:rsidP="00934C57">
            <w:pPr>
              <w:pStyle w:val="BodyText"/>
            </w:pPr>
            <w:r w:rsidRPr="00934C57">
              <w:t>3.1 Review own paintings and note areas for future improvement</w:t>
            </w:r>
          </w:p>
          <w:p w:rsidR="00000000" w:rsidRPr="00934C57" w:rsidP="00934C57">
            <w:pPr>
              <w:pStyle w:val="BodyText"/>
            </w:pPr>
            <w:r w:rsidRPr="00934C57">
              <w:t>3.2 Seek and consider feedback from key people to identify areas for improvement</w:t>
            </w:r>
          </w:p>
          <w:p w:rsidR="00000000" w:rsidRPr="00934C57" w:rsidP="00934C57">
            <w:pPr>
              <w:pStyle w:val="BodyText"/>
            </w:pPr>
            <w:r w:rsidRPr="00934C57">
              <w:t>3.3 Review different opportunities and sele</w:t>
            </w:r>
            <w:r w:rsidRPr="00934C57">
              <w:t xml:space="preserve">ct suitable options to build own skills </w:t>
            </w:r>
          </w:p>
        </w:tc>
      </w:tr>
    </w:tbl>
    <w:p w:rsidR="00000000" w:rsidRPr="00934C57" w:rsidP="00934C57">
      <w:pPr>
        <w:pStyle w:val="BodyText"/>
      </w:pPr>
    </w:p>
    <w:p w:rsidR="00000000" w:rsidRPr="00934C57" w:rsidP="00934C57">
      <w:pPr>
        <w:pStyle w:val="AllowPageBreak"/>
      </w:pPr>
    </w:p>
    <w:p w:rsidR="00000000" w:rsidRPr="00934C57" w:rsidP="00934C57">
      <w:pPr>
        <w:pStyle w:val="Heading1"/>
      </w:pPr>
      <w:bookmarkStart w:id="5" w:name="O_800654"/>
      <w:bookmarkEnd w:id="5"/>
      <w:r w:rsidRPr="00934C57">
        <w:t>Foundation Skills</w:t>
      </w:r>
    </w:p>
    <w:p w:rsidR="00000000" w:rsidRPr="00305A18" w:rsidP="00305A18">
      <w:pPr>
        <w:pStyle w:val="BodyText"/>
        <w:rPr>
          <w:i/>
        </w:rPr>
      </w:pPr>
      <w:r w:rsidRPr="00305A1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3"/>
        <w:gridCol w:w="2149"/>
        <w:gridCol w:w="5728"/>
      </w:tblGrid>
      <w:tr w:rsidTr="00934C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C57" w:rsidP="00934C57">
            <w:pPr>
              <w:pStyle w:val="BodyText"/>
            </w:pPr>
            <w:r w:rsidRPr="00934C57">
              <w:rPr>
                <w:rStyle w:val="SpecialBold"/>
              </w:rPr>
              <w:t>Skill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C57" w:rsidP="00934C57">
            <w:pPr>
              <w:pStyle w:val="BodyText"/>
            </w:pPr>
            <w:r w:rsidRPr="00934C57">
              <w:rPr>
                <w:rStyle w:val="SpecialBold"/>
              </w:rPr>
              <w:t xml:space="preserve">Performance </w:t>
            </w:r>
            <w:r w:rsidRPr="00934C57">
              <w:rPr>
                <w:rStyle w:val="SpecialBold"/>
              </w:rPr>
              <w:t>Criteria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rPr>
                <w:rStyle w:val="SpecialBold"/>
              </w:rPr>
              <w:t>Description</w:t>
            </w:r>
          </w:p>
        </w:tc>
      </w:tr>
      <w:tr w:rsidTr="00934C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Learning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3.3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ListBullet"/>
              <w:rPr>
                <w:lang w:val="en-NZ"/>
              </w:rPr>
            </w:pPr>
            <w:r w:rsidRPr="00934C57">
              <w:t>Plans a learning process to build own skills</w:t>
            </w:r>
          </w:p>
        </w:tc>
      </w:tr>
      <w:tr w:rsidTr="00934C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Reading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1.2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ListBullet"/>
              <w:rPr>
                <w:lang w:val="en-NZ"/>
              </w:rPr>
            </w:pPr>
            <w:r w:rsidRPr="00934C57">
              <w:t>Interprets detailed information from familiar procedural documents to determine production and safety requirements</w:t>
            </w:r>
          </w:p>
        </w:tc>
      </w:tr>
      <w:tr w:rsidTr="00934C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Oral Communication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1.3, 2.1, 2.2, 3.2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C57" w:rsidP="00934C57">
            <w:pPr>
              <w:pStyle w:val="ListBullet"/>
            </w:pPr>
            <w:r w:rsidRPr="00934C57">
              <w:t>Clearly represents ideas for designs and techniques using relevant industry language</w:t>
            </w:r>
          </w:p>
          <w:p w:rsidR="00000000" w:rsidP="00934C57">
            <w:pPr>
              <w:pStyle w:val="ListBullet"/>
              <w:rPr>
                <w:lang w:val="en-NZ"/>
              </w:rPr>
            </w:pPr>
            <w:r w:rsidRPr="00934C57">
              <w:t>Uses questioning and active listening techniques to gain information and feedback and confirm understanding</w:t>
            </w:r>
          </w:p>
        </w:tc>
      </w:tr>
      <w:tr w:rsidTr="00934C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Numeracy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1.1, 1.3, 2.4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ListBullet"/>
              <w:rPr>
                <w:lang w:val="en-NZ"/>
              </w:rPr>
            </w:pPr>
            <w:r w:rsidRPr="00934C57">
              <w:t>Uses basic calculations to determine quantities of materials, measure dimensions of work space and art pieces</w:t>
            </w:r>
          </w:p>
        </w:tc>
      </w:tr>
      <w:tr w:rsidTr="00934C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Navigate the world of work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1.2, 1.3, 2.6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ListBullet"/>
              <w:rPr>
                <w:lang w:val="en-NZ"/>
              </w:rPr>
            </w:pPr>
            <w:r w:rsidRPr="00934C57">
              <w:t>Follows defined procedures, understands boundaries of own work and skill and seeks clarification and gu</w:t>
            </w:r>
            <w:r w:rsidRPr="00934C57">
              <w:t>idance on all issues</w:t>
            </w:r>
          </w:p>
        </w:tc>
      </w:tr>
      <w:tr w:rsidTr="00934C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Interact with others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2.1, 2.2, 3.2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ListBullet"/>
              <w:rPr>
                <w:lang w:val="en-NZ"/>
              </w:rPr>
            </w:pPr>
            <w:r w:rsidRPr="00934C57">
              <w:t>Seeks guidance and cooperates with instructions and advice from others to achieve best outcomes for own creative work</w:t>
            </w:r>
          </w:p>
        </w:tc>
      </w:tr>
      <w:tr w:rsidTr="00934C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Get the work done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1.1-1.3, 2.1-2.4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C57" w:rsidP="00934C57">
            <w:pPr>
              <w:pStyle w:val="ListBullet"/>
            </w:pPr>
            <w:r w:rsidRPr="00934C57">
              <w:t>Organises all processes to set up work spac</w:t>
            </w:r>
            <w:r w:rsidRPr="00934C57">
              <w:t>e, test techniques and produce creative work with close guidance from others</w:t>
            </w:r>
          </w:p>
          <w:p w:rsidR="00000000" w:rsidRPr="00934C57" w:rsidP="00934C57">
            <w:pPr>
              <w:pStyle w:val="ListBullet"/>
            </w:pPr>
            <w:r w:rsidRPr="00934C57">
              <w:t>Makes routine decisions using procedures to guide activities</w:t>
            </w:r>
          </w:p>
          <w:p w:rsidR="00000000" w:rsidRPr="00934C57" w:rsidP="00934C57">
            <w:pPr>
              <w:pStyle w:val="ListBullet"/>
            </w:pPr>
            <w:r w:rsidRPr="00934C57">
              <w:t>Makes decisions about appropriate techniques by evaluating and testing a limited range of known options and with assis</w:t>
            </w:r>
            <w:r w:rsidRPr="00934C57">
              <w:t>tance from others</w:t>
            </w:r>
          </w:p>
          <w:p w:rsidR="00000000" w:rsidRPr="00934C57" w:rsidP="00934C57">
            <w:pPr>
              <w:pStyle w:val="ListBullet"/>
            </w:pPr>
            <w:r w:rsidRPr="00934C57">
              <w:t xml:space="preserve">Resolves problems with technique through trial, error and practice     </w:t>
            </w:r>
          </w:p>
        </w:tc>
      </w:tr>
    </w:tbl>
    <w:p w:rsidR="00000000" w:rsidRPr="00934C57" w:rsidP="00934C57">
      <w:pPr>
        <w:pStyle w:val="BodyText"/>
      </w:pPr>
    </w:p>
    <w:p w:rsidR="00000000" w:rsidRPr="00934C57" w:rsidP="00934C57">
      <w:pPr>
        <w:pStyle w:val="AllowPageBreak"/>
      </w:pPr>
    </w:p>
    <w:p w:rsidR="00000000" w:rsidRPr="00934C57" w:rsidP="00934C57">
      <w:pPr>
        <w:pStyle w:val="Heading1"/>
      </w:pPr>
      <w:bookmarkStart w:id="6" w:name="O_800656"/>
      <w:bookmarkEnd w:id="6"/>
      <w:r w:rsidRPr="00934C5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34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C57" w:rsidP="00934C57">
            <w:pPr>
              <w:pStyle w:val="BodyText"/>
            </w:pPr>
            <w:r w:rsidRPr="00934C57">
              <w:rPr>
                <w:rStyle w:val="SpecialBold"/>
              </w:rPr>
              <w:t xml:space="preserve">Code and title </w:t>
            </w:r>
          </w:p>
          <w:p w:rsidR="00000000" w:rsidRPr="00934C57" w:rsidP="00934C57">
            <w:pPr>
              <w:pStyle w:val="BodyText"/>
            </w:pPr>
            <w:r w:rsidRPr="00934C5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C57" w:rsidP="00934C57">
            <w:pPr>
              <w:pStyle w:val="BodyText"/>
            </w:pPr>
            <w:r w:rsidRPr="00934C57">
              <w:rPr>
                <w:rStyle w:val="SpecialBold"/>
              </w:rPr>
              <w:t>Code and title</w:t>
            </w:r>
          </w:p>
          <w:p w:rsidR="00000000" w:rsidRPr="00934C57" w:rsidP="00934C57">
            <w:pPr>
              <w:pStyle w:val="BodyText"/>
            </w:pPr>
            <w:r w:rsidRPr="00934C5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C57" w:rsidP="00934C57">
            <w:pPr>
              <w:pStyle w:val="BodyText"/>
            </w:pPr>
            <w:r w:rsidRPr="00934C5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rPr>
                <w:rStyle w:val="SpecialBold"/>
              </w:rPr>
              <w:t>Equivalence status</w:t>
            </w:r>
          </w:p>
        </w:tc>
      </w:tr>
      <w:tr w:rsidTr="00934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CUAPAI201 Develop painting skills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CUVPAI201A Develop painting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C57">
            <w:pPr>
              <w:pStyle w:val="BodyText"/>
              <w:rPr>
                <w:lang w:val="en-NZ"/>
              </w:rPr>
            </w:pPr>
            <w:r w:rsidRPr="00934C57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C57" w:rsidP="00934C57">
            <w:pPr>
              <w:pStyle w:val="BodyText"/>
            </w:pPr>
            <w:r w:rsidRPr="00934C57">
              <w:t>Equivalent unit</w:t>
            </w:r>
          </w:p>
        </w:tc>
      </w:tr>
    </w:tbl>
    <w:p w:rsidR="00305A18" w:rsidP="00934C57">
      <w:pPr>
        <w:pStyle w:val="BodyText"/>
      </w:pPr>
    </w:p>
    <w:p w:rsidR="00305A18" w:rsidP="00934C57">
      <w:pPr>
        <w:pStyle w:val="BodyText"/>
      </w:pPr>
    </w:p>
    <w:p w:rsidR="00000000" w:rsidRPr="00934C57" w:rsidP="00934C57">
      <w:pPr>
        <w:pStyle w:val="Heading1"/>
      </w:pPr>
      <w:bookmarkStart w:id="7" w:name="O_800663"/>
      <w:bookmarkEnd w:id="7"/>
      <w:r w:rsidRPr="00934C57">
        <w:t>Links</w:t>
      </w:r>
    </w:p>
    <w:p w:rsidR="00000000" w:rsidRPr="00934C57" w:rsidP="00305A18">
      <w:pPr>
        <w:pStyle w:val="BodyText"/>
      </w:pPr>
      <w:r w:rsidRPr="00934C5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477B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34C57" w:rsidP="00934C57"/>
    <w:sectPr w:rsidSect="00934C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C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C57" w:rsidRPr="00305A18" w:rsidP="00305A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C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A18" w:rsidP="00934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5A18" w:rsidP="00934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5A18" w:rsidP="00934C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C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A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C57" w:rsidRPr="00305A18" w:rsidP="00305A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C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A18" w:rsidRPr="002D2AF8" w:rsidP="00934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CUAPAI201 Develop painting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05A18" w:rsidP="00934C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A20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2051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C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C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C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C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C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C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C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C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C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C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C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C57"/>
  </w:style>
  <w:style w:type="character" w:customStyle="1" w:styleId="Heading1Char">
    <w:name w:val="Heading 1 Char"/>
    <w:basedOn w:val="DefaultParagraphFont"/>
    <w:link w:val="Heading1"/>
    <w:rsid w:val="00934C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C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C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4C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4C57"/>
    <w:rPr>
      <w:b/>
      <w:spacing w:val="0"/>
    </w:rPr>
  </w:style>
  <w:style w:type="character" w:styleId="Emphasis">
    <w:name w:val="Emphasis"/>
    <w:basedOn w:val="DefaultParagraphFont"/>
    <w:qFormat/>
    <w:rsid w:val="00934C57"/>
    <w:rPr>
      <w:i/>
    </w:rPr>
  </w:style>
  <w:style w:type="paragraph" w:customStyle="1" w:styleId="SuperHeading">
    <w:name w:val="SuperHeading"/>
    <w:basedOn w:val="Normal"/>
    <w:rsid w:val="00934C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C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4C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C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C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C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C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C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C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C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C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C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C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C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C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C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4C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4C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4C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C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C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4C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4C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C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C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C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C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C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C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C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C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4C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C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C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C57"/>
  </w:style>
  <w:style w:type="paragraph" w:styleId="TableofFigures">
    <w:name w:val="table of figures"/>
    <w:basedOn w:val="Normal"/>
    <w:next w:val="Normal"/>
    <w:semiHidden/>
    <w:rsid w:val="00934C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C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4C57"/>
    <w:rPr>
      <w:rFonts w:ascii="Wingdings" w:hAnsi="Wingdings"/>
    </w:rPr>
  </w:style>
  <w:style w:type="paragraph" w:customStyle="1" w:styleId="TableHeading">
    <w:name w:val="Table Heading"/>
    <w:basedOn w:val="HeadingBase"/>
    <w:rsid w:val="00934C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C57"/>
    <w:rPr>
      <w:color w:val="0033CC"/>
      <w:u w:val="none"/>
    </w:rPr>
  </w:style>
  <w:style w:type="paragraph" w:customStyle="1" w:styleId="BodyTextRight">
    <w:name w:val="Body Text Right"/>
    <w:basedOn w:val="BodyText"/>
    <w:rsid w:val="00934C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C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C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C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C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C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C57"/>
    <w:rPr>
      <w:sz w:val="32"/>
    </w:rPr>
  </w:style>
  <w:style w:type="paragraph" w:customStyle="1" w:styleId="HeadingProcedure">
    <w:name w:val="Heading Procedure"/>
    <w:basedOn w:val="HeadingBase"/>
    <w:next w:val="Normal"/>
    <w:rsid w:val="00934C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C57"/>
    <w:pPr>
      <w:spacing w:before="60" w:after="60"/>
    </w:pPr>
  </w:style>
  <w:style w:type="paragraph" w:styleId="ListContinue">
    <w:name w:val="List Continue"/>
    <w:basedOn w:val="List"/>
    <w:rsid w:val="00934C57"/>
    <w:pPr>
      <w:ind w:firstLine="0"/>
    </w:pPr>
  </w:style>
  <w:style w:type="paragraph" w:customStyle="1" w:styleId="ListNote">
    <w:name w:val="List Note"/>
    <w:basedOn w:val="List"/>
    <w:rsid w:val="00934C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C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C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C57"/>
    <w:rPr>
      <w:rFonts w:ascii="Courier New" w:hAnsi="Courier New"/>
    </w:rPr>
  </w:style>
  <w:style w:type="paragraph" w:customStyle="1" w:styleId="NoteBullet">
    <w:name w:val="Note Bullet"/>
    <w:basedOn w:val="Note"/>
    <w:rsid w:val="00934C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C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C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C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C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4C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C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C57"/>
    <w:rPr>
      <w:b/>
      <w:smallCaps/>
    </w:rPr>
  </w:style>
  <w:style w:type="paragraph" w:customStyle="1" w:styleId="TableListNumber">
    <w:name w:val="Table List Number"/>
    <w:basedOn w:val="ListNumber"/>
    <w:rsid w:val="00934C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C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C57"/>
    <w:pPr>
      <w:numPr>
        <w:numId w:val="8"/>
      </w:numPr>
    </w:pPr>
  </w:style>
  <w:style w:type="paragraph" w:customStyle="1" w:styleId="ListAlpha2">
    <w:name w:val="List Alpha 2"/>
    <w:basedOn w:val="List2"/>
    <w:rsid w:val="00934C57"/>
    <w:pPr>
      <w:numPr>
        <w:numId w:val="7"/>
      </w:numPr>
    </w:pPr>
  </w:style>
  <w:style w:type="paragraph" w:styleId="List2">
    <w:name w:val="List 2"/>
    <w:basedOn w:val="BodyText"/>
    <w:rsid w:val="00934C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C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C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C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C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C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4C57"/>
    <w:pPr>
      <w:numPr>
        <w:numId w:val="3"/>
      </w:numPr>
    </w:pPr>
  </w:style>
  <w:style w:type="paragraph" w:styleId="ListContinue2">
    <w:name w:val="List Continue 2"/>
    <w:basedOn w:val="List2"/>
    <w:rsid w:val="00934C57"/>
    <w:pPr>
      <w:ind w:firstLine="0"/>
    </w:pPr>
  </w:style>
  <w:style w:type="paragraph" w:styleId="ListContinue3">
    <w:name w:val="List Continue 3"/>
    <w:basedOn w:val="List3"/>
    <w:rsid w:val="00934C57"/>
    <w:pPr>
      <w:ind w:left="1021" w:firstLine="0"/>
    </w:pPr>
  </w:style>
  <w:style w:type="paragraph" w:styleId="ListContinue4">
    <w:name w:val="List Continue 4"/>
    <w:basedOn w:val="List4"/>
    <w:rsid w:val="00934C57"/>
    <w:pPr>
      <w:ind w:firstLine="0"/>
    </w:pPr>
  </w:style>
  <w:style w:type="paragraph" w:styleId="ListContinue5">
    <w:name w:val="List Continue 5"/>
    <w:basedOn w:val="List5"/>
    <w:rsid w:val="00934C57"/>
    <w:pPr>
      <w:ind w:firstLine="0"/>
    </w:pPr>
  </w:style>
  <w:style w:type="paragraph" w:styleId="ListNumber3">
    <w:name w:val="List Number 3"/>
    <w:basedOn w:val="List3"/>
    <w:rsid w:val="00934C57"/>
    <w:pPr>
      <w:numPr>
        <w:numId w:val="4"/>
      </w:numPr>
    </w:pPr>
  </w:style>
  <w:style w:type="paragraph" w:styleId="ListNumber4">
    <w:name w:val="List Number 4"/>
    <w:basedOn w:val="List4"/>
    <w:rsid w:val="00934C57"/>
    <w:pPr>
      <w:numPr>
        <w:numId w:val="5"/>
      </w:numPr>
    </w:pPr>
  </w:style>
  <w:style w:type="paragraph" w:styleId="ListNumber5">
    <w:name w:val="List Number 5"/>
    <w:basedOn w:val="List5"/>
    <w:rsid w:val="00934C57"/>
    <w:pPr>
      <w:numPr>
        <w:numId w:val="6"/>
      </w:numPr>
    </w:pPr>
  </w:style>
  <w:style w:type="paragraph" w:styleId="BlockText">
    <w:name w:val="Block Text"/>
    <w:basedOn w:val="Normal"/>
    <w:rsid w:val="00934C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C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C57"/>
    <w:rPr>
      <w:sz w:val="16"/>
      <w:vertAlign w:val="superscript"/>
    </w:rPr>
  </w:style>
  <w:style w:type="character" w:customStyle="1" w:styleId="Symbols">
    <w:name w:val="Symbols"/>
    <w:basedOn w:val="DefaultParagraphFont"/>
    <w:rsid w:val="00934C57"/>
    <w:rPr>
      <w:rFonts w:ascii="Symbol" w:hAnsi="Symbol"/>
    </w:rPr>
  </w:style>
  <w:style w:type="character" w:customStyle="1" w:styleId="MenuOptions">
    <w:name w:val="Menu Options"/>
    <w:basedOn w:val="DefaultParagraphFont"/>
    <w:rsid w:val="00934C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C57"/>
    <w:rPr>
      <w:b/>
    </w:rPr>
  </w:style>
  <w:style w:type="character" w:customStyle="1" w:styleId="Underlined">
    <w:name w:val="Underlined"/>
    <w:basedOn w:val="DefaultParagraphFont"/>
    <w:rsid w:val="00934C57"/>
    <w:rPr>
      <w:u w:val="single"/>
    </w:rPr>
  </w:style>
  <w:style w:type="paragraph" w:customStyle="1" w:styleId="TableBodyTextRight">
    <w:name w:val="Table Body Text Right"/>
    <w:basedOn w:val="TableBodyText"/>
    <w:rsid w:val="00934C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C57"/>
    <w:rPr>
      <w:sz w:val="18"/>
    </w:rPr>
  </w:style>
  <w:style w:type="paragraph" w:customStyle="1" w:styleId="BodySmallRight">
    <w:name w:val="Body Small Right"/>
    <w:basedOn w:val="BodyTextRight"/>
    <w:rsid w:val="00934C57"/>
    <w:rPr>
      <w:sz w:val="18"/>
      <w:szCs w:val="18"/>
    </w:rPr>
  </w:style>
  <w:style w:type="paragraph" w:customStyle="1" w:styleId="MarginEdition">
    <w:name w:val="Margin Edition"/>
    <w:basedOn w:val="MarginNote"/>
    <w:rsid w:val="00934C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C57"/>
    <w:rPr>
      <w:sz w:val="2"/>
      <w:szCs w:val="2"/>
    </w:rPr>
  </w:style>
  <w:style w:type="character" w:customStyle="1" w:styleId="Small">
    <w:name w:val="Small"/>
    <w:basedOn w:val="DefaultParagraphFont"/>
    <w:rsid w:val="00934C57"/>
    <w:rPr>
      <w:sz w:val="16"/>
    </w:rPr>
  </w:style>
  <w:style w:type="paragraph" w:customStyle="1" w:styleId="WideTable">
    <w:name w:val="Wide Table"/>
    <w:basedOn w:val="Normal"/>
    <w:rsid w:val="00934C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C57"/>
  </w:style>
  <w:style w:type="paragraph" w:styleId="Quote">
    <w:name w:val="Quote"/>
    <w:basedOn w:val="Heading1"/>
    <w:link w:val="QuoteChar"/>
    <w:qFormat/>
    <w:rsid w:val="00934C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C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C57"/>
    <w:pPr>
      <w:pageBreakBefore/>
    </w:pPr>
  </w:style>
  <w:style w:type="paragraph" w:customStyle="1" w:styleId="Border">
    <w:name w:val="Border"/>
    <w:basedOn w:val="Normal"/>
    <w:qFormat/>
    <w:rsid w:val="00934C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C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C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C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C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C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C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C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C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C57"/>
    <w:rPr>
      <w:u w:val="single"/>
    </w:rPr>
  </w:style>
  <w:style w:type="character" w:customStyle="1" w:styleId="BoldandItalics">
    <w:name w:val="Bold and Italics"/>
    <w:qFormat/>
    <w:rsid w:val="00934C57"/>
    <w:rPr>
      <w:b/>
      <w:i/>
      <w:u w:val="none"/>
    </w:rPr>
  </w:style>
  <w:style w:type="paragraph" w:styleId="BalloonText">
    <w:name w:val="Balloon Text"/>
    <w:basedOn w:val="Normal"/>
    <w:link w:val="BalloonTextChar"/>
    <w:rsid w:val="00934C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C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C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C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C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C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C57"/>
    <w:pPr>
      <w:spacing w:before="0" w:after="0"/>
    </w:pPr>
  </w:style>
  <w:style w:type="paragraph" w:customStyle="1" w:styleId="BodyTextBold">
    <w:name w:val="Body Text Bold"/>
    <w:basedOn w:val="BodyText"/>
    <w:qFormat/>
    <w:rsid w:val="00934C57"/>
    <w:rPr>
      <w:b/>
    </w:rPr>
  </w:style>
  <w:style w:type="character" w:styleId="Hyperlink">
    <w:name w:val="Hyperlink"/>
    <w:basedOn w:val="DefaultParagraphFont"/>
    <w:uiPriority w:val="99"/>
    <w:unhideWhenUsed/>
    <w:rsid w:val="00305A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3812</Characters>
  <Application>Microsoft Office Word</Application>
  <DocSecurity>0</DocSecurity>
  <Lines>152</Lines>
  <Paragraphs>92</Paragraphs>
  <ScaleCrop>false</ScaleCrop>
  <Company>Author-it Software Corporation Ltd.</Company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CUAPAI201 Develop painting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2019-02-21T13:52:00Z</dcterms:created>
  <dcterms:modified xsi:type="dcterms:W3CDTF">2019-02-21T13:52:00Z</dcterms:modified>
</cp:coreProperties>
</file>