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806C6" w:rsidP="000806C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CUAMWB402 Manage feedback on creative practice</w:t>
      </w:r>
      <w:r>
        <w:fldChar w:fldCharType="end"/>
      </w:r>
    </w:p>
    <w:p w:rsidR="000806C6" w:rsidP="000806C6">
      <w:pPr>
        <w:pStyle w:val="Version"/>
        <w:sectPr w:rsidSect="00C4066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40668" w:rsidP="00C40668">
      <w:pPr>
        <w:pStyle w:val="SuperHeading"/>
      </w:pPr>
      <w:r w:rsidRPr="00C40668">
        <w:t>CUAMWB402 Manage feedback on creative practice</w:t>
      </w:r>
    </w:p>
    <w:p w:rsidR="00000000" w:rsidRPr="00C40668" w:rsidP="00C40668">
      <w:pPr>
        <w:pStyle w:val="Heading1"/>
      </w:pPr>
      <w:bookmarkStart w:id="1" w:name="O_1159187"/>
      <w:bookmarkEnd w:id="1"/>
      <w:r w:rsidRPr="00C40668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C40668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0668" w:rsidP="00C40668">
            <w:pPr>
              <w:pStyle w:val="BodyText"/>
            </w:pPr>
            <w:r w:rsidRPr="00C40668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668">
            <w:pPr>
              <w:pStyle w:val="BodyText"/>
              <w:rPr>
                <w:lang w:val="en-NZ"/>
              </w:rPr>
            </w:pPr>
            <w:r w:rsidRPr="00C40668">
              <w:rPr>
                <w:rStyle w:val="SpecialBold"/>
              </w:rPr>
              <w:t>Comments</w:t>
            </w:r>
          </w:p>
        </w:tc>
      </w:tr>
      <w:tr w:rsidTr="00C40668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668">
            <w:pPr>
              <w:pStyle w:val="BodyText"/>
              <w:rPr>
                <w:lang w:val="en-NZ"/>
              </w:rPr>
            </w:pPr>
            <w:r w:rsidRPr="00C40668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0668" w:rsidP="00C40668">
            <w:pPr>
              <w:pStyle w:val="BodyText"/>
            </w:pPr>
            <w:r w:rsidRPr="00C40668">
              <w:t>This version first released with CUA Creative Arts and Culture Training Package Version 5.0.</w:t>
            </w:r>
          </w:p>
        </w:tc>
      </w:tr>
    </w:tbl>
    <w:p w:rsidR="00000000" w:rsidRPr="00C40668" w:rsidP="00C40668">
      <w:pPr>
        <w:pStyle w:val="BodyText"/>
      </w:pPr>
    </w:p>
    <w:p w:rsidR="00000000" w:rsidRPr="00C40668" w:rsidP="00C40668">
      <w:pPr>
        <w:pStyle w:val="AllowPageBreak"/>
      </w:pPr>
    </w:p>
    <w:p w:rsidR="00000000" w:rsidRPr="00C40668" w:rsidP="00C40668">
      <w:pPr>
        <w:pStyle w:val="Heading1"/>
      </w:pPr>
      <w:bookmarkStart w:id="2" w:name="O_1159192"/>
      <w:bookmarkEnd w:id="2"/>
      <w:r w:rsidRPr="00C40668">
        <w:t>Application</w:t>
      </w:r>
    </w:p>
    <w:p w:rsidR="00000000" w:rsidRPr="00C40668" w:rsidP="000806C6">
      <w:pPr>
        <w:pStyle w:val="BodyText"/>
      </w:pPr>
      <w:r w:rsidRPr="00C40668">
        <w:t>This unit describes the skills and knowledge required to seek, receive a</w:t>
      </w:r>
      <w:r w:rsidRPr="00C40668">
        <w:t>nd respond to feedback in relation to an individual’s creative practice.</w:t>
      </w:r>
    </w:p>
    <w:p w:rsidR="00000000" w:rsidRPr="00C40668" w:rsidP="000806C6">
      <w:pPr>
        <w:pStyle w:val="BodyText"/>
      </w:pPr>
      <w:r w:rsidRPr="00C40668">
        <w:t xml:space="preserve">The unit applies to those who work in a range of creative environments and who receive a range of feedback to their artistic or creative practice. </w:t>
      </w:r>
    </w:p>
    <w:p w:rsidR="00000000" w:rsidRPr="00C40668" w:rsidP="000806C6">
      <w:pPr>
        <w:pStyle w:val="BodyText"/>
      </w:pPr>
      <w:r w:rsidRPr="00C40668">
        <w:t>No licensing, legislative or certif</w:t>
      </w:r>
      <w:r w:rsidRPr="00C40668">
        <w:t>ication requirements apply to this unit at the time of publication.</w:t>
      </w:r>
    </w:p>
    <w:p w:rsidR="00000000" w:rsidRPr="00C40668" w:rsidP="00C40668">
      <w:pPr>
        <w:pStyle w:val="Heading1"/>
      </w:pPr>
      <w:bookmarkStart w:id="3" w:name="O_1159191"/>
      <w:bookmarkEnd w:id="3"/>
      <w:r w:rsidRPr="00C40668">
        <w:t>Unit Sector</w:t>
      </w:r>
    </w:p>
    <w:p w:rsidR="00000000" w:rsidRPr="00C40668" w:rsidP="000806C6">
      <w:pPr>
        <w:pStyle w:val="BodyText"/>
      </w:pPr>
      <w:r w:rsidRPr="00C40668">
        <w:t>Industry capability – Mental wellbeing</w:t>
      </w:r>
    </w:p>
    <w:p w:rsidR="00000000" w:rsidRPr="00C40668" w:rsidP="00C40668">
      <w:pPr>
        <w:pStyle w:val="Heading1"/>
      </w:pPr>
      <w:bookmarkStart w:id="4" w:name="O_1159190"/>
      <w:bookmarkEnd w:id="4"/>
      <w:r w:rsidRPr="00C40668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C4066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0668" w:rsidP="00C40668">
            <w:pPr>
              <w:pStyle w:val="BodyText"/>
            </w:pPr>
            <w:r w:rsidRPr="00C40668">
              <w:rPr>
                <w:rStyle w:val="SpecialBold"/>
              </w:rPr>
              <w:t>ELEMENT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668">
            <w:pPr>
              <w:pStyle w:val="BodyText"/>
              <w:rPr>
                <w:lang w:val="en-NZ"/>
              </w:rPr>
            </w:pPr>
            <w:r w:rsidRPr="00C40668">
              <w:rPr>
                <w:rStyle w:val="SpecialBold"/>
              </w:rPr>
              <w:t>PERFORMANCE CRITERIA</w:t>
            </w:r>
          </w:p>
        </w:tc>
      </w:tr>
      <w:tr w:rsidTr="00C4066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0668" w:rsidP="00C40668">
            <w:pPr>
              <w:pStyle w:val="BodyText"/>
            </w:pPr>
            <w:r w:rsidRPr="00C40668">
              <w:rPr>
                <w:rStyle w:val="Emphasis"/>
              </w:rPr>
              <w:t>Elements describe the essential outcomes.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668">
            <w:pPr>
              <w:pStyle w:val="BodyText"/>
              <w:rPr>
                <w:lang w:val="en-NZ"/>
              </w:rPr>
            </w:pPr>
            <w:r w:rsidRPr="00C4066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4066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668">
            <w:pPr>
              <w:pStyle w:val="List"/>
              <w:rPr>
                <w:lang w:val="en-NZ"/>
              </w:rPr>
            </w:pPr>
            <w:r w:rsidRPr="00C40668">
              <w:t>1. Identify feedback requirements and seek feedback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0668" w:rsidP="00C40668">
            <w:pPr>
              <w:pStyle w:val="List"/>
            </w:pPr>
            <w:r w:rsidRPr="00C40668">
              <w:t xml:space="preserve">1.1 Determine areas of creative practice that would benefit from </w:t>
            </w:r>
            <w:r w:rsidRPr="00C40668">
              <w:t xml:space="preserve">feedback </w:t>
            </w:r>
          </w:p>
          <w:p w:rsidR="00000000" w:rsidRPr="00C40668" w:rsidP="00C40668">
            <w:pPr>
              <w:pStyle w:val="List"/>
            </w:pPr>
            <w:r w:rsidRPr="00C40668">
              <w:t>1.2 Determine type of feedback to request according to requirements</w:t>
            </w:r>
          </w:p>
          <w:p w:rsidR="00000000" w:rsidRPr="00C40668" w:rsidP="00C40668">
            <w:pPr>
              <w:pStyle w:val="List"/>
            </w:pPr>
            <w:r w:rsidRPr="00C40668">
              <w:t>1.3 Identify personnel to seek feedback from, according feedback requirements</w:t>
            </w:r>
          </w:p>
          <w:p w:rsidR="00000000" w:rsidP="00C40668">
            <w:pPr>
              <w:pStyle w:val="List"/>
              <w:rPr>
                <w:lang w:val="en-NZ"/>
              </w:rPr>
            </w:pPr>
            <w:r w:rsidRPr="00C40668">
              <w:t>1.4 Request feedback on areas of personal creative practice from identified personnel</w:t>
            </w:r>
          </w:p>
        </w:tc>
      </w:tr>
      <w:tr w:rsidTr="00C4066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668">
            <w:pPr>
              <w:pStyle w:val="List"/>
              <w:rPr>
                <w:lang w:val="en-NZ"/>
              </w:rPr>
            </w:pPr>
            <w:r w:rsidRPr="00C40668">
              <w:t>2. Analyse an</w:t>
            </w:r>
            <w:r w:rsidRPr="00C40668">
              <w:t>d prepare to act on feedback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0668" w:rsidP="00C40668">
            <w:pPr>
              <w:pStyle w:val="List"/>
            </w:pPr>
            <w:r w:rsidRPr="00C40668">
              <w:t>2.1 Evaluate feedback and potential implications on creative practice</w:t>
            </w:r>
          </w:p>
          <w:p w:rsidR="00000000" w:rsidRPr="00C40668" w:rsidP="00C40668">
            <w:pPr>
              <w:pStyle w:val="List"/>
            </w:pPr>
            <w:r w:rsidRPr="00C40668">
              <w:t>2.2 Discuss, clarify and confirm understanding of feedback with required personnel</w:t>
            </w:r>
          </w:p>
          <w:p w:rsidR="00000000" w:rsidP="00C40668">
            <w:pPr>
              <w:pStyle w:val="List"/>
              <w:rPr>
                <w:lang w:val="en-NZ"/>
              </w:rPr>
            </w:pPr>
            <w:r w:rsidRPr="00C40668">
              <w:t>2.3 Determine action items according to feedback received and develop impl</w:t>
            </w:r>
            <w:r w:rsidRPr="00C40668">
              <w:t>ementation plan</w:t>
            </w:r>
          </w:p>
        </w:tc>
      </w:tr>
      <w:tr w:rsidTr="00C4066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668">
            <w:pPr>
              <w:pStyle w:val="List"/>
              <w:rPr>
                <w:lang w:val="en-NZ"/>
              </w:rPr>
            </w:pPr>
            <w:r w:rsidRPr="00C40668">
              <w:t>3. Carry out and evaluate action items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0668" w:rsidP="00C40668">
            <w:pPr>
              <w:pStyle w:val="List"/>
            </w:pPr>
            <w:r w:rsidRPr="00C40668">
              <w:t xml:space="preserve">3.1 Implement action items according to prepared plan </w:t>
            </w:r>
          </w:p>
          <w:p w:rsidR="00000000" w:rsidRPr="00C40668" w:rsidP="00C40668">
            <w:pPr>
              <w:pStyle w:val="List"/>
            </w:pPr>
            <w:r w:rsidRPr="00C40668">
              <w:t>3.2 Seek additional feedback on creative practice following implementation of action items</w:t>
            </w:r>
          </w:p>
          <w:p w:rsidR="00000000" w:rsidRPr="00C40668" w:rsidP="00C40668">
            <w:pPr>
              <w:pStyle w:val="List"/>
            </w:pPr>
            <w:r w:rsidRPr="00C40668">
              <w:t>3.3 Evaluate success of action items and update plan as required</w:t>
            </w:r>
          </w:p>
        </w:tc>
      </w:tr>
    </w:tbl>
    <w:p w:rsidR="00000000" w:rsidRPr="00C40668" w:rsidP="00C40668">
      <w:pPr>
        <w:pStyle w:val="BodyText"/>
      </w:pPr>
    </w:p>
    <w:p w:rsidR="00000000" w:rsidRPr="00C40668" w:rsidP="00C40668">
      <w:pPr>
        <w:pStyle w:val="AllowPageBreak"/>
      </w:pPr>
    </w:p>
    <w:p w:rsidR="00000000" w:rsidRPr="00C40668" w:rsidP="00C40668">
      <w:pPr>
        <w:pStyle w:val="Heading1"/>
      </w:pPr>
      <w:bookmarkStart w:id="5" w:name="O_1159189"/>
      <w:bookmarkEnd w:id="5"/>
      <w:r w:rsidRPr="00C40668">
        <w:t>Foundation Skills</w:t>
      </w:r>
    </w:p>
    <w:p w:rsidR="00000000" w:rsidRPr="000806C6" w:rsidP="000806C6">
      <w:pPr>
        <w:pStyle w:val="BodyText"/>
        <w:rPr>
          <w:i/>
        </w:rPr>
      </w:pPr>
      <w:r w:rsidRPr="000806C6">
        <w:rPr>
          <w:rStyle w:val="Emphasis"/>
        </w:rPr>
        <w:t>This section describes those language, literacy, numeracy and employment skills that are essential to performance but not explicit in the performance cr</w:t>
      </w:r>
      <w:r w:rsidRPr="000806C6">
        <w:rPr>
          <w:rStyle w:val="Emphasis"/>
        </w:rPr>
        <w:t>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56"/>
        <w:gridCol w:w="6912"/>
      </w:tblGrid>
      <w:tr w:rsidTr="00C4066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0668" w:rsidP="00C40668">
            <w:pPr>
              <w:pStyle w:val="BodyText"/>
            </w:pPr>
            <w:r w:rsidRPr="00C40668">
              <w:rPr>
                <w:rStyle w:val="SpecialBold"/>
              </w:rPr>
              <w:t>SKILL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668">
            <w:pPr>
              <w:pStyle w:val="BodyText"/>
              <w:rPr>
                <w:lang w:val="en-NZ"/>
              </w:rPr>
            </w:pPr>
            <w:r w:rsidRPr="00C40668">
              <w:rPr>
                <w:rStyle w:val="SpecialBold"/>
              </w:rPr>
              <w:t>DESCRIPTION</w:t>
            </w:r>
          </w:p>
        </w:tc>
      </w:tr>
      <w:tr w:rsidTr="00C4066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668">
            <w:pPr>
              <w:pStyle w:val="BodyText"/>
              <w:rPr>
                <w:lang w:val="en-NZ"/>
              </w:rPr>
            </w:pPr>
            <w:r w:rsidRPr="00C40668">
              <w:t>Problem solving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668">
            <w:pPr>
              <w:pStyle w:val="ListBullet"/>
              <w:rPr>
                <w:lang w:val="en-NZ"/>
              </w:rPr>
            </w:pPr>
            <w:r w:rsidRPr="00C40668">
              <w:t>Researches solutions to issues identified in feedback and selects solution to implement according to personal requirements</w:t>
            </w:r>
          </w:p>
        </w:tc>
      </w:tr>
      <w:tr w:rsidTr="00C4066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668">
            <w:pPr>
              <w:pStyle w:val="BodyText"/>
              <w:rPr>
                <w:lang w:val="en-NZ"/>
              </w:rPr>
            </w:pPr>
            <w:r w:rsidRPr="00C40668">
              <w:t>Teamwork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0668" w:rsidP="00C40668">
            <w:pPr>
              <w:pStyle w:val="ListBullet"/>
            </w:pPr>
            <w:r w:rsidRPr="00C40668">
              <w:t>Identifies com</w:t>
            </w:r>
            <w:r w:rsidRPr="00C40668">
              <w:t xml:space="preserve">munication strategies for seeking feedback according to relationship with identified person and type of feedback being sought </w:t>
            </w:r>
          </w:p>
        </w:tc>
      </w:tr>
    </w:tbl>
    <w:p w:rsidR="00000000" w:rsidRPr="00C40668" w:rsidP="00C40668">
      <w:pPr>
        <w:pStyle w:val="BodyText"/>
      </w:pPr>
    </w:p>
    <w:p w:rsidR="00000000" w:rsidRPr="00C40668" w:rsidP="00C40668">
      <w:pPr>
        <w:pStyle w:val="AllowPageBreak"/>
      </w:pPr>
    </w:p>
    <w:p w:rsidR="00000000" w:rsidRPr="00C40668" w:rsidP="00C40668">
      <w:pPr>
        <w:pStyle w:val="Heading1"/>
      </w:pPr>
      <w:bookmarkStart w:id="6" w:name="O_1159188"/>
      <w:bookmarkEnd w:id="6"/>
      <w:r w:rsidRPr="00C40668">
        <w:t>Unit Mapping Information</w:t>
      </w:r>
    </w:p>
    <w:p w:rsidR="00000000" w:rsidRPr="00C40668" w:rsidP="000806C6">
      <w:pPr>
        <w:pStyle w:val="BodyText"/>
      </w:pPr>
      <w:r w:rsidRPr="00C40668">
        <w:t>No equivalent unit. New unit.</w:t>
      </w:r>
    </w:p>
    <w:p w:rsidR="00000000" w:rsidRPr="00C40668" w:rsidP="00C40668">
      <w:pPr>
        <w:pStyle w:val="Heading1"/>
      </w:pPr>
      <w:bookmarkStart w:id="7" w:name="O_1159181"/>
      <w:bookmarkEnd w:id="7"/>
      <w:r w:rsidRPr="00C40668">
        <w:t>Links</w:t>
      </w:r>
    </w:p>
    <w:p w:rsidR="00000000" w:rsidRPr="00C40668" w:rsidP="000806C6">
      <w:pPr>
        <w:pStyle w:val="BodyText"/>
      </w:pPr>
      <w:r w:rsidRPr="00C40668">
        <w:t>Companion Volume Implementat</w:t>
      </w:r>
      <w:r w:rsidRPr="00C40668">
        <w:t xml:space="preserve">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DD0982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C40668" w:rsidP="00C40668"/>
    <w:sectPr w:rsidSect="00C4066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066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0668" w:rsidRPr="000806C6" w:rsidP="000806C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066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06C6" w:rsidP="00C4066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806C6" w:rsidP="00C4066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806C6" w:rsidP="00C4066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066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06C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40668" w:rsidRPr="000806C6" w:rsidP="000806C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066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06C6" w:rsidRPr="002D2AF8" w:rsidP="00C4066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CUAMWB402 Manage feedback on creative practice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0806C6" w:rsidP="00C4066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68687E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89A607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066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4066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4066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4066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4066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4066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4066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4066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4066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4066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4066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40668"/>
  </w:style>
  <w:style w:type="character" w:customStyle="1" w:styleId="Heading1Char">
    <w:name w:val="Heading 1 Char"/>
    <w:basedOn w:val="DefaultParagraphFont"/>
    <w:link w:val="Heading1"/>
    <w:rsid w:val="00C4066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4066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4066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4066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4066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40668"/>
    <w:rPr>
      <w:b/>
      <w:spacing w:val="0"/>
    </w:rPr>
  </w:style>
  <w:style w:type="character" w:styleId="Emphasis">
    <w:name w:val="Emphasis"/>
    <w:basedOn w:val="DefaultParagraphFont"/>
    <w:qFormat/>
    <w:rsid w:val="00C40668"/>
    <w:rPr>
      <w:i/>
    </w:rPr>
  </w:style>
  <w:style w:type="paragraph" w:customStyle="1" w:styleId="SuperHeading">
    <w:name w:val="SuperHeading"/>
    <w:basedOn w:val="Normal"/>
    <w:rsid w:val="00C4066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4066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4066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4066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4066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406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406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406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406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4066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4066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4066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4066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4066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4066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4066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4066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4066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4066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4066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4066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4066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4066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4066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4066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4066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4066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4066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4066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4066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4066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4066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4066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4066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4066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4066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4066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40668"/>
  </w:style>
  <w:style w:type="paragraph" w:styleId="TableofFigures">
    <w:name w:val="table of figures"/>
    <w:basedOn w:val="Normal"/>
    <w:next w:val="Normal"/>
    <w:semiHidden/>
    <w:rsid w:val="00C4066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4066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40668"/>
    <w:rPr>
      <w:rFonts w:ascii="Wingdings" w:hAnsi="Wingdings"/>
    </w:rPr>
  </w:style>
  <w:style w:type="paragraph" w:customStyle="1" w:styleId="TableHeading">
    <w:name w:val="Table Heading"/>
    <w:basedOn w:val="HeadingBase"/>
    <w:rsid w:val="00C4066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40668"/>
    <w:rPr>
      <w:color w:val="0033CC"/>
      <w:u w:val="none"/>
    </w:rPr>
  </w:style>
  <w:style w:type="paragraph" w:customStyle="1" w:styleId="BodyTextRight">
    <w:name w:val="Body Text Right"/>
    <w:basedOn w:val="BodyText"/>
    <w:rsid w:val="00C4066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4066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4066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4066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4066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4066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40668"/>
    <w:rPr>
      <w:sz w:val="32"/>
    </w:rPr>
  </w:style>
  <w:style w:type="paragraph" w:customStyle="1" w:styleId="HeadingProcedure">
    <w:name w:val="Heading Procedure"/>
    <w:basedOn w:val="HeadingBase"/>
    <w:next w:val="Normal"/>
    <w:rsid w:val="00C4066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40668"/>
    <w:pPr>
      <w:spacing w:before="60" w:after="60"/>
    </w:pPr>
  </w:style>
  <w:style w:type="paragraph" w:styleId="ListContinue">
    <w:name w:val="List Continue"/>
    <w:basedOn w:val="List"/>
    <w:rsid w:val="00C40668"/>
    <w:pPr>
      <w:ind w:firstLine="0"/>
    </w:pPr>
  </w:style>
  <w:style w:type="paragraph" w:customStyle="1" w:styleId="ListNote">
    <w:name w:val="List Note"/>
    <w:basedOn w:val="List"/>
    <w:rsid w:val="00C4066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4066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4066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40668"/>
    <w:rPr>
      <w:rFonts w:ascii="Courier New" w:hAnsi="Courier New"/>
    </w:rPr>
  </w:style>
  <w:style w:type="paragraph" w:customStyle="1" w:styleId="NoteBullet">
    <w:name w:val="Note Bullet"/>
    <w:basedOn w:val="Note"/>
    <w:rsid w:val="00C4066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4066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4066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4066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4066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4066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4066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40668"/>
    <w:rPr>
      <w:b/>
      <w:smallCaps/>
    </w:rPr>
  </w:style>
  <w:style w:type="paragraph" w:customStyle="1" w:styleId="TableListNumber">
    <w:name w:val="Table List Number"/>
    <w:basedOn w:val="ListNumber"/>
    <w:rsid w:val="00C4066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4066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40668"/>
    <w:pPr>
      <w:numPr>
        <w:numId w:val="8"/>
      </w:numPr>
    </w:pPr>
  </w:style>
  <w:style w:type="paragraph" w:customStyle="1" w:styleId="ListAlpha2">
    <w:name w:val="List Alpha 2"/>
    <w:basedOn w:val="List2"/>
    <w:rsid w:val="00C40668"/>
    <w:pPr>
      <w:numPr>
        <w:numId w:val="7"/>
      </w:numPr>
    </w:pPr>
  </w:style>
  <w:style w:type="paragraph" w:styleId="List2">
    <w:name w:val="List 2"/>
    <w:basedOn w:val="BodyText"/>
    <w:rsid w:val="00C4066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4066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4066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4066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4066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4066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40668"/>
    <w:pPr>
      <w:numPr>
        <w:numId w:val="3"/>
      </w:numPr>
    </w:pPr>
  </w:style>
  <w:style w:type="paragraph" w:styleId="ListContinue2">
    <w:name w:val="List Continue 2"/>
    <w:basedOn w:val="List2"/>
    <w:rsid w:val="00C40668"/>
    <w:pPr>
      <w:ind w:firstLine="0"/>
    </w:pPr>
  </w:style>
  <w:style w:type="paragraph" w:styleId="ListContinue3">
    <w:name w:val="List Continue 3"/>
    <w:basedOn w:val="List3"/>
    <w:rsid w:val="00C40668"/>
    <w:pPr>
      <w:ind w:left="1021" w:firstLine="0"/>
    </w:pPr>
  </w:style>
  <w:style w:type="paragraph" w:styleId="ListContinue4">
    <w:name w:val="List Continue 4"/>
    <w:basedOn w:val="List4"/>
    <w:rsid w:val="00C40668"/>
    <w:pPr>
      <w:ind w:firstLine="0"/>
    </w:pPr>
  </w:style>
  <w:style w:type="paragraph" w:styleId="ListContinue5">
    <w:name w:val="List Continue 5"/>
    <w:basedOn w:val="List5"/>
    <w:rsid w:val="00C40668"/>
    <w:pPr>
      <w:ind w:firstLine="0"/>
    </w:pPr>
  </w:style>
  <w:style w:type="paragraph" w:styleId="ListNumber3">
    <w:name w:val="List Number 3"/>
    <w:basedOn w:val="List3"/>
    <w:rsid w:val="00C40668"/>
    <w:pPr>
      <w:numPr>
        <w:numId w:val="4"/>
      </w:numPr>
    </w:pPr>
  </w:style>
  <w:style w:type="paragraph" w:styleId="ListNumber4">
    <w:name w:val="List Number 4"/>
    <w:basedOn w:val="List4"/>
    <w:rsid w:val="00C40668"/>
    <w:pPr>
      <w:numPr>
        <w:numId w:val="5"/>
      </w:numPr>
    </w:pPr>
  </w:style>
  <w:style w:type="paragraph" w:styleId="ListNumber5">
    <w:name w:val="List Number 5"/>
    <w:basedOn w:val="List5"/>
    <w:rsid w:val="00C40668"/>
    <w:pPr>
      <w:numPr>
        <w:numId w:val="6"/>
      </w:numPr>
    </w:pPr>
  </w:style>
  <w:style w:type="paragraph" w:styleId="BlockText">
    <w:name w:val="Block Text"/>
    <w:basedOn w:val="Normal"/>
    <w:rsid w:val="00C4066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4066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40668"/>
    <w:rPr>
      <w:sz w:val="16"/>
      <w:vertAlign w:val="superscript"/>
    </w:rPr>
  </w:style>
  <w:style w:type="character" w:customStyle="1" w:styleId="Symbols">
    <w:name w:val="Symbols"/>
    <w:basedOn w:val="DefaultParagraphFont"/>
    <w:rsid w:val="00C40668"/>
    <w:rPr>
      <w:rFonts w:ascii="Symbol" w:hAnsi="Symbol"/>
    </w:rPr>
  </w:style>
  <w:style w:type="character" w:customStyle="1" w:styleId="MenuOptions">
    <w:name w:val="Menu Options"/>
    <w:basedOn w:val="DefaultParagraphFont"/>
    <w:rsid w:val="00C4066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40668"/>
    <w:rPr>
      <w:b/>
    </w:rPr>
  </w:style>
  <w:style w:type="character" w:customStyle="1" w:styleId="Underlined">
    <w:name w:val="Underlined"/>
    <w:basedOn w:val="DefaultParagraphFont"/>
    <w:rsid w:val="00C40668"/>
    <w:rPr>
      <w:u w:val="single"/>
    </w:rPr>
  </w:style>
  <w:style w:type="paragraph" w:customStyle="1" w:styleId="TableBodyTextRight">
    <w:name w:val="Table Body Text Right"/>
    <w:basedOn w:val="TableBodyText"/>
    <w:rsid w:val="00C4066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40668"/>
    <w:rPr>
      <w:sz w:val="18"/>
    </w:rPr>
  </w:style>
  <w:style w:type="paragraph" w:customStyle="1" w:styleId="BodySmallRight">
    <w:name w:val="Body Small Right"/>
    <w:basedOn w:val="BodyTextRight"/>
    <w:rsid w:val="00C40668"/>
    <w:rPr>
      <w:sz w:val="18"/>
      <w:szCs w:val="18"/>
    </w:rPr>
  </w:style>
  <w:style w:type="paragraph" w:customStyle="1" w:styleId="MarginEdition">
    <w:name w:val="Margin Edition"/>
    <w:basedOn w:val="MarginNote"/>
    <w:rsid w:val="00C4066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40668"/>
    <w:rPr>
      <w:sz w:val="2"/>
      <w:szCs w:val="2"/>
    </w:rPr>
  </w:style>
  <w:style w:type="character" w:customStyle="1" w:styleId="Small">
    <w:name w:val="Small"/>
    <w:basedOn w:val="DefaultParagraphFont"/>
    <w:rsid w:val="00C40668"/>
    <w:rPr>
      <w:sz w:val="16"/>
    </w:rPr>
  </w:style>
  <w:style w:type="paragraph" w:customStyle="1" w:styleId="WideTable">
    <w:name w:val="Wide Table"/>
    <w:basedOn w:val="Normal"/>
    <w:rsid w:val="00C4066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40668"/>
  </w:style>
  <w:style w:type="paragraph" w:styleId="Quote">
    <w:name w:val="Quote"/>
    <w:basedOn w:val="Heading1"/>
    <w:link w:val="QuoteChar"/>
    <w:qFormat/>
    <w:rsid w:val="00C4066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4066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40668"/>
    <w:pPr>
      <w:pageBreakBefore/>
    </w:pPr>
  </w:style>
  <w:style w:type="paragraph" w:customStyle="1" w:styleId="Border">
    <w:name w:val="Border"/>
    <w:basedOn w:val="Normal"/>
    <w:qFormat/>
    <w:rsid w:val="00C4066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4066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4066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4066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4066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4066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4066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4066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4066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40668"/>
    <w:rPr>
      <w:u w:val="single"/>
    </w:rPr>
  </w:style>
  <w:style w:type="character" w:customStyle="1" w:styleId="BoldandItalics">
    <w:name w:val="Bold and Italics"/>
    <w:qFormat/>
    <w:rsid w:val="00C40668"/>
    <w:rPr>
      <w:b/>
      <w:i/>
      <w:u w:val="none"/>
    </w:rPr>
  </w:style>
  <w:style w:type="paragraph" w:styleId="BalloonText">
    <w:name w:val="Balloon Text"/>
    <w:basedOn w:val="Normal"/>
    <w:link w:val="BalloonTextChar"/>
    <w:rsid w:val="00C4066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4066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4066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4066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4066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4066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40668"/>
    <w:pPr>
      <w:spacing w:before="0" w:after="0"/>
    </w:pPr>
  </w:style>
  <w:style w:type="paragraph" w:customStyle="1" w:styleId="BodyTextBold">
    <w:name w:val="Body Text Bold"/>
    <w:basedOn w:val="BodyText"/>
    <w:qFormat/>
    <w:rsid w:val="00C40668"/>
    <w:rPr>
      <w:b/>
    </w:rPr>
  </w:style>
  <w:style w:type="character" w:styleId="Hyperlink">
    <w:name w:val="Hyperlink"/>
    <w:basedOn w:val="DefaultParagraphFont"/>
    <w:uiPriority w:val="99"/>
    <w:unhideWhenUsed/>
    <w:rsid w:val="000806C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364</Words>
  <Characters>2313</Characters>
  <Application>Microsoft Office Word</Application>
  <DocSecurity>0</DocSecurity>
  <Lines>82</Lines>
  <Paragraphs>54</Paragraphs>
  <ScaleCrop>false</ScaleCrop>
  <Company>Author-it Software Corporation Ltd.</Company>
  <LinksUpToDate>false</LinksUpToDate>
  <CharactersWithSpaces>2623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CUAMWB402 Manage feedback on creative practice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2022-10-19T12:25:00Z</dcterms:created>
  <dcterms:modified xsi:type="dcterms:W3CDTF">2022-10-19T12:25:00Z</dcterms:modified>
</cp:coreProperties>
</file>