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469D" w:rsidP="007D46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CUAMUP513 Design and apply special make-up effects</w:t>
      </w:r>
      <w:r>
        <w:fldChar w:fldCharType="end"/>
      </w:r>
    </w:p>
    <w:p w:rsidR="007D469D" w:rsidP="007D469D">
      <w:pPr>
        <w:pStyle w:val="Version"/>
        <w:sectPr w:rsidSect="00D62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2352" w:rsidP="00D62352">
      <w:pPr>
        <w:pStyle w:val="SuperHeading"/>
      </w:pPr>
      <w:r w:rsidRPr="00D62352">
        <w:t>Assessment Requirements for CUAMUP513 Design and apply special make-up effects</w:t>
      </w:r>
    </w:p>
    <w:p w:rsidR="00000000" w:rsidRPr="00D62352" w:rsidP="00D62352">
      <w:pPr>
        <w:pStyle w:val="Heading1"/>
      </w:pPr>
      <w:bookmarkStart w:id="1" w:name="O_1161226"/>
      <w:bookmarkEnd w:id="1"/>
      <w:r w:rsidRPr="00D6235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D62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52" w:rsidP="00D62352">
            <w:pPr>
              <w:pStyle w:val="BodyText"/>
            </w:pPr>
            <w:r w:rsidRPr="00D6235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52">
            <w:pPr>
              <w:pStyle w:val="BodyText"/>
              <w:rPr>
                <w:lang w:val="en-NZ"/>
              </w:rPr>
            </w:pPr>
            <w:r w:rsidRPr="00D62352">
              <w:rPr>
                <w:rStyle w:val="SpecialBold"/>
              </w:rPr>
              <w:t>Comments</w:t>
            </w:r>
          </w:p>
        </w:tc>
      </w:tr>
      <w:tr w:rsidTr="00D6235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2352">
            <w:pPr>
              <w:pStyle w:val="BodyText"/>
              <w:rPr>
                <w:lang w:val="en-NZ"/>
              </w:rPr>
            </w:pPr>
            <w:r w:rsidRPr="00D6235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2352" w:rsidP="00D62352">
            <w:pPr>
              <w:pStyle w:val="BodyText"/>
            </w:pPr>
            <w:r w:rsidRPr="00D62352">
              <w:t>This version first released with CUA Creative Arts and Culture Training Package Version 5.0.</w:t>
            </w:r>
          </w:p>
        </w:tc>
      </w:tr>
    </w:tbl>
    <w:p w:rsidR="00000000" w:rsidRPr="00D62352" w:rsidP="00D62352">
      <w:pPr>
        <w:pStyle w:val="List"/>
      </w:pPr>
    </w:p>
    <w:p w:rsidR="00000000" w:rsidRPr="00D62352" w:rsidP="00D62352">
      <w:pPr>
        <w:pStyle w:val="AllowPageBreak"/>
      </w:pPr>
    </w:p>
    <w:p w:rsidR="00000000" w:rsidRPr="00D62352" w:rsidP="00D62352">
      <w:pPr>
        <w:pStyle w:val="Heading1"/>
      </w:pPr>
      <w:bookmarkStart w:id="2" w:name="O_1161229"/>
      <w:bookmarkEnd w:id="2"/>
      <w:r w:rsidRPr="00D62352">
        <w:t>Performance Evidence</w:t>
      </w:r>
    </w:p>
    <w:p w:rsidR="00000000" w:rsidRPr="00D62352" w:rsidP="007D469D">
      <w:pPr>
        <w:pStyle w:val="BodyText"/>
      </w:pPr>
      <w:r w:rsidRPr="00D62352">
        <w:t>The candidate must demonstrate the ability to complete the tasks outlined in the elements, performance criteria and foundation skills of this unit, including evidence of the ability to:</w:t>
      </w:r>
    </w:p>
    <w:p w:rsidR="00000000" w:rsidRPr="00D62352" w:rsidP="00D62352">
      <w:pPr>
        <w:pStyle w:val="ListBullet"/>
      </w:pPr>
      <w:r w:rsidRPr="00D62352">
        <w:t>design and apply special make-up effect</w:t>
      </w:r>
      <w:r w:rsidRPr="00D62352">
        <w:t>s according to at least two different production requirements.</w:t>
      </w:r>
    </w:p>
    <w:p w:rsidR="00000000" w:rsidRPr="00D62352" w:rsidP="007D469D">
      <w:pPr>
        <w:pStyle w:val="BodyText"/>
      </w:pPr>
      <w:r w:rsidRPr="00D62352">
        <w:t>In the course of the above, the candidate must:</w:t>
      </w:r>
    </w:p>
    <w:p w:rsidR="00000000" w:rsidRPr="00D62352" w:rsidP="00D62352">
      <w:pPr>
        <w:pStyle w:val="ListBullet"/>
      </w:pPr>
      <w:r w:rsidRPr="00D62352">
        <w:t>undertake research of special effects including:</w:t>
      </w:r>
    </w:p>
    <w:p w:rsidR="00000000" w:rsidRPr="00D62352" w:rsidP="00D62352">
      <w:pPr>
        <w:pStyle w:val="ListBullet2"/>
      </w:pPr>
      <w:r w:rsidRPr="00D62352">
        <w:t>cuts</w:t>
      </w:r>
    </w:p>
    <w:p w:rsidR="00000000" w:rsidRPr="00D62352" w:rsidP="00D62352">
      <w:pPr>
        <w:pStyle w:val="ListBullet2"/>
      </w:pPr>
      <w:r w:rsidRPr="00D62352">
        <w:t>burns</w:t>
      </w:r>
    </w:p>
    <w:p w:rsidR="00000000" w:rsidRPr="00D62352" w:rsidP="00D62352">
      <w:pPr>
        <w:pStyle w:val="ListBullet2"/>
      </w:pPr>
      <w:r w:rsidRPr="00D62352">
        <w:t>wounds</w:t>
      </w:r>
    </w:p>
    <w:p w:rsidR="00000000" w:rsidRPr="00D62352" w:rsidP="00D62352">
      <w:pPr>
        <w:pStyle w:val="ListBullet2"/>
      </w:pPr>
      <w:r w:rsidRPr="00D62352">
        <w:t>bruising</w:t>
      </w:r>
    </w:p>
    <w:p w:rsidR="00000000" w:rsidRPr="00D62352" w:rsidP="00D62352">
      <w:pPr>
        <w:pStyle w:val="ListBullet2"/>
      </w:pPr>
      <w:r w:rsidRPr="00D62352">
        <w:t>scars</w:t>
      </w:r>
    </w:p>
    <w:p w:rsidR="00000000" w:rsidRPr="00D62352" w:rsidP="00D62352">
      <w:pPr>
        <w:pStyle w:val="ListBullet2"/>
      </w:pPr>
      <w:r w:rsidRPr="00D62352">
        <w:t>other skin effects</w:t>
      </w:r>
    </w:p>
    <w:p w:rsidR="00000000" w:rsidRPr="00D62352" w:rsidP="00D62352">
      <w:pPr>
        <w:pStyle w:val="ListBullet"/>
      </w:pPr>
      <w:r w:rsidRPr="00D62352">
        <w:t xml:space="preserve">take into account special requirements of performers and the need for prosthetic pieces when designing special make-up effects </w:t>
      </w:r>
    </w:p>
    <w:p w:rsidR="00000000" w:rsidRPr="00D62352" w:rsidP="00D62352">
      <w:pPr>
        <w:pStyle w:val="ListBullet"/>
      </w:pPr>
      <w:r w:rsidRPr="00D62352">
        <w:t>apply and remove special make-up effects and prosthetic appliances</w:t>
      </w:r>
    </w:p>
    <w:p w:rsidR="00000000" w:rsidRPr="00D62352" w:rsidP="00D62352">
      <w:pPr>
        <w:pStyle w:val="ListBullet"/>
      </w:pPr>
      <w:r w:rsidRPr="00D62352">
        <w:t>maintain the appearance of performers’ special make-up effect</w:t>
      </w:r>
      <w:r w:rsidRPr="00D62352">
        <w:t>s during productions</w:t>
      </w:r>
    </w:p>
    <w:p w:rsidR="00000000" w:rsidRPr="00D62352" w:rsidP="00D62352">
      <w:pPr>
        <w:pStyle w:val="ListBullet"/>
      </w:pPr>
      <w:r w:rsidRPr="00D62352">
        <w:t>create a documentary record of designs for special make-up effects</w:t>
      </w:r>
    </w:p>
    <w:p w:rsidR="00000000" w:rsidRPr="00D62352" w:rsidP="00D62352">
      <w:pPr>
        <w:pStyle w:val="ListBullet"/>
      </w:pPr>
      <w:r w:rsidRPr="00D62352">
        <w:t xml:space="preserve">comply with health and hygiene requirements when providing make-up services  </w:t>
      </w:r>
    </w:p>
    <w:p w:rsidR="00000000" w:rsidRPr="00D62352" w:rsidP="00D62352">
      <w:pPr>
        <w:pStyle w:val="ListBullet"/>
      </w:pPr>
      <w:r w:rsidRPr="00D62352">
        <w:t>complete work within production schedules</w:t>
      </w:r>
    </w:p>
    <w:p w:rsidR="00000000" w:rsidRPr="00D62352" w:rsidP="00D62352">
      <w:pPr>
        <w:pStyle w:val="ListBullet"/>
      </w:pPr>
      <w:r w:rsidRPr="00D62352">
        <w:t>work collaboratively with others in the developm</w:t>
      </w:r>
      <w:r w:rsidRPr="00D62352">
        <w:t>ent of special effects make-up designs</w:t>
      </w:r>
    </w:p>
    <w:p w:rsidR="00000000" w:rsidRPr="00D62352" w:rsidP="00D62352">
      <w:pPr>
        <w:pStyle w:val="ListBullet"/>
      </w:pPr>
      <w:r w:rsidRPr="00D62352">
        <w:t>establish any specific make-up requirements from performers and explain procedures for applying and removing special make-up effects.</w:t>
      </w:r>
    </w:p>
    <w:p w:rsidR="00000000" w:rsidRPr="00D62352" w:rsidP="00D62352">
      <w:pPr>
        <w:pStyle w:val="AllowPageBreak"/>
      </w:pPr>
    </w:p>
    <w:p w:rsidR="00000000" w:rsidRPr="00D62352" w:rsidP="00D62352">
      <w:pPr>
        <w:pStyle w:val="Heading1"/>
      </w:pPr>
      <w:bookmarkStart w:id="3" w:name="O_1161228"/>
      <w:bookmarkEnd w:id="3"/>
      <w:r w:rsidRPr="00D62352">
        <w:t>Knowledge Evidence</w:t>
      </w:r>
    </w:p>
    <w:p w:rsidR="00000000" w:rsidRPr="00D62352" w:rsidP="007D469D">
      <w:pPr>
        <w:pStyle w:val="BodyText"/>
      </w:pPr>
      <w:r w:rsidRPr="00D62352">
        <w:t>The candidate must be able to demonstrate knowledge to complete the tasks outlined in the elements, performance criteria and foundation skills of this unit, including knowledge of:</w:t>
      </w:r>
    </w:p>
    <w:p w:rsidR="00000000" w:rsidRPr="00D62352" w:rsidP="00D62352">
      <w:pPr>
        <w:pStyle w:val="ListBullet"/>
      </w:pPr>
      <w:r w:rsidRPr="00D62352">
        <w:t xml:space="preserve">common production requirements for designing and applying special make-up </w:t>
      </w:r>
      <w:r w:rsidRPr="00D62352">
        <w:t>effects including:</w:t>
      </w:r>
    </w:p>
    <w:p w:rsidR="00000000" w:rsidRPr="00D62352" w:rsidP="00D62352">
      <w:pPr>
        <w:pStyle w:val="ListBullet2"/>
      </w:pPr>
      <w:r w:rsidRPr="00D62352">
        <w:t>skin types and conditions</w:t>
      </w:r>
    </w:p>
    <w:p w:rsidR="00000000" w:rsidRPr="00D62352" w:rsidP="00D62352">
      <w:pPr>
        <w:pStyle w:val="ListBullet2"/>
      </w:pPr>
      <w:r w:rsidRPr="00D62352">
        <w:t>safety procedures and requirements</w:t>
      </w:r>
    </w:p>
    <w:p w:rsidR="00000000" w:rsidRPr="00D62352" w:rsidP="00D62352">
      <w:pPr>
        <w:pStyle w:val="ListBullet2"/>
      </w:pPr>
      <w:r w:rsidRPr="00D62352">
        <w:t>hygiene procedures and requirements</w:t>
      </w:r>
    </w:p>
    <w:p w:rsidR="00000000" w:rsidRPr="00D62352" w:rsidP="00D62352">
      <w:pPr>
        <w:pStyle w:val="ListBullet2"/>
      </w:pPr>
      <w:r w:rsidRPr="00D62352">
        <w:t>performer comfort and safety</w:t>
      </w:r>
    </w:p>
    <w:p w:rsidR="00000000" w:rsidRPr="00D62352" w:rsidP="00D62352">
      <w:pPr>
        <w:pStyle w:val="ListBullet"/>
      </w:pPr>
      <w:r w:rsidRPr="00D62352">
        <w:t>roles and responsibilities of personnel who need to be consulted in relation to designing special make-up eff</w:t>
      </w:r>
      <w:r w:rsidRPr="00D62352">
        <w:t>ects</w:t>
      </w:r>
    </w:p>
    <w:p w:rsidR="00000000" w:rsidRPr="00D62352" w:rsidP="00D62352">
      <w:pPr>
        <w:pStyle w:val="ListBullet"/>
      </w:pPr>
      <w:r w:rsidRPr="00D62352">
        <w:t xml:space="preserve">typical problems with designing and applying special make-up effects and common solutions </w:t>
      </w:r>
    </w:p>
    <w:p w:rsidR="00000000" w:rsidRPr="00D62352" w:rsidP="00D62352">
      <w:pPr>
        <w:pStyle w:val="ListBullet"/>
      </w:pPr>
      <w:r w:rsidRPr="00D62352">
        <w:t>safety, health and hygiene requirements for applying and removing make-up</w:t>
      </w:r>
    </w:p>
    <w:p w:rsidR="00000000" w:rsidRPr="00D62352" w:rsidP="00D62352">
      <w:pPr>
        <w:pStyle w:val="ListBullet"/>
      </w:pPr>
      <w:r w:rsidRPr="00D62352">
        <w:t xml:space="preserve">effects of natural and artificial lighting on special make-up effects and how make-up </w:t>
      </w:r>
      <w:r w:rsidRPr="00D62352">
        <w:t xml:space="preserve">colours appear on screen </w:t>
      </w:r>
    </w:p>
    <w:p w:rsidR="00000000" w:rsidRPr="00D62352" w:rsidP="00D62352">
      <w:pPr>
        <w:pStyle w:val="ListBullet"/>
      </w:pPr>
      <w:r w:rsidRPr="00D62352">
        <w:t>ways colour design principles are used in the context of designing special make-up effects</w:t>
      </w:r>
    </w:p>
    <w:p w:rsidR="00000000" w:rsidRPr="00D62352" w:rsidP="00D62352">
      <w:pPr>
        <w:pStyle w:val="ListBullet"/>
      </w:pPr>
      <w:r w:rsidRPr="00D62352">
        <w:t xml:space="preserve">ways and explanation for skin reacting to make-up products commonly used in screen and entertainment industry productions </w:t>
      </w:r>
    </w:p>
    <w:p w:rsidR="00000000" w:rsidRPr="00D62352" w:rsidP="00D62352">
      <w:pPr>
        <w:pStyle w:val="ListBullet"/>
      </w:pPr>
      <w:r w:rsidRPr="00D62352">
        <w:t>impact of special make-up effects on enhancing characterisation</w:t>
      </w:r>
    </w:p>
    <w:p w:rsidR="00000000" w:rsidRPr="00D62352" w:rsidP="00D62352">
      <w:pPr>
        <w:pStyle w:val="ListBullet"/>
      </w:pPr>
      <w:r w:rsidRPr="00D62352">
        <w:t>techniques for applying and removing special effects make-up including:</w:t>
      </w:r>
    </w:p>
    <w:p w:rsidR="00000000" w:rsidRPr="00D62352" w:rsidP="00D62352">
      <w:pPr>
        <w:pStyle w:val="ListBullet2"/>
      </w:pPr>
      <w:r w:rsidRPr="00D62352">
        <w:t>cuts</w:t>
      </w:r>
    </w:p>
    <w:p w:rsidR="00000000" w:rsidRPr="00D62352" w:rsidP="00D62352">
      <w:pPr>
        <w:pStyle w:val="ListBullet2"/>
      </w:pPr>
      <w:r w:rsidRPr="00D62352">
        <w:t>burns</w:t>
      </w:r>
    </w:p>
    <w:p w:rsidR="00000000" w:rsidRPr="00D62352" w:rsidP="00D62352">
      <w:pPr>
        <w:pStyle w:val="ListBullet2"/>
      </w:pPr>
      <w:r w:rsidRPr="00D62352">
        <w:t>bruising</w:t>
      </w:r>
    </w:p>
    <w:p w:rsidR="00000000" w:rsidRPr="00D62352" w:rsidP="00D62352">
      <w:pPr>
        <w:pStyle w:val="ListBullet2"/>
      </w:pPr>
      <w:r w:rsidRPr="00D62352">
        <w:t>scars</w:t>
      </w:r>
    </w:p>
    <w:p w:rsidR="00000000" w:rsidRPr="00D62352" w:rsidP="00D62352">
      <w:pPr>
        <w:pStyle w:val="ListBullet2"/>
      </w:pPr>
      <w:r w:rsidRPr="00D62352">
        <w:t>wounds</w:t>
      </w:r>
    </w:p>
    <w:p w:rsidR="00000000" w:rsidRPr="00D62352" w:rsidP="00D62352">
      <w:pPr>
        <w:pStyle w:val="ListBullet2"/>
      </w:pPr>
      <w:r w:rsidRPr="00D62352">
        <w:t xml:space="preserve">other skin effects </w:t>
      </w:r>
    </w:p>
    <w:p w:rsidR="00000000" w:rsidRPr="00D62352" w:rsidP="00D62352">
      <w:pPr>
        <w:pStyle w:val="ListBullet"/>
      </w:pPr>
      <w:r w:rsidRPr="00D62352">
        <w:t>different effects created by different make-up products and colou</w:t>
      </w:r>
      <w:r w:rsidRPr="00D62352">
        <w:t>r application techniques.</w:t>
      </w:r>
    </w:p>
    <w:p w:rsidR="00000000" w:rsidRPr="00D62352" w:rsidP="00D62352">
      <w:pPr>
        <w:pStyle w:val="AllowPageBreak"/>
      </w:pPr>
    </w:p>
    <w:p w:rsidR="00000000" w:rsidRPr="00D62352" w:rsidP="00D62352">
      <w:pPr>
        <w:pStyle w:val="Heading1"/>
      </w:pPr>
      <w:bookmarkStart w:id="4" w:name="O_1161227"/>
      <w:bookmarkEnd w:id="4"/>
      <w:r w:rsidRPr="00D62352">
        <w:t>Assessment Conditions</w:t>
      </w:r>
    </w:p>
    <w:p w:rsidR="00000000" w:rsidRPr="00D62352" w:rsidP="007D469D">
      <w:pPr>
        <w:pStyle w:val="BodyText"/>
      </w:pPr>
      <w:r w:rsidRPr="00D62352">
        <w:t>Skills in this unit must be demonstrated in a workplace or simulated environment where the conditions are typical of those in a working environment in this industry.</w:t>
      </w:r>
    </w:p>
    <w:p w:rsidR="00000000" w:rsidRPr="00D62352" w:rsidP="007D469D">
      <w:pPr>
        <w:pStyle w:val="BodyText"/>
      </w:pPr>
      <w:r w:rsidRPr="00D62352">
        <w:t>This includes access to</w:t>
      </w:r>
      <w:r w:rsidRPr="00D62352">
        <w:t>:</w:t>
      </w:r>
    </w:p>
    <w:p w:rsidR="00000000" w:rsidRPr="00D62352" w:rsidP="00D62352">
      <w:pPr>
        <w:pStyle w:val="ListBullet"/>
      </w:pPr>
      <w:r w:rsidRPr="00D62352">
        <w:t>different make-up products and equipment</w:t>
      </w:r>
    </w:p>
    <w:p w:rsidR="00000000" w:rsidRPr="00D62352" w:rsidP="00D62352">
      <w:pPr>
        <w:pStyle w:val="ListBullet"/>
      </w:pPr>
      <w:r w:rsidRPr="00D62352">
        <w:t>productions requiring special make-up effects</w:t>
      </w:r>
    </w:p>
    <w:p w:rsidR="00000000" w:rsidRPr="00D62352" w:rsidP="00D62352">
      <w:pPr>
        <w:pStyle w:val="ListBullet"/>
      </w:pPr>
      <w:r w:rsidRPr="00D62352">
        <w:t>interaction with others required to demonstrate the performance evidence</w:t>
      </w:r>
    </w:p>
    <w:p w:rsidR="00000000" w:rsidRPr="00D62352" w:rsidP="00D62352">
      <w:pPr>
        <w:pStyle w:val="ListBullet"/>
      </w:pPr>
      <w:r w:rsidRPr="00D62352">
        <w:t>make-up reference materials.</w:t>
      </w:r>
    </w:p>
    <w:p w:rsidR="00000000" w:rsidRPr="00D62352" w:rsidP="00D62352">
      <w:pPr>
        <w:pStyle w:val="List"/>
      </w:pPr>
    </w:p>
    <w:p w:rsidR="00000000" w:rsidRPr="00D62352" w:rsidP="007D469D">
      <w:pPr>
        <w:pStyle w:val="BodyText"/>
      </w:pPr>
      <w:r w:rsidRPr="00D62352">
        <w:t>Assessors of this unit must satisfy the requirements for assessors in applicable vocational educational and training legislation, frameworks and/or standards.</w:t>
      </w:r>
    </w:p>
    <w:p w:rsidR="00000000" w:rsidRPr="00D62352" w:rsidP="00D62352">
      <w:pPr>
        <w:pStyle w:val="Heading1"/>
      </w:pPr>
      <w:bookmarkStart w:id="5" w:name="O_1161225"/>
      <w:bookmarkEnd w:id="5"/>
      <w:r w:rsidRPr="00D62352">
        <w:t>Links</w:t>
      </w:r>
    </w:p>
    <w:p w:rsidR="00000000" w:rsidRPr="00D62352" w:rsidP="007D469D">
      <w:pPr>
        <w:pStyle w:val="BodyText"/>
      </w:pPr>
      <w:r w:rsidRPr="00D62352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3E7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62352" w:rsidP="00D62352"/>
    <w:sectPr w:rsidSect="00D62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52" w:rsidRPr="007D469D" w:rsidP="007D46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9D" w:rsidP="00D62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D469D" w:rsidP="00D62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D469D" w:rsidP="00D62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2352" w:rsidRPr="007D469D" w:rsidP="007D46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69D" w:rsidRPr="002D2AF8" w:rsidP="00D62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CUAMUP513 Design and apply special make-up effects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D469D" w:rsidP="00D62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BA3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4C6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5C01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2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2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2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2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2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2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2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2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2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2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2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2352"/>
  </w:style>
  <w:style w:type="character" w:customStyle="1" w:styleId="Heading1Char">
    <w:name w:val="Heading 1 Char"/>
    <w:basedOn w:val="DefaultParagraphFont"/>
    <w:link w:val="Heading1"/>
    <w:rsid w:val="00D62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2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23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23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23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2352"/>
    <w:rPr>
      <w:b/>
      <w:spacing w:val="0"/>
    </w:rPr>
  </w:style>
  <w:style w:type="paragraph" w:styleId="ListBullet2">
    <w:name w:val="List Bullet 2"/>
    <w:basedOn w:val="List2"/>
    <w:rsid w:val="00D623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2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2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2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2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2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2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2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2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2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2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2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2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2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2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2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2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2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2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2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23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2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2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2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2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2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2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2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2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2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2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2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2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23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2352"/>
    <w:rPr>
      <w:i/>
    </w:rPr>
  </w:style>
  <w:style w:type="paragraph" w:styleId="Caption">
    <w:name w:val="caption"/>
    <w:basedOn w:val="BodyText"/>
    <w:next w:val="Normal"/>
    <w:qFormat/>
    <w:rsid w:val="00D62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2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2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2352"/>
  </w:style>
  <w:style w:type="paragraph" w:styleId="TableofFigures">
    <w:name w:val="table of figures"/>
    <w:basedOn w:val="Normal"/>
    <w:next w:val="Normal"/>
    <w:semiHidden/>
    <w:rsid w:val="00D62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23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2352"/>
    <w:rPr>
      <w:rFonts w:ascii="Wingdings" w:hAnsi="Wingdings"/>
    </w:rPr>
  </w:style>
  <w:style w:type="paragraph" w:customStyle="1" w:styleId="TableHeading">
    <w:name w:val="Table Heading"/>
    <w:basedOn w:val="HeadingBase"/>
    <w:rsid w:val="00D62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2352"/>
    <w:rPr>
      <w:color w:val="0033CC"/>
      <w:u w:val="none"/>
    </w:rPr>
  </w:style>
  <w:style w:type="paragraph" w:customStyle="1" w:styleId="BodyTextRight">
    <w:name w:val="Body Text Right"/>
    <w:basedOn w:val="BodyText"/>
    <w:rsid w:val="00D62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2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23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2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2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2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2352"/>
    <w:rPr>
      <w:sz w:val="32"/>
    </w:rPr>
  </w:style>
  <w:style w:type="paragraph" w:customStyle="1" w:styleId="HeadingProcedure">
    <w:name w:val="Heading Procedure"/>
    <w:basedOn w:val="HeadingBase"/>
    <w:next w:val="Normal"/>
    <w:rsid w:val="00D62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2352"/>
    <w:pPr>
      <w:spacing w:before="60" w:after="60"/>
    </w:pPr>
  </w:style>
  <w:style w:type="paragraph" w:styleId="ListContinue">
    <w:name w:val="List Continue"/>
    <w:basedOn w:val="List"/>
    <w:rsid w:val="00D62352"/>
    <w:pPr>
      <w:ind w:firstLine="0"/>
    </w:pPr>
  </w:style>
  <w:style w:type="paragraph" w:customStyle="1" w:styleId="ListNote">
    <w:name w:val="List Note"/>
    <w:basedOn w:val="List"/>
    <w:rsid w:val="00D62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2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2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2352"/>
    <w:rPr>
      <w:rFonts w:ascii="Courier New" w:hAnsi="Courier New"/>
    </w:rPr>
  </w:style>
  <w:style w:type="paragraph" w:customStyle="1" w:styleId="NoteBullet">
    <w:name w:val="Note Bullet"/>
    <w:basedOn w:val="Note"/>
    <w:rsid w:val="00D62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2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2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2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23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2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2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2352"/>
    <w:rPr>
      <w:b/>
      <w:smallCaps/>
    </w:rPr>
  </w:style>
  <w:style w:type="paragraph" w:customStyle="1" w:styleId="TableListNumber">
    <w:name w:val="Table List Number"/>
    <w:basedOn w:val="ListNumber"/>
    <w:rsid w:val="00D62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2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2352"/>
    <w:pPr>
      <w:numPr>
        <w:numId w:val="9"/>
      </w:numPr>
    </w:pPr>
  </w:style>
  <w:style w:type="paragraph" w:customStyle="1" w:styleId="ListAlpha2">
    <w:name w:val="List Alpha 2"/>
    <w:basedOn w:val="List2"/>
    <w:rsid w:val="00D62352"/>
    <w:pPr>
      <w:numPr>
        <w:numId w:val="8"/>
      </w:numPr>
    </w:pPr>
  </w:style>
  <w:style w:type="paragraph" w:styleId="List2">
    <w:name w:val="List 2"/>
    <w:basedOn w:val="BodyText"/>
    <w:rsid w:val="00D62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2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2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2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23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23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2352"/>
    <w:pPr>
      <w:numPr>
        <w:numId w:val="4"/>
      </w:numPr>
    </w:pPr>
  </w:style>
  <w:style w:type="paragraph" w:styleId="ListContinue2">
    <w:name w:val="List Continue 2"/>
    <w:basedOn w:val="List2"/>
    <w:rsid w:val="00D62352"/>
    <w:pPr>
      <w:ind w:firstLine="0"/>
    </w:pPr>
  </w:style>
  <w:style w:type="paragraph" w:styleId="ListContinue3">
    <w:name w:val="List Continue 3"/>
    <w:basedOn w:val="List3"/>
    <w:rsid w:val="00D62352"/>
    <w:pPr>
      <w:ind w:left="1021" w:firstLine="0"/>
    </w:pPr>
  </w:style>
  <w:style w:type="paragraph" w:styleId="ListContinue4">
    <w:name w:val="List Continue 4"/>
    <w:basedOn w:val="List4"/>
    <w:rsid w:val="00D62352"/>
    <w:pPr>
      <w:ind w:firstLine="0"/>
    </w:pPr>
  </w:style>
  <w:style w:type="paragraph" w:styleId="ListContinue5">
    <w:name w:val="List Continue 5"/>
    <w:basedOn w:val="List5"/>
    <w:rsid w:val="00D62352"/>
    <w:pPr>
      <w:ind w:firstLine="0"/>
    </w:pPr>
  </w:style>
  <w:style w:type="paragraph" w:styleId="ListNumber3">
    <w:name w:val="List Number 3"/>
    <w:basedOn w:val="List3"/>
    <w:rsid w:val="00D62352"/>
    <w:pPr>
      <w:numPr>
        <w:numId w:val="5"/>
      </w:numPr>
    </w:pPr>
  </w:style>
  <w:style w:type="paragraph" w:styleId="ListNumber4">
    <w:name w:val="List Number 4"/>
    <w:basedOn w:val="List4"/>
    <w:rsid w:val="00D62352"/>
    <w:pPr>
      <w:numPr>
        <w:numId w:val="6"/>
      </w:numPr>
    </w:pPr>
  </w:style>
  <w:style w:type="paragraph" w:styleId="ListNumber5">
    <w:name w:val="List Number 5"/>
    <w:basedOn w:val="List5"/>
    <w:rsid w:val="00D62352"/>
    <w:pPr>
      <w:numPr>
        <w:numId w:val="7"/>
      </w:numPr>
    </w:pPr>
  </w:style>
  <w:style w:type="paragraph" w:styleId="BlockText">
    <w:name w:val="Block Text"/>
    <w:basedOn w:val="Normal"/>
    <w:rsid w:val="00D62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2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2352"/>
    <w:rPr>
      <w:sz w:val="16"/>
      <w:vertAlign w:val="superscript"/>
    </w:rPr>
  </w:style>
  <w:style w:type="character" w:customStyle="1" w:styleId="Symbols">
    <w:name w:val="Symbols"/>
    <w:basedOn w:val="DefaultParagraphFont"/>
    <w:rsid w:val="00D62352"/>
    <w:rPr>
      <w:rFonts w:ascii="Symbol" w:hAnsi="Symbol"/>
    </w:rPr>
  </w:style>
  <w:style w:type="character" w:customStyle="1" w:styleId="MenuOptions">
    <w:name w:val="Menu Options"/>
    <w:basedOn w:val="DefaultParagraphFont"/>
    <w:rsid w:val="00D62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2352"/>
    <w:rPr>
      <w:b/>
    </w:rPr>
  </w:style>
  <w:style w:type="character" w:customStyle="1" w:styleId="Underlined">
    <w:name w:val="Underlined"/>
    <w:basedOn w:val="DefaultParagraphFont"/>
    <w:rsid w:val="00D62352"/>
    <w:rPr>
      <w:u w:val="single"/>
    </w:rPr>
  </w:style>
  <w:style w:type="paragraph" w:customStyle="1" w:styleId="TableBodyTextRight">
    <w:name w:val="Table Body Text Right"/>
    <w:basedOn w:val="TableBodyText"/>
    <w:rsid w:val="00D62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2352"/>
    <w:rPr>
      <w:sz w:val="18"/>
    </w:rPr>
  </w:style>
  <w:style w:type="paragraph" w:customStyle="1" w:styleId="BodySmallRight">
    <w:name w:val="Body Small Right"/>
    <w:basedOn w:val="BodyTextRight"/>
    <w:rsid w:val="00D62352"/>
    <w:rPr>
      <w:sz w:val="18"/>
      <w:szCs w:val="18"/>
    </w:rPr>
  </w:style>
  <w:style w:type="paragraph" w:customStyle="1" w:styleId="MarginEdition">
    <w:name w:val="Margin Edition"/>
    <w:basedOn w:val="MarginNote"/>
    <w:rsid w:val="00D62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2352"/>
    <w:rPr>
      <w:sz w:val="2"/>
      <w:szCs w:val="2"/>
    </w:rPr>
  </w:style>
  <w:style w:type="character" w:customStyle="1" w:styleId="Small">
    <w:name w:val="Small"/>
    <w:basedOn w:val="DefaultParagraphFont"/>
    <w:rsid w:val="00D62352"/>
    <w:rPr>
      <w:sz w:val="16"/>
    </w:rPr>
  </w:style>
  <w:style w:type="paragraph" w:customStyle="1" w:styleId="WideTable">
    <w:name w:val="Wide Table"/>
    <w:basedOn w:val="Normal"/>
    <w:rsid w:val="00D62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2352"/>
  </w:style>
  <w:style w:type="paragraph" w:styleId="Quote">
    <w:name w:val="Quote"/>
    <w:basedOn w:val="Heading1"/>
    <w:link w:val="QuoteChar"/>
    <w:qFormat/>
    <w:rsid w:val="00D62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2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2352"/>
    <w:pPr>
      <w:pageBreakBefore/>
    </w:pPr>
  </w:style>
  <w:style w:type="paragraph" w:customStyle="1" w:styleId="Border">
    <w:name w:val="Border"/>
    <w:basedOn w:val="Normal"/>
    <w:qFormat/>
    <w:rsid w:val="00D62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2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2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2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2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2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2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2352"/>
    <w:rPr>
      <w:u w:val="single"/>
    </w:rPr>
  </w:style>
  <w:style w:type="character" w:customStyle="1" w:styleId="BoldandItalics">
    <w:name w:val="Bold and Italics"/>
    <w:qFormat/>
    <w:rsid w:val="00D62352"/>
    <w:rPr>
      <w:b/>
      <w:i/>
      <w:u w:val="none"/>
    </w:rPr>
  </w:style>
  <w:style w:type="paragraph" w:styleId="BalloonText">
    <w:name w:val="Balloon Text"/>
    <w:basedOn w:val="Normal"/>
    <w:link w:val="BalloonTextChar"/>
    <w:rsid w:val="00D62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2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2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2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2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2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2352"/>
    <w:pPr>
      <w:spacing w:before="0" w:after="0"/>
    </w:pPr>
  </w:style>
  <w:style w:type="paragraph" w:customStyle="1" w:styleId="BodyTextBold">
    <w:name w:val="Body Text Bold"/>
    <w:basedOn w:val="BodyText"/>
    <w:qFormat/>
    <w:rsid w:val="00D62352"/>
    <w:rPr>
      <w:b/>
    </w:rPr>
  </w:style>
  <w:style w:type="character" w:styleId="Hyperlink">
    <w:name w:val="Hyperlink"/>
    <w:basedOn w:val="DefaultParagraphFont"/>
    <w:uiPriority w:val="99"/>
    <w:unhideWhenUsed/>
    <w:rsid w:val="007D46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484</Words>
  <Characters>3163</Characters>
  <Application>Microsoft Office Word</Application>
  <DocSecurity>0</DocSecurity>
  <Lines>85</Lines>
  <Paragraphs>70</Paragraphs>
  <ScaleCrop>false</ScaleCrop>
  <Company>Author-it Software Corporation Ltd.</Company>
  <LinksUpToDate>false</LinksUpToDate>
  <CharactersWithSpaces>3577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CUAMUP513 Design and apply special make-up effects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2022-10-19T13:15:00Z</dcterms:created>
  <dcterms:modified xsi:type="dcterms:W3CDTF">2022-10-19T13:15:00Z</dcterms:modified>
</cp:coreProperties>
</file>