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17F" w:rsidP="00786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CUAMUP502 Design and apply specialised make-up</w:t>
      </w:r>
      <w:r>
        <w:fldChar w:fldCharType="end"/>
      </w:r>
    </w:p>
    <w:p w:rsidR="0078617F" w:rsidP="0078617F">
      <w:pPr>
        <w:pStyle w:val="Version"/>
        <w:sectPr w:rsidSect="00CF22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2D2" w:rsidP="00CF22D2">
      <w:pPr>
        <w:pStyle w:val="SuperHeading"/>
      </w:pPr>
      <w:r w:rsidRPr="00CF22D2">
        <w:t>Assessment Re</w:t>
      </w:r>
      <w:r w:rsidRPr="00CF22D2">
        <w:t>quirements for CUAMUP502 Design and apply specialised make-up</w:t>
      </w:r>
    </w:p>
    <w:p w:rsidR="00000000" w:rsidRPr="00CF22D2" w:rsidP="00CF22D2">
      <w:pPr>
        <w:pStyle w:val="Heading1"/>
      </w:pPr>
      <w:bookmarkStart w:id="1" w:name="O_800601"/>
      <w:bookmarkEnd w:id="1"/>
      <w:r w:rsidRPr="00CF22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F2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D2" w:rsidP="00CF22D2">
            <w:pPr>
              <w:pStyle w:val="BodyText"/>
            </w:pPr>
            <w:r w:rsidRPr="00CF22D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D2">
            <w:pPr>
              <w:pStyle w:val="BodyText"/>
              <w:rPr>
                <w:lang w:val="en-NZ"/>
              </w:rPr>
            </w:pPr>
            <w:r w:rsidRPr="00CF22D2">
              <w:rPr>
                <w:rStyle w:val="SpecialBold"/>
              </w:rPr>
              <w:t>Comments</w:t>
            </w:r>
          </w:p>
        </w:tc>
      </w:tr>
      <w:tr w:rsidTr="00CF22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2D2">
            <w:pPr>
              <w:pStyle w:val="BodyText"/>
              <w:rPr>
                <w:lang w:val="en-NZ"/>
              </w:rPr>
            </w:pPr>
            <w:r w:rsidRPr="00CF22D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2D2" w:rsidP="00CF22D2">
            <w:pPr>
              <w:pStyle w:val="BodyText"/>
            </w:pPr>
            <w:r w:rsidRPr="00CF22D2">
              <w:t>This version first released with CUA Creative Arts and Culture Training Package version 2.0.</w:t>
            </w:r>
          </w:p>
        </w:tc>
      </w:tr>
    </w:tbl>
    <w:p w:rsidR="00000000" w:rsidRPr="00CF22D2" w:rsidP="00CF22D2">
      <w:pPr>
        <w:pStyle w:val="BodyText"/>
      </w:pPr>
    </w:p>
    <w:p w:rsidR="00000000" w:rsidRPr="00CF22D2" w:rsidP="00CF22D2">
      <w:pPr>
        <w:pStyle w:val="AllowPageBreak"/>
      </w:pPr>
    </w:p>
    <w:p w:rsidR="00000000" w:rsidRPr="00CF22D2" w:rsidP="00CF22D2">
      <w:pPr>
        <w:pStyle w:val="Heading1"/>
      </w:pPr>
      <w:bookmarkStart w:id="2" w:name="O_800602"/>
      <w:bookmarkEnd w:id="2"/>
      <w:r w:rsidRPr="00CF22D2">
        <w:t>Performance Evidence</w:t>
      </w:r>
    </w:p>
    <w:p w:rsidR="00000000" w:rsidRPr="00CF22D2" w:rsidP="0078617F">
      <w:pPr>
        <w:pStyle w:val="BodyText"/>
      </w:pPr>
      <w:r w:rsidRPr="00CF22D2">
        <w:t>Evidence of the ability to:</w:t>
      </w:r>
    </w:p>
    <w:p w:rsidR="00000000" w:rsidRPr="00CF22D2" w:rsidP="00CF22D2">
      <w:pPr>
        <w:pStyle w:val="ListBullet"/>
      </w:pPr>
      <w:r w:rsidRPr="00CF22D2">
        <w:t>undertake research and collaborate with others to inform development of specialised make-up designs</w:t>
      </w:r>
    </w:p>
    <w:p w:rsidR="00000000" w:rsidRPr="00CF22D2" w:rsidP="00CF22D2">
      <w:pPr>
        <w:pStyle w:val="ListBullet"/>
      </w:pPr>
      <w:r w:rsidRPr="00CF22D2">
        <w:t>develop and document specialised make-up designs and accompanying make-up plans that meet production and p</w:t>
      </w:r>
      <w:r w:rsidRPr="00CF22D2">
        <w:t>erformer requirements, and budget constraints</w:t>
      </w:r>
    </w:p>
    <w:p w:rsidR="00000000" w:rsidRPr="00CF22D2" w:rsidP="00CF22D2">
      <w:pPr>
        <w:pStyle w:val="ListBullet"/>
      </w:pPr>
      <w:r w:rsidRPr="00CF22D2">
        <w:t>apply and remove make-up using appropriate products and application techniques</w:t>
      </w:r>
    </w:p>
    <w:p w:rsidR="00000000" w:rsidRPr="00CF22D2" w:rsidP="00CF22D2">
      <w:pPr>
        <w:pStyle w:val="ListBullet"/>
      </w:pPr>
      <w:r w:rsidRPr="00CF22D2">
        <w:t>maintain the appearance of performers</w:t>
      </w:r>
      <w:r>
        <w:t>’</w:t>
      </w:r>
      <w:r w:rsidRPr="00CF22D2">
        <w:t xml:space="preserve"> make-up during productions</w:t>
      </w:r>
    </w:p>
    <w:p w:rsidR="00000000" w:rsidRPr="00CF22D2" w:rsidP="00CF22D2">
      <w:pPr>
        <w:pStyle w:val="ListBullet"/>
      </w:pPr>
      <w:r w:rsidRPr="00CF22D2">
        <w:t>complete work within production schedules</w:t>
      </w:r>
    </w:p>
    <w:p w:rsidR="00000000" w:rsidRPr="00CF22D2" w:rsidP="00CF22D2">
      <w:pPr>
        <w:pStyle w:val="ListBullet"/>
      </w:pPr>
      <w:r w:rsidRPr="00CF22D2">
        <w:t xml:space="preserve">comply with health and hygiene requirements when providing make-up services  </w:t>
      </w:r>
    </w:p>
    <w:p w:rsidR="00000000" w:rsidRPr="00CF22D2" w:rsidP="00CF22D2">
      <w:pPr>
        <w:pStyle w:val="ListBullet"/>
      </w:pPr>
      <w:r w:rsidRPr="00CF22D2">
        <w:t>establish any specific make-up requirements from performers and clearly explain procedures for applying and removing specialised make-up.</w:t>
      </w:r>
    </w:p>
    <w:p w:rsidR="00000000" w:rsidRPr="00CF22D2" w:rsidP="00CF22D2">
      <w:pPr>
        <w:pStyle w:val="BodyText"/>
      </w:pPr>
    </w:p>
    <w:p w:rsidR="0078617F" w:rsidP="0078617F">
      <w:pPr>
        <w:pStyle w:val="BodyText"/>
      </w:pPr>
      <w:r w:rsidRPr="00CF22D2">
        <w:t>Note: If a specific volume or frequency</w:t>
      </w:r>
      <w:r w:rsidRPr="00CF22D2">
        <w:t xml:space="preserve"> is not stated, then evidence must be provided at least once.</w:t>
      </w:r>
    </w:p>
    <w:p w:rsidR="00000000" w:rsidRPr="00CF22D2" w:rsidP="00CF22D2">
      <w:pPr>
        <w:pStyle w:val="Heading1"/>
      </w:pPr>
      <w:bookmarkStart w:id="3" w:name="O_800603"/>
      <w:bookmarkEnd w:id="3"/>
      <w:r w:rsidRPr="00CF22D2">
        <w:t>Knowledge Evidence</w:t>
      </w:r>
    </w:p>
    <w:p w:rsidR="00000000" w:rsidRPr="00CF22D2" w:rsidP="0078617F">
      <w:pPr>
        <w:pStyle w:val="BodyText"/>
      </w:pPr>
      <w:r w:rsidRPr="00CF22D2">
        <w:t>To complete the unit requirements safely and effectively, the individual must:</w:t>
      </w:r>
    </w:p>
    <w:p w:rsidR="00000000" w:rsidRPr="00CF22D2" w:rsidP="00CF22D2">
      <w:pPr>
        <w:pStyle w:val="ListBullet"/>
      </w:pPr>
      <w:r w:rsidRPr="00CF22D2">
        <w:t>explain roles and responsibilities of personnel who need to be consulted in r</w:t>
      </w:r>
      <w:r w:rsidRPr="00CF22D2">
        <w:t>elation to designing specialised make-up</w:t>
      </w:r>
    </w:p>
    <w:p w:rsidR="00000000" w:rsidRPr="00CF22D2" w:rsidP="00CF22D2">
      <w:pPr>
        <w:pStyle w:val="ListBullet"/>
      </w:pPr>
      <w:r w:rsidRPr="00CF22D2">
        <w:t xml:space="preserve">identify typical problems with designing and applying specialised make-up and briefly describe solutions </w:t>
      </w:r>
    </w:p>
    <w:p w:rsidR="00000000" w:rsidRPr="00CF22D2" w:rsidP="00CF22D2">
      <w:pPr>
        <w:pStyle w:val="ListBullet"/>
      </w:pPr>
      <w:r w:rsidRPr="00CF22D2">
        <w:t>outline techniques for applying and removing specialised make-up</w:t>
      </w:r>
    </w:p>
    <w:p w:rsidR="00000000" w:rsidRPr="00CF22D2" w:rsidP="00CF22D2">
      <w:pPr>
        <w:pStyle w:val="ListBullet"/>
      </w:pPr>
      <w:r w:rsidRPr="00CF22D2">
        <w:t>explain health, hygiene and safety requireme</w:t>
      </w:r>
      <w:r w:rsidRPr="00CF22D2">
        <w:t>nts that relate to applying and removing make-up</w:t>
      </w:r>
    </w:p>
    <w:p w:rsidR="00000000" w:rsidRPr="00CF22D2" w:rsidP="00CF22D2">
      <w:pPr>
        <w:pStyle w:val="ListBullet"/>
      </w:pPr>
      <w:r w:rsidRPr="00CF22D2">
        <w:t xml:space="preserve">describe effects of natural and artificial lighting on make-up and how make-up colours appear on the screen </w:t>
      </w:r>
    </w:p>
    <w:p w:rsidR="00000000" w:rsidRPr="00CF22D2" w:rsidP="00CF22D2">
      <w:pPr>
        <w:pStyle w:val="ListBullet"/>
      </w:pPr>
      <w:r w:rsidRPr="00CF22D2">
        <w:t>outline how colour design principles are used in the context of designing specialised make-up</w:t>
      </w:r>
    </w:p>
    <w:p w:rsidR="00000000" w:rsidRPr="00CF22D2" w:rsidP="00CF22D2">
      <w:pPr>
        <w:pStyle w:val="ListBullet"/>
      </w:pPr>
      <w:r w:rsidRPr="00CF22D2">
        <w:t>expl</w:t>
      </w:r>
      <w:r w:rsidRPr="00CF22D2">
        <w:t>ain how the use of specialised make-up can enhance characterisation.</w:t>
      </w:r>
    </w:p>
    <w:p w:rsidR="00000000" w:rsidRPr="00CF22D2" w:rsidP="00CF22D2">
      <w:pPr>
        <w:pStyle w:val="AllowPageBreak"/>
      </w:pPr>
    </w:p>
    <w:p w:rsidR="00000000" w:rsidRPr="00CF22D2" w:rsidP="00CF22D2">
      <w:pPr>
        <w:pStyle w:val="Heading1"/>
      </w:pPr>
      <w:bookmarkStart w:id="4" w:name="O_800604"/>
      <w:bookmarkEnd w:id="4"/>
      <w:r w:rsidRPr="00CF22D2">
        <w:t>Assessment Conditions</w:t>
      </w:r>
    </w:p>
    <w:p w:rsidR="00000000" w:rsidRPr="00CF22D2" w:rsidP="0078617F">
      <w:pPr>
        <w:pStyle w:val="BodyText"/>
      </w:pPr>
      <w:r w:rsidRPr="00CF22D2">
        <w:t xml:space="preserve">Assessment must be conducted in a safe environment where evidence gathered demonstrates consistent performance of typical activities experienced in </w:t>
      </w:r>
      <w:r w:rsidRPr="00CF22D2">
        <w:t xml:space="preserve">creative arts industry environments. The assessment environment must include access to: </w:t>
      </w:r>
    </w:p>
    <w:p w:rsidR="00000000" w:rsidRPr="00CF22D2" w:rsidP="00CF22D2">
      <w:pPr>
        <w:pStyle w:val="ListBullet"/>
      </w:pPr>
      <w:r w:rsidRPr="00CF22D2">
        <w:t>make-up products and equipment</w:t>
      </w:r>
    </w:p>
    <w:p w:rsidR="00000000" w:rsidRPr="00CF22D2" w:rsidP="00CF22D2">
      <w:pPr>
        <w:pStyle w:val="ListBullet"/>
      </w:pPr>
      <w:r w:rsidRPr="00CF22D2">
        <w:t>productions requiring specialised make-up</w:t>
      </w:r>
    </w:p>
    <w:p w:rsidR="00000000" w:rsidRPr="00CF22D2" w:rsidP="00CF22D2">
      <w:pPr>
        <w:pStyle w:val="ListBullet"/>
      </w:pPr>
      <w:r w:rsidRPr="00CF22D2">
        <w:t>make-up reference materials.</w:t>
      </w:r>
    </w:p>
    <w:p w:rsidR="00000000" w:rsidRPr="00CF22D2" w:rsidP="00CF22D2">
      <w:pPr>
        <w:pStyle w:val="BodyText"/>
      </w:pPr>
    </w:p>
    <w:p w:rsidR="0078617F" w:rsidP="0078617F">
      <w:pPr>
        <w:pStyle w:val="BodyText"/>
      </w:pPr>
      <w:r w:rsidRPr="00CF22D2">
        <w:t>Assessors of this unit must satisfy the requirements for assessors in applicable vocational educational and training legislation, frameworks and/or standards.</w:t>
      </w:r>
    </w:p>
    <w:p w:rsidR="00000000" w:rsidRPr="00CF22D2" w:rsidP="00CF22D2">
      <w:pPr>
        <w:pStyle w:val="Heading1"/>
      </w:pPr>
      <w:bookmarkStart w:id="5" w:name="O_800607"/>
      <w:bookmarkEnd w:id="5"/>
      <w:r w:rsidRPr="00CF22D2">
        <w:t>Links</w:t>
      </w:r>
    </w:p>
    <w:p w:rsidR="00000000" w:rsidRPr="00CF22D2" w:rsidP="0078617F">
      <w:pPr>
        <w:pStyle w:val="BodyText"/>
      </w:pPr>
      <w:r w:rsidRPr="00CF22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A258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F22D2" w:rsidP="00CF22D2"/>
    <w:sectPr w:rsidSect="00CF22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D2" w:rsidRPr="0078617F" w:rsidP="00786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17F" w:rsidP="00CF22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617F" w:rsidP="00CF22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617F" w:rsidP="00CF22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2D2" w:rsidRPr="0078617F" w:rsidP="00786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2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17F" w:rsidRPr="002D2AF8" w:rsidP="00CF22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CUAMUP502 Design and apply specialised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8617F" w:rsidP="00CF22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E4F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641D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2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2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2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2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2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2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2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2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2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2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2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2D2"/>
  </w:style>
  <w:style w:type="character" w:customStyle="1" w:styleId="Heading1Char">
    <w:name w:val="Heading 1 Char"/>
    <w:basedOn w:val="DefaultParagraphFont"/>
    <w:link w:val="Heading1"/>
    <w:rsid w:val="00CF22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2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2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2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22D2"/>
    <w:rPr>
      <w:b/>
      <w:spacing w:val="0"/>
    </w:rPr>
  </w:style>
  <w:style w:type="paragraph" w:customStyle="1" w:styleId="SuperHeading">
    <w:name w:val="SuperHeading"/>
    <w:basedOn w:val="Normal"/>
    <w:rsid w:val="00CF22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22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2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2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2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2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2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2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2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2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2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2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2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2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2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2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2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2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2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2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22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2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2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2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2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2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2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2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2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2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2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2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2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2D2"/>
    <w:rPr>
      <w:i/>
    </w:rPr>
  </w:style>
  <w:style w:type="paragraph" w:styleId="Caption">
    <w:name w:val="caption"/>
    <w:basedOn w:val="BodyText"/>
    <w:next w:val="Normal"/>
    <w:qFormat/>
    <w:rsid w:val="00CF22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2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2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2D2"/>
  </w:style>
  <w:style w:type="paragraph" w:styleId="TableofFigures">
    <w:name w:val="table of figures"/>
    <w:basedOn w:val="Normal"/>
    <w:next w:val="Normal"/>
    <w:semiHidden/>
    <w:rsid w:val="00CF22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2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2D2"/>
    <w:rPr>
      <w:rFonts w:ascii="Wingdings" w:hAnsi="Wingdings"/>
    </w:rPr>
  </w:style>
  <w:style w:type="paragraph" w:customStyle="1" w:styleId="TableHeading">
    <w:name w:val="Table Heading"/>
    <w:basedOn w:val="HeadingBase"/>
    <w:rsid w:val="00CF22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22D2"/>
    <w:rPr>
      <w:color w:val="0033CC"/>
      <w:u w:val="none"/>
    </w:rPr>
  </w:style>
  <w:style w:type="paragraph" w:customStyle="1" w:styleId="BodyTextRight">
    <w:name w:val="Body Text Right"/>
    <w:basedOn w:val="BodyText"/>
    <w:rsid w:val="00CF22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2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2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2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2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2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2D2"/>
    <w:rPr>
      <w:sz w:val="32"/>
    </w:rPr>
  </w:style>
  <w:style w:type="paragraph" w:customStyle="1" w:styleId="HeadingProcedure">
    <w:name w:val="Heading Procedure"/>
    <w:basedOn w:val="HeadingBase"/>
    <w:next w:val="Normal"/>
    <w:rsid w:val="00CF22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2D2"/>
    <w:pPr>
      <w:spacing w:before="60" w:after="60"/>
    </w:pPr>
  </w:style>
  <w:style w:type="paragraph" w:styleId="ListContinue">
    <w:name w:val="List Continue"/>
    <w:basedOn w:val="List"/>
    <w:rsid w:val="00CF22D2"/>
    <w:pPr>
      <w:ind w:firstLine="0"/>
    </w:pPr>
  </w:style>
  <w:style w:type="paragraph" w:customStyle="1" w:styleId="ListNote">
    <w:name w:val="List Note"/>
    <w:basedOn w:val="List"/>
    <w:rsid w:val="00CF22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2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2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2D2"/>
    <w:rPr>
      <w:rFonts w:ascii="Courier New" w:hAnsi="Courier New"/>
    </w:rPr>
  </w:style>
  <w:style w:type="paragraph" w:customStyle="1" w:styleId="NoteBullet">
    <w:name w:val="Note Bullet"/>
    <w:basedOn w:val="Note"/>
    <w:rsid w:val="00CF22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2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2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2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2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2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2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2D2"/>
    <w:rPr>
      <w:b/>
      <w:smallCaps/>
    </w:rPr>
  </w:style>
  <w:style w:type="paragraph" w:customStyle="1" w:styleId="TableListNumber">
    <w:name w:val="Table List Number"/>
    <w:basedOn w:val="ListNumber"/>
    <w:rsid w:val="00CF22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2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2D2"/>
    <w:pPr>
      <w:numPr>
        <w:numId w:val="8"/>
      </w:numPr>
    </w:pPr>
  </w:style>
  <w:style w:type="paragraph" w:customStyle="1" w:styleId="ListAlpha2">
    <w:name w:val="List Alpha 2"/>
    <w:basedOn w:val="List2"/>
    <w:rsid w:val="00CF22D2"/>
    <w:pPr>
      <w:numPr>
        <w:numId w:val="7"/>
      </w:numPr>
    </w:pPr>
  </w:style>
  <w:style w:type="paragraph" w:styleId="List2">
    <w:name w:val="List 2"/>
    <w:basedOn w:val="BodyText"/>
    <w:rsid w:val="00CF22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2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2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2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2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2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2D2"/>
    <w:pPr>
      <w:numPr>
        <w:numId w:val="3"/>
      </w:numPr>
    </w:pPr>
  </w:style>
  <w:style w:type="paragraph" w:styleId="ListContinue2">
    <w:name w:val="List Continue 2"/>
    <w:basedOn w:val="List2"/>
    <w:rsid w:val="00CF22D2"/>
    <w:pPr>
      <w:ind w:firstLine="0"/>
    </w:pPr>
  </w:style>
  <w:style w:type="paragraph" w:styleId="ListContinue3">
    <w:name w:val="List Continue 3"/>
    <w:basedOn w:val="List3"/>
    <w:rsid w:val="00CF22D2"/>
    <w:pPr>
      <w:ind w:left="1021" w:firstLine="0"/>
    </w:pPr>
  </w:style>
  <w:style w:type="paragraph" w:styleId="ListContinue4">
    <w:name w:val="List Continue 4"/>
    <w:basedOn w:val="List4"/>
    <w:rsid w:val="00CF22D2"/>
    <w:pPr>
      <w:ind w:firstLine="0"/>
    </w:pPr>
  </w:style>
  <w:style w:type="paragraph" w:styleId="ListContinue5">
    <w:name w:val="List Continue 5"/>
    <w:basedOn w:val="List5"/>
    <w:rsid w:val="00CF22D2"/>
    <w:pPr>
      <w:ind w:firstLine="0"/>
    </w:pPr>
  </w:style>
  <w:style w:type="paragraph" w:styleId="ListNumber3">
    <w:name w:val="List Number 3"/>
    <w:basedOn w:val="List3"/>
    <w:rsid w:val="00CF22D2"/>
    <w:pPr>
      <w:numPr>
        <w:numId w:val="4"/>
      </w:numPr>
    </w:pPr>
  </w:style>
  <w:style w:type="paragraph" w:styleId="ListNumber4">
    <w:name w:val="List Number 4"/>
    <w:basedOn w:val="List4"/>
    <w:rsid w:val="00CF22D2"/>
    <w:pPr>
      <w:numPr>
        <w:numId w:val="5"/>
      </w:numPr>
    </w:pPr>
  </w:style>
  <w:style w:type="paragraph" w:styleId="ListNumber5">
    <w:name w:val="List Number 5"/>
    <w:basedOn w:val="List5"/>
    <w:rsid w:val="00CF22D2"/>
    <w:pPr>
      <w:numPr>
        <w:numId w:val="6"/>
      </w:numPr>
    </w:pPr>
  </w:style>
  <w:style w:type="paragraph" w:styleId="BlockText">
    <w:name w:val="Block Text"/>
    <w:basedOn w:val="Normal"/>
    <w:rsid w:val="00CF22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2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2D2"/>
    <w:rPr>
      <w:sz w:val="16"/>
      <w:vertAlign w:val="superscript"/>
    </w:rPr>
  </w:style>
  <w:style w:type="character" w:customStyle="1" w:styleId="Symbols">
    <w:name w:val="Symbols"/>
    <w:basedOn w:val="DefaultParagraphFont"/>
    <w:rsid w:val="00CF22D2"/>
    <w:rPr>
      <w:rFonts w:ascii="Symbol" w:hAnsi="Symbol"/>
    </w:rPr>
  </w:style>
  <w:style w:type="character" w:customStyle="1" w:styleId="MenuOptions">
    <w:name w:val="Menu Options"/>
    <w:basedOn w:val="DefaultParagraphFont"/>
    <w:rsid w:val="00CF22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2D2"/>
    <w:rPr>
      <w:b/>
    </w:rPr>
  </w:style>
  <w:style w:type="character" w:customStyle="1" w:styleId="Underlined">
    <w:name w:val="Underlined"/>
    <w:basedOn w:val="DefaultParagraphFont"/>
    <w:rsid w:val="00CF22D2"/>
    <w:rPr>
      <w:u w:val="single"/>
    </w:rPr>
  </w:style>
  <w:style w:type="paragraph" w:customStyle="1" w:styleId="TableBodyTextRight">
    <w:name w:val="Table Body Text Right"/>
    <w:basedOn w:val="TableBodyText"/>
    <w:rsid w:val="00CF22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2D2"/>
    <w:rPr>
      <w:sz w:val="18"/>
    </w:rPr>
  </w:style>
  <w:style w:type="paragraph" w:customStyle="1" w:styleId="BodySmallRight">
    <w:name w:val="Body Small Right"/>
    <w:basedOn w:val="BodyTextRight"/>
    <w:rsid w:val="00CF22D2"/>
    <w:rPr>
      <w:sz w:val="18"/>
      <w:szCs w:val="18"/>
    </w:rPr>
  </w:style>
  <w:style w:type="paragraph" w:customStyle="1" w:styleId="MarginEdition">
    <w:name w:val="Margin Edition"/>
    <w:basedOn w:val="MarginNote"/>
    <w:rsid w:val="00CF22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2D2"/>
    <w:rPr>
      <w:sz w:val="2"/>
      <w:szCs w:val="2"/>
    </w:rPr>
  </w:style>
  <w:style w:type="character" w:customStyle="1" w:styleId="Small">
    <w:name w:val="Small"/>
    <w:basedOn w:val="DefaultParagraphFont"/>
    <w:rsid w:val="00CF22D2"/>
    <w:rPr>
      <w:sz w:val="16"/>
    </w:rPr>
  </w:style>
  <w:style w:type="paragraph" w:customStyle="1" w:styleId="WideTable">
    <w:name w:val="Wide Table"/>
    <w:basedOn w:val="Normal"/>
    <w:rsid w:val="00CF22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2D2"/>
  </w:style>
  <w:style w:type="paragraph" w:styleId="Quote">
    <w:name w:val="Quote"/>
    <w:basedOn w:val="Heading1"/>
    <w:link w:val="QuoteChar"/>
    <w:qFormat/>
    <w:rsid w:val="00CF22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2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2D2"/>
    <w:pPr>
      <w:pageBreakBefore/>
    </w:pPr>
  </w:style>
  <w:style w:type="paragraph" w:customStyle="1" w:styleId="Border">
    <w:name w:val="Border"/>
    <w:basedOn w:val="Normal"/>
    <w:qFormat/>
    <w:rsid w:val="00CF22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2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2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2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2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2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2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2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2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2D2"/>
    <w:rPr>
      <w:u w:val="single"/>
    </w:rPr>
  </w:style>
  <w:style w:type="character" w:customStyle="1" w:styleId="BoldandItalics">
    <w:name w:val="Bold and Italics"/>
    <w:qFormat/>
    <w:rsid w:val="00CF22D2"/>
    <w:rPr>
      <w:b/>
      <w:i/>
      <w:u w:val="none"/>
    </w:rPr>
  </w:style>
  <w:style w:type="paragraph" w:styleId="BalloonText">
    <w:name w:val="Balloon Text"/>
    <w:basedOn w:val="Normal"/>
    <w:link w:val="BalloonTextChar"/>
    <w:rsid w:val="00CF22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2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2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2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2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2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2D2"/>
    <w:pPr>
      <w:spacing w:before="0" w:after="0"/>
    </w:pPr>
  </w:style>
  <w:style w:type="paragraph" w:customStyle="1" w:styleId="BodyTextBold">
    <w:name w:val="Body Text Bold"/>
    <w:basedOn w:val="BodyText"/>
    <w:qFormat/>
    <w:rsid w:val="00CF22D2"/>
    <w:rPr>
      <w:b/>
    </w:rPr>
  </w:style>
  <w:style w:type="character" w:styleId="Hyperlink">
    <w:name w:val="Hyperlink"/>
    <w:basedOn w:val="DefaultParagraphFont"/>
    <w:uiPriority w:val="99"/>
    <w:unhideWhenUsed/>
    <w:rsid w:val="00786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348</Words>
  <Characters>2385</Characters>
  <Application>Microsoft Office Word</Application>
  <DocSecurity>0</DocSecurity>
  <Lines>64</Lines>
  <Paragraphs>42</Paragraphs>
  <ScaleCrop>false</ScaleCrop>
  <Company>Author-it Software Corporation Ltd.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CUAMUP502 Design and apply specialised make-up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2019-02-21T08:42:00Z</dcterms:created>
  <dcterms:modified xsi:type="dcterms:W3CDTF">2019-02-21T08:42:00Z</dcterms:modified>
</cp:coreProperties>
</file>