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226" w:rsidP="00973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CUAMUP411 Design, apply and remove make-up</w:t>
      </w:r>
      <w:r>
        <w:fldChar w:fldCharType="end"/>
      </w:r>
    </w:p>
    <w:p w:rsidR="00973226" w:rsidP="00973226">
      <w:pPr>
        <w:pStyle w:val="Version"/>
        <w:sectPr w:rsidSect="007E3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F9C" w:rsidP="007E3F9C">
      <w:pPr>
        <w:pStyle w:val="SuperHeading"/>
      </w:pPr>
      <w:r w:rsidRPr="007E3F9C">
        <w:t>Assessment Requirements for CUAMUP411 Design, apply and remove make-up</w:t>
      </w:r>
    </w:p>
    <w:p w:rsidR="00000000" w:rsidRPr="007E3F9C" w:rsidP="007E3F9C">
      <w:pPr>
        <w:pStyle w:val="Heading1"/>
      </w:pPr>
      <w:bookmarkStart w:id="1" w:name="O_1153359"/>
      <w:bookmarkEnd w:id="1"/>
      <w:r w:rsidRPr="007E3F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3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F9C" w:rsidP="007E3F9C">
            <w:pPr>
              <w:pStyle w:val="BodyText"/>
            </w:pPr>
            <w:r w:rsidRPr="007E3F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9C">
            <w:pPr>
              <w:pStyle w:val="BodyText"/>
              <w:rPr>
                <w:lang w:val="en-NZ"/>
              </w:rPr>
            </w:pPr>
            <w:r w:rsidRPr="007E3F9C">
              <w:rPr>
                <w:rStyle w:val="SpecialBold"/>
              </w:rPr>
              <w:t>Comments</w:t>
            </w:r>
          </w:p>
        </w:tc>
      </w:tr>
      <w:tr w:rsidTr="007E3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9C">
            <w:pPr>
              <w:pStyle w:val="BodyText"/>
              <w:rPr>
                <w:lang w:val="en-NZ"/>
              </w:rPr>
            </w:pPr>
            <w:r w:rsidRPr="007E3F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F9C" w:rsidP="007E3F9C">
            <w:pPr>
              <w:pStyle w:val="BodyText"/>
            </w:pPr>
            <w:r w:rsidRPr="007E3F9C">
              <w:t>This version first released with CUA Creative Arts and Culture Training Package version 5.0.</w:t>
            </w:r>
          </w:p>
        </w:tc>
      </w:tr>
    </w:tbl>
    <w:p w:rsidR="00000000" w:rsidRPr="007E3F9C" w:rsidP="007E3F9C">
      <w:pPr>
        <w:pStyle w:val="List"/>
      </w:pPr>
    </w:p>
    <w:p w:rsidR="00000000" w:rsidRPr="007E3F9C" w:rsidP="007E3F9C">
      <w:pPr>
        <w:pStyle w:val="AllowPageBreak"/>
      </w:pPr>
    </w:p>
    <w:p w:rsidR="00000000" w:rsidRPr="007E3F9C" w:rsidP="007E3F9C">
      <w:pPr>
        <w:pStyle w:val="Heading1"/>
      </w:pPr>
      <w:bookmarkStart w:id="2" w:name="O_1153362"/>
      <w:bookmarkEnd w:id="2"/>
      <w:r w:rsidRPr="007E3F9C">
        <w:t>Performance Evidence</w:t>
      </w:r>
    </w:p>
    <w:p w:rsidR="00000000" w:rsidRPr="007E3F9C" w:rsidP="00973226">
      <w:pPr>
        <w:pStyle w:val="BodyText"/>
      </w:pPr>
      <w:r w:rsidRPr="007E3F9C">
        <w:t>The candidate must demonstrate the ability to complete the tasks outlined in the elements, performance criteria and foundation skills of this unit, including evidence of the ability to:</w:t>
      </w:r>
    </w:p>
    <w:p w:rsidR="00000000" w:rsidRPr="007E3F9C" w:rsidP="007E3F9C">
      <w:pPr>
        <w:pStyle w:val="ListBullet"/>
      </w:pPr>
      <w:r w:rsidRPr="007E3F9C">
        <w:t>design, apply and remove make-up according to at</w:t>
      </w:r>
      <w:r w:rsidRPr="007E3F9C">
        <w:t xml:space="preserve"> least two different brief requirements.</w:t>
      </w:r>
    </w:p>
    <w:p w:rsidR="00000000" w:rsidRPr="007E3F9C" w:rsidP="00973226">
      <w:pPr>
        <w:pStyle w:val="BodyText"/>
      </w:pPr>
      <w:r w:rsidRPr="007E3F9C">
        <w:t>In the course of the above, the candidate must:</w:t>
      </w:r>
    </w:p>
    <w:p w:rsidR="00000000" w:rsidRPr="007E3F9C" w:rsidP="007E3F9C">
      <w:pPr>
        <w:pStyle w:val="ListBullet"/>
      </w:pPr>
      <w:r w:rsidRPr="007E3F9C">
        <w:t xml:space="preserve">generate make-up design ideas that consider production and performer requirements </w:t>
      </w:r>
    </w:p>
    <w:p w:rsidR="00000000" w:rsidRPr="007E3F9C" w:rsidP="007E3F9C">
      <w:pPr>
        <w:pStyle w:val="ListBullet"/>
      </w:pPr>
      <w:r w:rsidRPr="007E3F9C">
        <w:t>incorporate colour design principles into make-up designs</w:t>
      </w:r>
    </w:p>
    <w:p w:rsidR="00000000" w:rsidRPr="007E3F9C" w:rsidP="007E3F9C">
      <w:pPr>
        <w:pStyle w:val="ListBullet"/>
      </w:pPr>
      <w:r w:rsidRPr="007E3F9C">
        <w:t>create make-up plans that take account of the condition of performers’ skin and other special requirements of performers or talent</w:t>
      </w:r>
    </w:p>
    <w:p w:rsidR="00000000" w:rsidRPr="007E3F9C" w:rsidP="007E3F9C">
      <w:pPr>
        <w:pStyle w:val="ListBullet"/>
      </w:pPr>
      <w:r w:rsidRPr="007E3F9C">
        <w:t>follow health, hygiene and safety procedures</w:t>
      </w:r>
    </w:p>
    <w:p w:rsidR="00000000" w:rsidRPr="007E3F9C" w:rsidP="007E3F9C">
      <w:pPr>
        <w:pStyle w:val="ListBullet"/>
      </w:pPr>
      <w:r w:rsidRPr="007E3F9C">
        <w:t>apply make-up products and perfect application technique</w:t>
      </w:r>
    </w:p>
    <w:p w:rsidR="00000000" w:rsidRPr="007E3F9C" w:rsidP="007E3F9C">
      <w:pPr>
        <w:pStyle w:val="ListBullet"/>
      </w:pPr>
      <w:r w:rsidRPr="007E3F9C">
        <w:t>communicate with requir</w:t>
      </w:r>
      <w:r w:rsidRPr="007E3F9C">
        <w:t>ed personnel according to production requirements.</w:t>
      </w:r>
    </w:p>
    <w:p w:rsidR="00000000" w:rsidRPr="007E3F9C" w:rsidP="007E3F9C">
      <w:pPr>
        <w:pStyle w:val="AllowPageBreak"/>
      </w:pPr>
    </w:p>
    <w:p w:rsidR="00000000" w:rsidRPr="007E3F9C" w:rsidP="007E3F9C">
      <w:pPr>
        <w:pStyle w:val="Heading1"/>
      </w:pPr>
      <w:bookmarkStart w:id="3" w:name="O_1153361"/>
      <w:bookmarkEnd w:id="3"/>
      <w:r w:rsidRPr="007E3F9C">
        <w:t>Knowledge Evidence</w:t>
      </w:r>
    </w:p>
    <w:p w:rsidR="00000000" w:rsidRPr="007E3F9C" w:rsidP="00973226">
      <w:pPr>
        <w:pStyle w:val="BodyText"/>
      </w:pPr>
      <w:r w:rsidRPr="007E3F9C">
        <w:t xml:space="preserve">The candidate must be able to demonstrate knowledge to complete the tasks outlined in the elements, performance criteria and foundation skills of this unit, including </w:t>
      </w:r>
      <w:r w:rsidRPr="007E3F9C">
        <w:t>knowledge of:</w:t>
      </w:r>
    </w:p>
    <w:p w:rsidR="00000000" w:rsidRPr="007E3F9C" w:rsidP="007E3F9C">
      <w:pPr>
        <w:pStyle w:val="ListBullet"/>
      </w:pPr>
      <w:r w:rsidRPr="007E3F9C">
        <w:t>production requirements including:</w:t>
      </w:r>
    </w:p>
    <w:p w:rsidR="00000000" w:rsidRPr="007E3F9C" w:rsidP="007E3F9C">
      <w:pPr>
        <w:pStyle w:val="ListBullet2"/>
      </w:pPr>
      <w:r w:rsidRPr="007E3F9C">
        <w:t>timelines and production schedules</w:t>
      </w:r>
    </w:p>
    <w:p w:rsidR="00000000" w:rsidRPr="007E3F9C" w:rsidP="007E3F9C">
      <w:pPr>
        <w:pStyle w:val="ListBullet2"/>
      </w:pPr>
      <w:r w:rsidRPr="007E3F9C">
        <w:t>creative solutions to commonly encountered problems</w:t>
      </w:r>
    </w:p>
    <w:p w:rsidR="00000000" w:rsidRPr="007E3F9C" w:rsidP="007E3F9C">
      <w:pPr>
        <w:pStyle w:val="ListBullet2"/>
      </w:pPr>
      <w:r w:rsidRPr="007E3F9C">
        <w:t>products required for types of make-up applications</w:t>
      </w:r>
    </w:p>
    <w:p w:rsidR="00000000" w:rsidRPr="007E3F9C" w:rsidP="007E3F9C">
      <w:pPr>
        <w:pStyle w:val="ListBullet2"/>
      </w:pPr>
      <w:r w:rsidRPr="007E3F9C">
        <w:t>hair and clothes protection</w:t>
      </w:r>
    </w:p>
    <w:p w:rsidR="00000000" w:rsidRPr="007E3F9C" w:rsidP="007E3F9C">
      <w:pPr>
        <w:pStyle w:val="ListBullet2"/>
      </w:pPr>
      <w:r w:rsidRPr="007E3F9C">
        <w:t>specific performer requirements</w:t>
      </w:r>
    </w:p>
    <w:p w:rsidR="00000000" w:rsidRPr="007E3F9C" w:rsidP="007E3F9C">
      <w:pPr>
        <w:pStyle w:val="ListBullet"/>
      </w:pPr>
      <w:r w:rsidRPr="007E3F9C">
        <w:t>specific performer requirements including:</w:t>
      </w:r>
    </w:p>
    <w:p w:rsidR="00000000" w:rsidRPr="007E3F9C" w:rsidP="007E3F9C">
      <w:pPr>
        <w:pStyle w:val="ListBullet2"/>
      </w:pPr>
      <w:r w:rsidRPr="007E3F9C">
        <w:t>comfort during production</w:t>
      </w:r>
    </w:p>
    <w:p w:rsidR="00000000" w:rsidRPr="007E3F9C" w:rsidP="007E3F9C">
      <w:pPr>
        <w:pStyle w:val="ListBullet2"/>
      </w:pPr>
      <w:r w:rsidRPr="007E3F9C">
        <w:t>hazard protection</w:t>
      </w:r>
    </w:p>
    <w:p w:rsidR="00000000" w:rsidRPr="007E3F9C" w:rsidP="007E3F9C">
      <w:pPr>
        <w:pStyle w:val="ListBullet"/>
      </w:pPr>
      <w:r w:rsidRPr="007E3F9C">
        <w:t>roles and responsibilities of personnel in the screen and entertainment industries who need to be consulted in relation to make-up issues</w:t>
      </w:r>
    </w:p>
    <w:p w:rsidR="00000000" w:rsidRPr="007E3F9C" w:rsidP="007E3F9C">
      <w:pPr>
        <w:pStyle w:val="ListBullet"/>
      </w:pPr>
      <w:r w:rsidRPr="007E3F9C">
        <w:t>effects of natural and artifi</w:t>
      </w:r>
      <w:r w:rsidRPr="007E3F9C">
        <w:t xml:space="preserve">cial lighting on make-up </w:t>
      </w:r>
    </w:p>
    <w:p w:rsidR="00000000" w:rsidRPr="007E3F9C" w:rsidP="007E3F9C">
      <w:pPr>
        <w:pStyle w:val="ListBullet"/>
      </w:pPr>
      <w:r w:rsidRPr="007E3F9C">
        <w:t>relationship of colour design principles to make-up</w:t>
      </w:r>
    </w:p>
    <w:p w:rsidR="00000000" w:rsidRPr="007E3F9C" w:rsidP="007E3F9C">
      <w:pPr>
        <w:pStyle w:val="ListBullet"/>
      </w:pPr>
      <w:r w:rsidRPr="007E3F9C">
        <w:t>common make-up products used in screen and entertainment industry productions</w:t>
      </w:r>
    </w:p>
    <w:p w:rsidR="00000000" w:rsidRPr="007E3F9C" w:rsidP="007E3F9C">
      <w:pPr>
        <w:pStyle w:val="ListBullet"/>
      </w:pPr>
      <w:r w:rsidRPr="007E3F9C">
        <w:t>ways and explanation for skin reacting to make-up products commonly used in screen and entertainment</w:t>
      </w:r>
      <w:r w:rsidRPr="007E3F9C">
        <w:t xml:space="preserve"> industry productions </w:t>
      </w:r>
    </w:p>
    <w:p w:rsidR="00000000" w:rsidRPr="007E3F9C" w:rsidP="007E3F9C">
      <w:pPr>
        <w:pStyle w:val="ListBullet"/>
      </w:pPr>
      <w:r w:rsidRPr="007E3F9C">
        <w:t>common cleaning standards for make-up work areas</w:t>
      </w:r>
    </w:p>
    <w:p w:rsidR="00000000" w:rsidRPr="007E3F9C" w:rsidP="007E3F9C">
      <w:pPr>
        <w:pStyle w:val="ListBullet"/>
      </w:pPr>
      <w:r w:rsidRPr="007E3F9C">
        <w:t>effects created by different make-up products and colour application techniques</w:t>
      </w:r>
    </w:p>
    <w:p w:rsidR="00000000" w:rsidRPr="007E3F9C" w:rsidP="007E3F9C">
      <w:pPr>
        <w:pStyle w:val="ListBullet"/>
      </w:pPr>
      <w:r w:rsidRPr="007E3F9C">
        <w:t>work health and safety (WHS) procedures that apply to providing make-up services.</w:t>
      </w:r>
    </w:p>
    <w:p w:rsidR="00000000" w:rsidRPr="007E3F9C" w:rsidP="007E3F9C">
      <w:pPr>
        <w:pStyle w:val="AllowPageBreak"/>
      </w:pPr>
    </w:p>
    <w:p w:rsidR="00000000" w:rsidRPr="007E3F9C" w:rsidP="007E3F9C">
      <w:pPr>
        <w:pStyle w:val="Heading1"/>
      </w:pPr>
      <w:bookmarkStart w:id="4" w:name="O_1153360"/>
      <w:bookmarkEnd w:id="4"/>
      <w:r w:rsidRPr="007E3F9C">
        <w:t>Ass</w:t>
      </w:r>
      <w:r w:rsidRPr="007E3F9C">
        <w:t>essment Conditions</w:t>
      </w:r>
    </w:p>
    <w:p w:rsidR="00000000" w:rsidRPr="007E3F9C" w:rsidP="00973226">
      <w:pPr>
        <w:pStyle w:val="BodyText"/>
      </w:pPr>
      <w:r w:rsidRPr="007E3F9C">
        <w:t>Skills in this unit must be demonstrated in a workplace or simulated environment where the conditions are typical of those in a working environment in this industry.</w:t>
      </w:r>
    </w:p>
    <w:p w:rsidR="00000000" w:rsidRPr="007E3F9C" w:rsidP="00973226">
      <w:pPr>
        <w:pStyle w:val="BodyText"/>
      </w:pPr>
      <w:r w:rsidRPr="007E3F9C">
        <w:t>This includes access to:</w:t>
      </w:r>
    </w:p>
    <w:p w:rsidR="00000000" w:rsidRPr="007E3F9C" w:rsidP="007E3F9C">
      <w:pPr>
        <w:pStyle w:val="ListBullet"/>
      </w:pPr>
      <w:r w:rsidRPr="007E3F9C">
        <w:t>different make-up products and equipment</w:t>
      </w:r>
    </w:p>
    <w:p w:rsidR="00000000" w:rsidRPr="007E3F9C" w:rsidP="007E3F9C">
      <w:pPr>
        <w:pStyle w:val="ListBullet"/>
      </w:pPr>
      <w:r w:rsidRPr="007E3F9C">
        <w:t>productions requiring make-up for different mediums</w:t>
      </w:r>
    </w:p>
    <w:p w:rsidR="00000000" w:rsidRPr="007E3F9C" w:rsidP="007E3F9C">
      <w:pPr>
        <w:pStyle w:val="ListBullet"/>
      </w:pPr>
      <w:r w:rsidRPr="007E3F9C">
        <w:t>interaction with others required to demonstrate the performance evidence</w:t>
      </w:r>
    </w:p>
    <w:p w:rsidR="00000000" w:rsidRPr="007E3F9C" w:rsidP="007E3F9C">
      <w:pPr>
        <w:pStyle w:val="ListBullet"/>
      </w:pPr>
      <w:r w:rsidRPr="007E3F9C">
        <w:t>health and hygiene procedures and guidelines relevant to designing, applying and removing make-up.</w:t>
      </w:r>
    </w:p>
    <w:p w:rsidR="00000000" w:rsidRPr="007E3F9C" w:rsidP="00973226">
      <w:pPr>
        <w:pStyle w:val="BodyText"/>
      </w:pPr>
      <w:r w:rsidRPr="007E3F9C">
        <w:t>Assessors of this unit must sati</w:t>
      </w:r>
      <w:r w:rsidRPr="007E3F9C">
        <w:t>sfy the requirements for assessors in applicable vocational educational and training legislation, frameworks and/or standards.</w:t>
      </w:r>
    </w:p>
    <w:p w:rsidR="00000000" w:rsidRPr="007E3F9C" w:rsidP="007E3F9C">
      <w:pPr>
        <w:pStyle w:val="Heading1"/>
      </w:pPr>
      <w:bookmarkStart w:id="5" w:name="O_1153358"/>
      <w:bookmarkEnd w:id="5"/>
      <w:r w:rsidRPr="007E3F9C">
        <w:t>Links</w:t>
      </w:r>
    </w:p>
    <w:p w:rsidR="00000000" w:rsidRPr="007E3F9C" w:rsidP="00973226">
      <w:pPr>
        <w:pStyle w:val="BodyText"/>
      </w:pPr>
      <w:r w:rsidRPr="007E3F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4A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3F9C" w:rsidP="007E3F9C"/>
    <w:sectPr w:rsidSect="007E3F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9C" w:rsidRPr="00973226" w:rsidP="00973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226" w:rsidP="007E3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3226" w:rsidP="007E3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3226" w:rsidP="007E3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F9C" w:rsidRPr="00973226" w:rsidP="00973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226" w:rsidRPr="002D2AF8" w:rsidP="007E3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CUAMUP411 Design, apply and remove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3226" w:rsidP="007E3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928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CAE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EC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F9C"/>
  </w:style>
  <w:style w:type="character" w:customStyle="1" w:styleId="Heading1Char">
    <w:name w:val="Heading 1 Char"/>
    <w:basedOn w:val="DefaultParagraphFont"/>
    <w:link w:val="Heading1"/>
    <w:rsid w:val="007E3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F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3F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3F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F9C"/>
    <w:rPr>
      <w:b/>
      <w:spacing w:val="0"/>
    </w:rPr>
  </w:style>
  <w:style w:type="paragraph" w:styleId="ListBullet2">
    <w:name w:val="List Bullet 2"/>
    <w:basedOn w:val="List2"/>
    <w:rsid w:val="007E3F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F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3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F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F9C"/>
    <w:rPr>
      <w:i/>
    </w:rPr>
  </w:style>
  <w:style w:type="paragraph" w:styleId="Caption">
    <w:name w:val="caption"/>
    <w:basedOn w:val="BodyText"/>
    <w:next w:val="Normal"/>
    <w:qFormat/>
    <w:rsid w:val="007E3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F9C"/>
  </w:style>
  <w:style w:type="paragraph" w:styleId="TableofFigures">
    <w:name w:val="table of figures"/>
    <w:basedOn w:val="Normal"/>
    <w:next w:val="Normal"/>
    <w:semiHidden/>
    <w:rsid w:val="007E3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F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F9C"/>
    <w:rPr>
      <w:rFonts w:ascii="Wingdings" w:hAnsi="Wingdings"/>
    </w:rPr>
  </w:style>
  <w:style w:type="paragraph" w:customStyle="1" w:styleId="TableHeading">
    <w:name w:val="Table Heading"/>
    <w:basedOn w:val="HeadingBase"/>
    <w:rsid w:val="007E3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F9C"/>
    <w:rPr>
      <w:color w:val="0033CC"/>
      <w:u w:val="none"/>
    </w:rPr>
  </w:style>
  <w:style w:type="paragraph" w:customStyle="1" w:styleId="BodyTextRight">
    <w:name w:val="Body Text Right"/>
    <w:basedOn w:val="BodyText"/>
    <w:rsid w:val="007E3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F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F9C"/>
    <w:rPr>
      <w:sz w:val="32"/>
    </w:rPr>
  </w:style>
  <w:style w:type="paragraph" w:customStyle="1" w:styleId="HeadingProcedure">
    <w:name w:val="Heading Procedure"/>
    <w:basedOn w:val="HeadingBase"/>
    <w:next w:val="Normal"/>
    <w:rsid w:val="007E3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F9C"/>
    <w:pPr>
      <w:spacing w:before="60" w:after="60"/>
    </w:pPr>
  </w:style>
  <w:style w:type="paragraph" w:styleId="ListContinue">
    <w:name w:val="List Continue"/>
    <w:basedOn w:val="List"/>
    <w:rsid w:val="007E3F9C"/>
    <w:pPr>
      <w:ind w:firstLine="0"/>
    </w:pPr>
  </w:style>
  <w:style w:type="paragraph" w:customStyle="1" w:styleId="ListNote">
    <w:name w:val="List Note"/>
    <w:basedOn w:val="List"/>
    <w:rsid w:val="007E3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F9C"/>
    <w:rPr>
      <w:rFonts w:ascii="Courier New" w:hAnsi="Courier New"/>
    </w:rPr>
  </w:style>
  <w:style w:type="paragraph" w:customStyle="1" w:styleId="NoteBullet">
    <w:name w:val="Note Bullet"/>
    <w:basedOn w:val="Note"/>
    <w:rsid w:val="007E3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F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F9C"/>
    <w:rPr>
      <w:b/>
      <w:smallCaps/>
    </w:rPr>
  </w:style>
  <w:style w:type="paragraph" w:customStyle="1" w:styleId="TableListNumber">
    <w:name w:val="Table List Number"/>
    <w:basedOn w:val="ListNumber"/>
    <w:rsid w:val="007E3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F9C"/>
    <w:pPr>
      <w:numPr>
        <w:numId w:val="9"/>
      </w:numPr>
    </w:pPr>
  </w:style>
  <w:style w:type="paragraph" w:customStyle="1" w:styleId="ListAlpha2">
    <w:name w:val="List Alpha 2"/>
    <w:basedOn w:val="List2"/>
    <w:rsid w:val="007E3F9C"/>
    <w:pPr>
      <w:numPr>
        <w:numId w:val="8"/>
      </w:numPr>
    </w:pPr>
  </w:style>
  <w:style w:type="paragraph" w:styleId="List2">
    <w:name w:val="List 2"/>
    <w:basedOn w:val="BodyText"/>
    <w:rsid w:val="007E3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F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F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F9C"/>
    <w:pPr>
      <w:numPr>
        <w:numId w:val="4"/>
      </w:numPr>
    </w:pPr>
  </w:style>
  <w:style w:type="paragraph" w:styleId="ListContinue2">
    <w:name w:val="List Continue 2"/>
    <w:basedOn w:val="List2"/>
    <w:rsid w:val="007E3F9C"/>
    <w:pPr>
      <w:ind w:firstLine="0"/>
    </w:pPr>
  </w:style>
  <w:style w:type="paragraph" w:styleId="ListContinue3">
    <w:name w:val="List Continue 3"/>
    <w:basedOn w:val="List3"/>
    <w:rsid w:val="007E3F9C"/>
    <w:pPr>
      <w:ind w:left="1021" w:firstLine="0"/>
    </w:pPr>
  </w:style>
  <w:style w:type="paragraph" w:styleId="ListContinue4">
    <w:name w:val="List Continue 4"/>
    <w:basedOn w:val="List4"/>
    <w:rsid w:val="007E3F9C"/>
    <w:pPr>
      <w:ind w:firstLine="0"/>
    </w:pPr>
  </w:style>
  <w:style w:type="paragraph" w:styleId="ListContinue5">
    <w:name w:val="List Continue 5"/>
    <w:basedOn w:val="List5"/>
    <w:rsid w:val="007E3F9C"/>
    <w:pPr>
      <w:ind w:firstLine="0"/>
    </w:pPr>
  </w:style>
  <w:style w:type="paragraph" w:styleId="ListNumber3">
    <w:name w:val="List Number 3"/>
    <w:basedOn w:val="List3"/>
    <w:rsid w:val="007E3F9C"/>
    <w:pPr>
      <w:numPr>
        <w:numId w:val="5"/>
      </w:numPr>
    </w:pPr>
  </w:style>
  <w:style w:type="paragraph" w:styleId="ListNumber4">
    <w:name w:val="List Number 4"/>
    <w:basedOn w:val="List4"/>
    <w:rsid w:val="007E3F9C"/>
    <w:pPr>
      <w:numPr>
        <w:numId w:val="6"/>
      </w:numPr>
    </w:pPr>
  </w:style>
  <w:style w:type="paragraph" w:styleId="ListNumber5">
    <w:name w:val="List Number 5"/>
    <w:basedOn w:val="List5"/>
    <w:rsid w:val="007E3F9C"/>
    <w:pPr>
      <w:numPr>
        <w:numId w:val="7"/>
      </w:numPr>
    </w:pPr>
  </w:style>
  <w:style w:type="paragraph" w:styleId="BlockText">
    <w:name w:val="Block Text"/>
    <w:basedOn w:val="Normal"/>
    <w:rsid w:val="007E3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F9C"/>
    <w:rPr>
      <w:sz w:val="16"/>
      <w:vertAlign w:val="superscript"/>
    </w:rPr>
  </w:style>
  <w:style w:type="character" w:customStyle="1" w:styleId="Symbols">
    <w:name w:val="Symbols"/>
    <w:basedOn w:val="DefaultParagraphFont"/>
    <w:rsid w:val="007E3F9C"/>
    <w:rPr>
      <w:rFonts w:ascii="Symbol" w:hAnsi="Symbol"/>
    </w:rPr>
  </w:style>
  <w:style w:type="character" w:customStyle="1" w:styleId="MenuOptions">
    <w:name w:val="Menu Options"/>
    <w:basedOn w:val="DefaultParagraphFont"/>
    <w:rsid w:val="007E3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F9C"/>
    <w:rPr>
      <w:b/>
    </w:rPr>
  </w:style>
  <w:style w:type="character" w:customStyle="1" w:styleId="Underlined">
    <w:name w:val="Underlined"/>
    <w:basedOn w:val="DefaultParagraphFont"/>
    <w:rsid w:val="007E3F9C"/>
    <w:rPr>
      <w:u w:val="single"/>
    </w:rPr>
  </w:style>
  <w:style w:type="paragraph" w:customStyle="1" w:styleId="TableBodyTextRight">
    <w:name w:val="Table Body Text Right"/>
    <w:basedOn w:val="TableBodyText"/>
    <w:rsid w:val="007E3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F9C"/>
    <w:rPr>
      <w:sz w:val="18"/>
    </w:rPr>
  </w:style>
  <w:style w:type="paragraph" w:customStyle="1" w:styleId="BodySmallRight">
    <w:name w:val="Body Small Right"/>
    <w:basedOn w:val="BodyTextRight"/>
    <w:rsid w:val="007E3F9C"/>
    <w:rPr>
      <w:sz w:val="18"/>
      <w:szCs w:val="18"/>
    </w:rPr>
  </w:style>
  <w:style w:type="paragraph" w:customStyle="1" w:styleId="MarginEdition">
    <w:name w:val="Margin Edition"/>
    <w:basedOn w:val="MarginNote"/>
    <w:rsid w:val="007E3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F9C"/>
    <w:rPr>
      <w:sz w:val="2"/>
      <w:szCs w:val="2"/>
    </w:rPr>
  </w:style>
  <w:style w:type="character" w:customStyle="1" w:styleId="Small">
    <w:name w:val="Small"/>
    <w:basedOn w:val="DefaultParagraphFont"/>
    <w:rsid w:val="007E3F9C"/>
    <w:rPr>
      <w:sz w:val="16"/>
    </w:rPr>
  </w:style>
  <w:style w:type="paragraph" w:customStyle="1" w:styleId="WideTable">
    <w:name w:val="Wide Table"/>
    <w:basedOn w:val="Normal"/>
    <w:rsid w:val="007E3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F9C"/>
  </w:style>
  <w:style w:type="paragraph" w:styleId="Quote">
    <w:name w:val="Quote"/>
    <w:basedOn w:val="Heading1"/>
    <w:link w:val="QuoteChar"/>
    <w:qFormat/>
    <w:rsid w:val="007E3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F9C"/>
    <w:pPr>
      <w:pageBreakBefore/>
    </w:pPr>
  </w:style>
  <w:style w:type="paragraph" w:customStyle="1" w:styleId="Border">
    <w:name w:val="Border"/>
    <w:basedOn w:val="Normal"/>
    <w:qFormat/>
    <w:rsid w:val="007E3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F9C"/>
    <w:rPr>
      <w:u w:val="single"/>
    </w:rPr>
  </w:style>
  <w:style w:type="character" w:customStyle="1" w:styleId="BoldandItalics">
    <w:name w:val="Bold and Italics"/>
    <w:qFormat/>
    <w:rsid w:val="007E3F9C"/>
    <w:rPr>
      <w:b/>
      <w:i/>
      <w:u w:val="none"/>
    </w:rPr>
  </w:style>
  <w:style w:type="paragraph" w:styleId="BalloonText">
    <w:name w:val="Balloon Text"/>
    <w:basedOn w:val="Normal"/>
    <w:link w:val="BalloonTextChar"/>
    <w:rsid w:val="007E3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F9C"/>
    <w:pPr>
      <w:spacing w:before="0" w:after="0"/>
    </w:pPr>
  </w:style>
  <w:style w:type="paragraph" w:customStyle="1" w:styleId="BodyTextBold">
    <w:name w:val="Body Text Bold"/>
    <w:basedOn w:val="BodyText"/>
    <w:qFormat/>
    <w:rsid w:val="007E3F9C"/>
    <w:rPr>
      <w:b/>
    </w:rPr>
  </w:style>
  <w:style w:type="character" w:styleId="Hyperlink">
    <w:name w:val="Hyperlink"/>
    <w:basedOn w:val="DefaultParagraphFont"/>
    <w:uiPriority w:val="99"/>
    <w:unhideWhenUsed/>
    <w:rsid w:val="00973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2804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CUAMUP411 Design, apply and remove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