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E07" w:rsidP="00A17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CUAMUP402 Maintain make-up and hair continuity</w:t>
      </w:r>
      <w:r>
        <w:fldChar w:fldCharType="end"/>
      </w:r>
    </w:p>
    <w:p w:rsidR="00A17E07" w:rsidP="00A17E07">
      <w:pPr>
        <w:pStyle w:val="Version"/>
        <w:sectPr w:rsidSect="00C41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F00" w:rsidP="00C41F00">
      <w:pPr>
        <w:pStyle w:val="SuperHeading"/>
      </w:pPr>
      <w:r w:rsidRPr="00C41F00">
        <w:t>CUAMUP402 Maintain make-up and hair continuity</w:t>
      </w:r>
    </w:p>
    <w:p w:rsidR="00000000" w:rsidRPr="00C41F00" w:rsidP="00C41F00">
      <w:pPr>
        <w:pStyle w:val="Heading1"/>
      </w:pPr>
      <w:bookmarkStart w:id="1" w:name="O_800534"/>
      <w:bookmarkEnd w:id="1"/>
      <w:r w:rsidRPr="00C41F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1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rPr>
                <w:rStyle w:val="SpecialBold"/>
              </w:rPr>
              <w:t>Comments</w:t>
            </w:r>
          </w:p>
        </w:tc>
      </w:tr>
      <w:tr w:rsidTr="00C41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t>This version first released with CUA Creative Arts and Culture Training Package version 2.0.</w:t>
            </w:r>
          </w:p>
        </w:tc>
      </w:tr>
    </w:tbl>
    <w:p w:rsidR="00000000" w:rsidRPr="00C41F00" w:rsidP="00C41F00">
      <w:pPr>
        <w:pStyle w:val="BodyText"/>
      </w:pPr>
    </w:p>
    <w:p w:rsidR="00000000" w:rsidRPr="00C41F00" w:rsidP="00C41F00">
      <w:pPr>
        <w:pStyle w:val="AllowPageBreak"/>
      </w:pPr>
    </w:p>
    <w:p w:rsidR="00000000" w:rsidRPr="00C41F00" w:rsidP="00C41F00">
      <w:pPr>
        <w:pStyle w:val="Heading1"/>
      </w:pPr>
      <w:bookmarkStart w:id="2" w:name="O_800535"/>
      <w:bookmarkEnd w:id="2"/>
      <w:r w:rsidRPr="00C41F00">
        <w:t>Application</w:t>
      </w:r>
    </w:p>
    <w:p w:rsidR="00000000" w:rsidRPr="00C41F00" w:rsidP="00A17E07">
      <w:pPr>
        <w:pStyle w:val="BodyText"/>
      </w:pPr>
      <w:r w:rsidRPr="00C41F00">
        <w:t>This unit describes the skills and knowledge required to provide continuity</w:t>
      </w:r>
      <w:r w:rsidRPr="00C41F00">
        <w:t xml:space="preserve"> services for make-up and hair in screen productions.</w:t>
      </w:r>
    </w:p>
    <w:p w:rsidR="00000000" w:rsidRPr="00C41F00" w:rsidP="00A17E07">
      <w:pPr>
        <w:pStyle w:val="BodyText"/>
      </w:pPr>
      <w:r w:rsidRPr="00C41F00">
        <w:t>It applies to individuals who check the make-up and hair of performers is consistent when scenes are watched in the correct sequence, irrespective of the order in which they were shot. They are crucial</w:t>
      </w:r>
      <w:r w:rsidRPr="00C41F00">
        <w:t xml:space="preserve"> in making sure there are smooth transitions between shots and scenes, thus facilitating post-production editing.</w:t>
      </w:r>
    </w:p>
    <w:p w:rsidR="00A17E07" w:rsidP="00A17E07">
      <w:pPr>
        <w:pStyle w:val="BodyText"/>
      </w:pPr>
      <w:r w:rsidRPr="00C41F00">
        <w:t>No licensing, legislative or certification requirements apply to this unit at the time of publication</w:t>
      </w:r>
    </w:p>
    <w:p w:rsidR="00000000" w:rsidRPr="00C41F00" w:rsidP="00C41F00">
      <w:pPr>
        <w:pStyle w:val="Heading1"/>
      </w:pPr>
      <w:bookmarkStart w:id="3" w:name="O_800538"/>
      <w:bookmarkEnd w:id="3"/>
      <w:r w:rsidRPr="00C41F00">
        <w:t>Unit Sector</w:t>
      </w:r>
    </w:p>
    <w:p w:rsidR="00000000" w:rsidRPr="00C41F00" w:rsidP="00A17E07">
      <w:pPr>
        <w:pStyle w:val="BodyText"/>
      </w:pPr>
      <w:r w:rsidRPr="00C41F00">
        <w:t>Visual Co</w:t>
      </w:r>
      <w:r w:rsidRPr="00C41F00">
        <w:t>mmunication – make-up</w:t>
      </w:r>
    </w:p>
    <w:p w:rsidR="00000000" w:rsidRPr="00C41F00" w:rsidP="00C41F00">
      <w:pPr>
        <w:pStyle w:val="Heading1"/>
      </w:pPr>
      <w:bookmarkStart w:id="4" w:name="O_800539"/>
      <w:bookmarkEnd w:id="4"/>
      <w:r w:rsidRPr="00C41F0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41F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rPr>
                <w:rStyle w:val="SpecialBold"/>
              </w:rPr>
              <w:t>PERFORMANCE CRITERIA</w:t>
            </w:r>
          </w:p>
        </w:tc>
      </w:tr>
      <w:tr w:rsidTr="00C41F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1F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1. Prepare for hair and make-up continuity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t>1.1 Break down scripts to determine issues affecting hair and make-up continuity for productions</w:t>
            </w:r>
          </w:p>
          <w:p w:rsidR="00000000" w:rsidRPr="00C41F00" w:rsidP="00C41F00">
            <w:pPr>
              <w:pStyle w:val="BodyText"/>
            </w:pPr>
            <w:r w:rsidRPr="00C41F00">
              <w:t>1.2 Confirm hair and make-up requirements with relevant personnel</w:t>
            </w:r>
          </w:p>
          <w:p w:rsidR="00000000" w:rsidRPr="00C41F00" w:rsidP="00C41F00">
            <w:pPr>
              <w:pStyle w:val="BodyText"/>
            </w:pPr>
            <w:r w:rsidRPr="00C41F00">
              <w:t xml:space="preserve">1.3 Note scripted and unscripted occurrences that </w:t>
            </w:r>
            <w:r w:rsidRPr="00C41F00">
              <w:t>might impact performers’ hair and make-up and plan accordingly</w:t>
            </w:r>
          </w:p>
          <w:p w:rsidR="00000000" w:rsidRPr="00C41F00" w:rsidP="00C41F00">
            <w:pPr>
              <w:pStyle w:val="BodyText"/>
            </w:pPr>
            <w:r w:rsidRPr="00C41F00">
              <w:t xml:space="preserve">1.4 Take account of how aspects of hair and make-up are captured </w:t>
            </w:r>
            <w:r w:rsidRPr="00C41F00">
              <w:t>on camera when planning continuity activity</w:t>
            </w:r>
          </w:p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1.5 Prepare hair and make-up continuity documentation for each scene</w:t>
            </w:r>
          </w:p>
        </w:tc>
      </w:tr>
      <w:tr w:rsidTr="00C41F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2. Undertake hair and make-up continuity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t>2.1 Check performers’ hair and make-up at the commencement of takes accurately reproduces their appearance at the end of previous sequential takes</w:t>
            </w:r>
          </w:p>
          <w:p w:rsidR="00000000" w:rsidRPr="00C41F00" w:rsidP="00C41F00">
            <w:pPr>
              <w:pStyle w:val="BodyText"/>
            </w:pPr>
            <w:r w:rsidRPr="00C41F00">
              <w:t>2.2 Check continuity photographs and notes are taken thro</w:t>
            </w:r>
            <w:r w:rsidRPr="00C41F00">
              <w:t>ughout shoots and filed for reference purposes</w:t>
            </w:r>
          </w:p>
          <w:p w:rsidR="00000000" w:rsidRPr="00C41F00" w:rsidP="00C41F00">
            <w:pPr>
              <w:pStyle w:val="BodyText"/>
            </w:pPr>
            <w:r w:rsidRPr="00C41F00">
              <w:t>2.3 Have materials for maintaining make-up and hair on hand at all times</w:t>
            </w:r>
          </w:p>
          <w:p w:rsidR="00000000" w:rsidRPr="00C41F00" w:rsidP="00C41F00">
            <w:pPr>
              <w:pStyle w:val="BodyText"/>
            </w:pPr>
            <w:r w:rsidRPr="00C41F00">
              <w:t>2.4 Make required adjustments to make-up and hair quickly and safely at appropriate times during productions</w:t>
            </w:r>
          </w:p>
          <w:p w:rsidR="00000000" w:rsidRPr="00C41F00" w:rsidP="00C41F00">
            <w:pPr>
              <w:pStyle w:val="BodyText"/>
            </w:pPr>
            <w:r w:rsidRPr="00C41F00">
              <w:t>2.5 Update hair and make-up</w:t>
            </w:r>
            <w:r w:rsidRPr="00C41F00">
              <w:t xml:space="preserve"> continuity documentation throughout productions </w:t>
            </w:r>
          </w:p>
          <w:p w:rsidR="00000000" w:rsidRPr="00C41F00" w:rsidP="00C41F00">
            <w:pPr>
              <w:pStyle w:val="BodyText"/>
            </w:pPr>
            <w:r w:rsidRPr="00C41F00">
              <w:t xml:space="preserve">2.6 Maintain accurate records of hair and make-up continuity details for performers and production personnel  </w:t>
            </w:r>
          </w:p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 xml:space="preserve">2.7 Take the needs of others on set into consideration when undertaking continuity activity </w:t>
            </w:r>
          </w:p>
        </w:tc>
      </w:tr>
      <w:tr w:rsidTr="00C41F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3</w:t>
            </w:r>
            <w:r w:rsidRPr="00C41F00">
              <w:t>. Maintain communications during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t>3.1 Advise relevant personnel of changes to make-up, hair and appearance</w:t>
            </w:r>
          </w:p>
          <w:p w:rsidR="00000000" w:rsidRPr="00C41F00" w:rsidP="00C41F00">
            <w:pPr>
              <w:pStyle w:val="BodyText"/>
            </w:pPr>
            <w:r w:rsidRPr="00C41F00">
              <w:t>3.2 Advise cast, crew and production personnel of hair and make-up continuity issues throughout shoots in line with workplace procedures and pro</w:t>
            </w:r>
            <w:r w:rsidRPr="00C41F00">
              <w:t>duction requirements</w:t>
            </w:r>
          </w:p>
        </w:tc>
      </w:tr>
    </w:tbl>
    <w:p w:rsidR="00000000" w:rsidRPr="00C41F00" w:rsidP="00C41F00">
      <w:pPr>
        <w:pStyle w:val="BodyText"/>
      </w:pPr>
    </w:p>
    <w:p w:rsidR="00000000" w:rsidRPr="00C41F00" w:rsidP="00C41F00">
      <w:pPr>
        <w:pStyle w:val="AllowPageBreak"/>
      </w:pPr>
    </w:p>
    <w:p w:rsidR="00000000" w:rsidRPr="00C41F00" w:rsidP="00C41F00">
      <w:pPr>
        <w:pStyle w:val="Heading1"/>
      </w:pPr>
      <w:bookmarkStart w:id="5" w:name="O_800540"/>
      <w:bookmarkEnd w:id="5"/>
      <w:r w:rsidRPr="00C41F00">
        <w:t>Foundation Skills</w:t>
      </w:r>
    </w:p>
    <w:p w:rsidR="00000000" w:rsidRPr="00A17E07" w:rsidP="00A17E07">
      <w:pPr>
        <w:pStyle w:val="BodyText"/>
        <w:rPr>
          <w:i/>
        </w:rPr>
      </w:pPr>
      <w:r w:rsidRPr="00A17E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41F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rPr>
                <w:rStyle w:val="SpecialBold"/>
              </w:rPr>
              <w:t>Description</w:t>
            </w:r>
          </w:p>
        </w:tc>
      </w:tr>
      <w:tr w:rsidTr="00C41F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1.1, 1.3, 2.2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ListBullet"/>
              <w:rPr>
                <w:lang w:val="en-NZ"/>
              </w:rPr>
            </w:pPr>
            <w:r w:rsidRPr="00C41F00">
              <w:t>Recognises and interprets illustrations and textual information to determine and adhere to requirements</w:t>
            </w:r>
          </w:p>
        </w:tc>
      </w:tr>
      <w:tr w:rsidTr="00C41F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1.5, 2.5, 2.6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ListBullet"/>
              <w:rPr>
                <w:lang w:val="en-NZ"/>
              </w:rPr>
            </w:pPr>
            <w:r w:rsidRPr="00C41F00">
              <w:t xml:space="preserve">Creates and updates material for a specific audience using accurate and detailed language to convey </w:t>
            </w:r>
            <w:r w:rsidRPr="00C41F00">
              <w:t>explicit information, requirements and recommendations</w:t>
            </w:r>
          </w:p>
        </w:tc>
      </w:tr>
      <w:tr w:rsidTr="00C41F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1.2, 2.7, 3.1, 3.2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ListBullet"/>
            </w:pPr>
            <w:r w:rsidRPr="00C41F00">
              <w:t>Conveys information using relevant language suitable to diverse audiences</w:t>
            </w:r>
          </w:p>
          <w:p w:rsidR="00000000" w:rsidP="00C41F00">
            <w:pPr>
              <w:pStyle w:val="ListBullet"/>
              <w:rPr>
                <w:lang w:val="en-NZ"/>
              </w:rPr>
            </w:pPr>
            <w:r w:rsidRPr="00C41F00">
              <w:t>Uses listening and questioning techniques to confirm understanding</w:t>
            </w:r>
          </w:p>
        </w:tc>
      </w:tr>
      <w:tr w:rsidTr="00C41F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 xml:space="preserve">Navigate the world </w:t>
            </w:r>
            <w:r w:rsidRPr="00C41F00">
              <w:t>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ListBullet"/>
              <w:rPr>
                <w:lang w:val="en-NZ"/>
              </w:rPr>
            </w:pPr>
            <w:r w:rsidRPr="00C41F00">
              <w:t>Comprehends and follows workplace procedures and protocols and legislative requirements relevant to workplace safety</w:t>
            </w:r>
          </w:p>
        </w:tc>
      </w:tr>
      <w:tr w:rsidTr="00C41F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1.2, 2.7, 3.1, 3.2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ListBullet"/>
            </w:pPr>
            <w:r w:rsidRPr="00C41F00">
              <w:t>Works collaboratively to confirm requirements and advise of any changes</w:t>
            </w:r>
          </w:p>
          <w:p w:rsidR="00000000" w:rsidP="00C41F00">
            <w:pPr>
              <w:pStyle w:val="ListBullet"/>
              <w:rPr>
                <w:lang w:val="en-NZ"/>
              </w:rPr>
            </w:pPr>
            <w:r w:rsidRPr="00C41F00">
              <w:t>Follows accepted communication practices and protocols</w:t>
            </w:r>
          </w:p>
        </w:tc>
      </w:tr>
      <w:tr w:rsidTr="00C41F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1.1-1.5, 2.1-2.6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ListBullet"/>
            </w:pPr>
            <w:r w:rsidRPr="00C41F00">
              <w:t xml:space="preserve">Plans, organises and implements tasks required to meet production requirements </w:t>
            </w:r>
          </w:p>
          <w:p w:rsidR="00000000" w:rsidRPr="00C41F00" w:rsidP="00C41F00">
            <w:pPr>
              <w:pStyle w:val="ListBullet"/>
            </w:pPr>
            <w:r w:rsidRPr="00C41F00">
              <w:t xml:space="preserve">Recognises and makes required adjustments to make-up and hair during production </w:t>
            </w:r>
          </w:p>
        </w:tc>
      </w:tr>
    </w:tbl>
    <w:p w:rsidR="00000000" w:rsidRPr="00C41F00" w:rsidP="00C41F00">
      <w:pPr>
        <w:pStyle w:val="BodyText"/>
      </w:pPr>
    </w:p>
    <w:p w:rsidR="00000000" w:rsidRPr="00C41F00" w:rsidP="00C41F00">
      <w:pPr>
        <w:pStyle w:val="AllowPageBreak"/>
      </w:pPr>
    </w:p>
    <w:p w:rsidR="00000000" w:rsidRPr="00C41F00" w:rsidP="00C41F00">
      <w:pPr>
        <w:pStyle w:val="Heading1"/>
      </w:pPr>
      <w:bookmarkStart w:id="6" w:name="O_800542"/>
      <w:bookmarkEnd w:id="6"/>
      <w:r w:rsidRPr="00C41F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41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 xml:space="preserve">Code and title </w:t>
            </w:r>
          </w:p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Code and title</w:t>
            </w:r>
          </w:p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rPr>
                <w:rStyle w:val="SpecialBold"/>
              </w:rPr>
              <w:t>Equivalence status</w:t>
            </w:r>
          </w:p>
        </w:tc>
      </w:tr>
      <w:tr w:rsidTr="00C41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CUAMUP402 Maintain make-up and hair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CUFMUP402A Maintain make-up and hair continuity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t>Updated to meet Standards f</w:t>
            </w:r>
            <w:r w:rsidRPr="00C41F00">
              <w:t>or Training Packages.</w:t>
            </w:r>
          </w:p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 xml:space="preserve">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t>Equivalent unit</w:t>
            </w:r>
          </w:p>
        </w:tc>
      </w:tr>
    </w:tbl>
    <w:p w:rsidR="00A17E07" w:rsidP="00C41F00">
      <w:pPr>
        <w:pStyle w:val="BodyText"/>
      </w:pPr>
    </w:p>
    <w:p w:rsidR="00A17E07" w:rsidP="00C41F00">
      <w:pPr>
        <w:pStyle w:val="BodyText"/>
      </w:pPr>
    </w:p>
    <w:p w:rsidR="00000000" w:rsidRPr="00C41F00" w:rsidP="00C41F00">
      <w:pPr>
        <w:pStyle w:val="Heading1"/>
      </w:pPr>
      <w:bookmarkStart w:id="7" w:name="O_800549"/>
      <w:bookmarkEnd w:id="7"/>
      <w:r w:rsidRPr="00C41F00">
        <w:t>Links</w:t>
      </w:r>
    </w:p>
    <w:p w:rsidR="00000000" w:rsidRPr="00C41F00" w:rsidP="00A17E07">
      <w:pPr>
        <w:pStyle w:val="BodyText"/>
      </w:pPr>
      <w:r w:rsidRPr="00C41F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6D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1F00" w:rsidP="00A17E07">
      <w:pPr>
        <w:pStyle w:val="BodyText"/>
        <w:sectPr w:rsidSect="00C41F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1F00" w:rsidP="00C41F00">
      <w:pPr>
        <w:pStyle w:val="SuperHeading"/>
      </w:pPr>
      <w:r w:rsidRPr="00C41F00">
        <w:t xml:space="preserve">Assessment </w:t>
      </w:r>
      <w:r w:rsidRPr="00C41F00">
        <w:t>Requirements for CUAMUP402 Maintain make-up and hair continuity</w:t>
      </w:r>
    </w:p>
    <w:p w:rsidR="00000000" w:rsidRPr="00C41F00" w:rsidP="00C41F00">
      <w:pPr>
        <w:pStyle w:val="Heading1"/>
      </w:pPr>
      <w:bookmarkStart w:id="8" w:name="O_800544"/>
      <w:bookmarkEnd w:id="8"/>
      <w:r w:rsidRPr="00C41F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41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rPr>
                <w:rStyle w:val="SpecialBold"/>
              </w:rPr>
              <w:t>Comments</w:t>
            </w:r>
          </w:p>
        </w:tc>
      </w:tr>
      <w:tr w:rsidTr="00C41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F00">
            <w:pPr>
              <w:pStyle w:val="BodyText"/>
              <w:rPr>
                <w:lang w:val="en-NZ"/>
              </w:rPr>
            </w:pPr>
            <w:r w:rsidRPr="00C41F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F00" w:rsidP="00C41F00">
            <w:pPr>
              <w:pStyle w:val="BodyText"/>
            </w:pPr>
            <w:r w:rsidRPr="00C41F00">
              <w:t>This version first released with CUA Creative Arts and Culture Training Package version 2.0.</w:t>
            </w:r>
          </w:p>
        </w:tc>
      </w:tr>
    </w:tbl>
    <w:p w:rsidR="00000000" w:rsidRPr="00C41F00" w:rsidP="00C41F00">
      <w:pPr>
        <w:pStyle w:val="BodyText"/>
      </w:pPr>
    </w:p>
    <w:p w:rsidR="00000000" w:rsidRPr="00C41F00" w:rsidP="00C41F00">
      <w:pPr>
        <w:pStyle w:val="AllowPageBreak"/>
      </w:pPr>
    </w:p>
    <w:p w:rsidR="00000000" w:rsidRPr="00C41F00" w:rsidP="00C41F00">
      <w:pPr>
        <w:pStyle w:val="Heading1"/>
      </w:pPr>
      <w:bookmarkStart w:id="9" w:name="O_800545"/>
      <w:bookmarkEnd w:id="9"/>
      <w:r w:rsidRPr="00C41F00">
        <w:t>Performance Evidence</w:t>
      </w:r>
    </w:p>
    <w:p w:rsidR="00000000" w:rsidRPr="00C41F00" w:rsidP="00A17E07">
      <w:pPr>
        <w:pStyle w:val="BodyText"/>
      </w:pPr>
      <w:r w:rsidRPr="00C41F00">
        <w:t>Evidence of the ability to:</w:t>
      </w:r>
    </w:p>
    <w:p w:rsidR="00000000" w:rsidRPr="00C41F00" w:rsidP="00C41F00">
      <w:pPr>
        <w:pStyle w:val="ListBullet"/>
      </w:pPr>
      <w:r w:rsidRPr="00C41F00">
        <w:t>prepare for hair and make-up continuity activities by documenting requirements scene by scene</w:t>
      </w:r>
    </w:p>
    <w:p w:rsidR="00000000" w:rsidRPr="00C41F00" w:rsidP="00C41F00">
      <w:pPr>
        <w:pStyle w:val="ListBullet"/>
      </w:pPr>
      <w:r w:rsidRPr="00C41F00">
        <w:t xml:space="preserve">recognise the effect the filming process has on the appearance of make-up and hair </w:t>
      </w:r>
    </w:p>
    <w:p w:rsidR="00000000" w:rsidRPr="00C41F00" w:rsidP="00C41F00">
      <w:pPr>
        <w:pStyle w:val="ListBullet"/>
      </w:pPr>
      <w:r w:rsidRPr="00C41F00">
        <w:t>maintain continuity of perfo</w:t>
      </w:r>
      <w:r w:rsidRPr="00C41F00">
        <w:t>rmers’ make-up and hair quickly and efficiently throughout productions</w:t>
      </w:r>
    </w:p>
    <w:p w:rsidR="00000000" w:rsidRPr="00C41F00" w:rsidP="00C41F00">
      <w:pPr>
        <w:pStyle w:val="ListBullet"/>
      </w:pPr>
      <w:r w:rsidRPr="00C41F00">
        <w:t xml:space="preserve">create detailed records, including photographs, of hair and make-up continuity information for productions  </w:t>
      </w:r>
    </w:p>
    <w:p w:rsidR="00000000" w:rsidRPr="00C41F00" w:rsidP="00C41F00">
      <w:pPr>
        <w:pStyle w:val="ListBullet"/>
      </w:pPr>
      <w:r w:rsidRPr="00C41F00">
        <w:t>work collaboratively with cast and crew during productions.</w:t>
      </w:r>
    </w:p>
    <w:p w:rsidR="00000000" w:rsidRPr="00C41F00" w:rsidP="00C41F00">
      <w:pPr>
        <w:pStyle w:val="BodyText"/>
      </w:pPr>
    </w:p>
    <w:p w:rsidR="00A17E07" w:rsidP="00A17E07">
      <w:pPr>
        <w:pStyle w:val="BodyText"/>
      </w:pPr>
      <w:r w:rsidRPr="00C41F00">
        <w:t>Note: If a spec</w:t>
      </w:r>
      <w:r w:rsidRPr="00C41F00">
        <w:t>ific volume or frequency is not stated, then evidence must be provided at least once.</w:t>
      </w:r>
    </w:p>
    <w:p w:rsidR="00000000" w:rsidRPr="00C41F00" w:rsidP="00C41F00">
      <w:pPr>
        <w:pStyle w:val="Heading1"/>
      </w:pPr>
      <w:bookmarkStart w:id="10" w:name="O_800546"/>
      <w:bookmarkEnd w:id="10"/>
      <w:r w:rsidRPr="00C41F00">
        <w:t>Knowledge Evidence</w:t>
      </w:r>
    </w:p>
    <w:p w:rsidR="00000000" w:rsidRPr="00C41F00" w:rsidP="00A17E07">
      <w:pPr>
        <w:pStyle w:val="BodyText"/>
      </w:pPr>
      <w:r w:rsidRPr="00C41F00">
        <w:t>To complete the unit requirements safely and effectively, the individual must:</w:t>
      </w:r>
    </w:p>
    <w:p w:rsidR="00000000" w:rsidRPr="00C41F00" w:rsidP="00C41F00">
      <w:pPr>
        <w:pStyle w:val="ListBullet"/>
      </w:pPr>
      <w:r w:rsidRPr="00C41F00">
        <w:t>outline protocols for interaction between cast and crew during film shoots</w:t>
      </w:r>
    </w:p>
    <w:p w:rsidR="00000000" w:rsidRPr="00C41F00" w:rsidP="00C41F00">
      <w:pPr>
        <w:pStyle w:val="ListBullet"/>
      </w:pPr>
      <w:r w:rsidRPr="00C41F00">
        <w:t>explain how the process of shooting film productions affects hair and make-up continuity operations</w:t>
      </w:r>
    </w:p>
    <w:p w:rsidR="00000000" w:rsidRPr="00C41F00" w:rsidP="00C41F00">
      <w:pPr>
        <w:pStyle w:val="ListBullet"/>
      </w:pPr>
      <w:r w:rsidRPr="00C41F00">
        <w:t>describe creative and technical aspects of productions relevant to the process of</w:t>
      </w:r>
      <w:r w:rsidRPr="00C41F00">
        <w:t xml:space="preserve"> maintaining make-up and hair continuity</w:t>
      </w:r>
    </w:p>
    <w:p w:rsidR="00000000" w:rsidRPr="00C41F00" w:rsidP="00C41F00">
      <w:pPr>
        <w:pStyle w:val="ListBullet"/>
      </w:pPr>
      <w:r w:rsidRPr="00C41F00">
        <w:t>outline administrative procedures and documentation associated with maintaining hair and make-up continuity</w:t>
      </w:r>
    </w:p>
    <w:p w:rsidR="00000000" w:rsidRPr="00C41F00" w:rsidP="00C41F00">
      <w:pPr>
        <w:pStyle w:val="ListBullet"/>
      </w:pPr>
      <w:r w:rsidRPr="00C41F00">
        <w:t>describe safety procedures that apply to providing make-up and hair services.</w:t>
      </w:r>
    </w:p>
    <w:p w:rsidR="00000000" w:rsidRPr="00C41F00" w:rsidP="00C41F00">
      <w:pPr>
        <w:pStyle w:val="AllowPageBreak"/>
      </w:pPr>
    </w:p>
    <w:p w:rsidR="00000000" w:rsidRPr="00C41F00" w:rsidP="00C41F00">
      <w:pPr>
        <w:pStyle w:val="Heading1"/>
      </w:pPr>
      <w:bookmarkStart w:id="11" w:name="O_800547"/>
      <w:bookmarkEnd w:id="11"/>
      <w:r w:rsidRPr="00C41F00">
        <w:t>Assessment C</w:t>
      </w:r>
      <w:r w:rsidRPr="00C41F00">
        <w:t>onditions</w:t>
      </w:r>
    </w:p>
    <w:p w:rsidR="00000000" w:rsidRPr="00C41F00" w:rsidP="00A17E07">
      <w:pPr>
        <w:pStyle w:val="BodyText"/>
      </w:pPr>
      <w:r w:rsidRPr="00C41F00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41F00" w:rsidP="00C41F00">
      <w:pPr>
        <w:pStyle w:val="ListBullet"/>
      </w:pPr>
      <w:r w:rsidRPr="00C41F00">
        <w:t xml:space="preserve">scripts </w:t>
      </w:r>
      <w:r w:rsidRPr="00C41F00">
        <w:t>for analysis</w:t>
      </w:r>
    </w:p>
    <w:p w:rsidR="00000000" w:rsidRPr="00C41F00" w:rsidP="00C41F00">
      <w:pPr>
        <w:pStyle w:val="ListBullet"/>
      </w:pPr>
      <w:r w:rsidRPr="00C41F00">
        <w:t>hair and make-up products and equipment</w:t>
      </w:r>
    </w:p>
    <w:p w:rsidR="00000000" w:rsidRPr="00C41F00" w:rsidP="00C41F00">
      <w:pPr>
        <w:pStyle w:val="ListBullet"/>
      </w:pPr>
      <w:r w:rsidRPr="00C41F00">
        <w:t>screen productions.</w:t>
      </w:r>
    </w:p>
    <w:p w:rsidR="00000000" w:rsidRPr="00C41F00" w:rsidP="00C41F00">
      <w:pPr>
        <w:pStyle w:val="BodyText"/>
      </w:pPr>
    </w:p>
    <w:p w:rsidR="00A17E07" w:rsidP="00A17E07">
      <w:pPr>
        <w:pStyle w:val="BodyText"/>
      </w:pPr>
      <w:r w:rsidRPr="00C41F00">
        <w:t>Assessors of this unit must satisfy the requirements for assessors in applicable vocational educational and training legislation, frameworks and/or standards.</w:t>
      </w:r>
    </w:p>
    <w:p w:rsidR="00000000" w:rsidRPr="00C41F00" w:rsidP="00C41F00">
      <w:pPr>
        <w:pStyle w:val="Heading1"/>
      </w:pPr>
      <w:bookmarkStart w:id="12" w:name="O_800550"/>
      <w:bookmarkEnd w:id="12"/>
      <w:r w:rsidRPr="00C41F00">
        <w:t>Links</w:t>
      </w:r>
    </w:p>
    <w:p w:rsidR="00000000" w:rsidRPr="00C41F00" w:rsidP="00A17E07">
      <w:pPr>
        <w:pStyle w:val="BodyText"/>
      </w:pPr>
      <w:r w:rsidRPr="00C41F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6D4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1F00" w:rsidP="00C41F00"/>
    <w:sectPr w:rsidSect="00C41F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0" w:rsidRPr="00A17E07" w:rsidP="00A17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07" w:rsidP="00C41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7E07" w:rsidP="00C41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17E07" w:rsidP="00C41F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0" w:rsidP="00C41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E07">
      <w:t>Approved</w:t>
    </w:r>
    <w:r w:rsidR="00A17E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E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E07">
      <w:rPr>
        <w:noProof/>
      </w:rPr>
      <w:t>4</w:t>
    </w:r>
    <w:r>
      <w:rPr>
        <w:noProof/>
      </w:rPr>
      <w:fldChar w:fldCharType="end"/>
    </w:r>
  </w:p>
  <w:p w:rsidR="00C41F00" w:rsidP="00C41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E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E07">
      <w:t>Service and Creative Skills Australia</w:t>
    </w:r>
    <w:r w:rsidR="00A17E07">
      <w:fldChar w:fldCharType="end"/>
    </w:r>
  </w:p>
  <w:p w:rsidR="00C41F00" w:rsidP="00C41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F00" w:rsidRPr="00A17E07" w:rsidP="00A17E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E07" w:rsidRPr="002D2AF8" w:rsidP="00C41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CUAMUP402 Maintain make-up and hair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7E07" w:rsidP="00C41F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0" w:rsidRPr="002D2AF8" w:rsidP="00C41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E07">
      <w:t>CUAMUP402 Maintain make-up and hair continuity</w:t>
    </w:r>
    <w:r w:rsidR="00A17E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E07">
      <w:rPr>
        <w:noProof/>
      </w:rPr>
      <w:t>1 March 2025</w:t>
    </w:r>
    <w:r>
      <w:fldChar w:fldCharType="end"/>
    </w:r>
  </w:p>
  <w:p w:rsidR="00C41F00" w:rsidP="00C41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885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1A62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F00"/>
  </w:style>
  <w:style w:type="character" w:customStyle="1" w:styleId="Heading1Char">
    <w:name w:val="Heading 1 Char"/>
    <w:basedOn w:val="DefaultParagraphFont"/>
    <w:link w:val="Heading1"/>
    <w:rsid w:val="00C41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F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F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F00"/>
    <w:rPr>
      <w:b/>
      <w:spacing w:val="0"/>
    </w:rPr>
  </w:style>
  <w:style w:type="character" w:styleId="Emphasis">
    <w:name w:val="Emphasis"/>
    <w:basedOn w:val="DefaultParagraphFont"/>
    <w:qFormat/>
    <w:rsid w:val="00C41F00"/>
    <w:rPr>
      <w:i/>
    </w:rPr>
  </w:style>
  <w:style w:type="paragraph" w:customStyle="1" w:styleId="SuperHeading">
    <w:name w:val="SuperHeading"/>
    <w:basedOn w:val="Normal"/>
    <w:rsid w:val="00C41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F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F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F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F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1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F00"/>
  </w:style>
  <w:style w:type="paragraph" w:styleId="TableofFigures">
    <w:name w:val="table of figures"/>
    <w:basedOn w:val="Normal"/>
    <w:next w:val="Normal"/>
    <w:semiHidden/>
    <w:rsid w:val="00C41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F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F00"/>
    <w:rPr>
      <w:rFonts w:ascii="Wingdings" w:hAnsi="Wingdings"/>
    </w:rPr>
  </w:style>
  <w:style w:type="paragraph" w:customStyle="1" w:styleId="TableHeading">
    <w:name w:val="Table Heading"/>
    <w:basedOn w:val="HeadingBase"/>
    <w:rsid w:val="00C41F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F00"/>
    <w:rPr>
      <w:color w:val="0033CC"/>
      <w:u w:val="none"/>
    </w:rPr>
  </w:style>
  <w:style w:type="paragraph" w:customStyle="1" w:styleId="BodyTextRight">
    <w:name w:val="Body Text Right"/>
    <w:basedOn w:val="BodyText"/>
    <w:rsid w:val="00C41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F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F00"/>
    <w:rPr>
      <w:sz w:val="32"/>
    </w:rPr>
  </w:style>
  <w:style w:type="paragraph" w:customStyle="1" w:styleId="HeadingProcedure">
    <w:name w:val="Heading Procedure"/>
    <w:basedOn w:val="HeadingBase"/>
    <w:next w:val="Normal"/>
    <w:rsid w:val="00C41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F00"/>
    <w:pPr>
      <w:spacing w:before="60" w:after="60"/>
    </w:pPr>
  </w:style>
  <w:style w:type="paragraph" w:styleId="ListContinue">
    <w:name w:val="List Continue"/>
    <w:basedOn w:val="List"/>
    <w:rsid w:val="00C41F00"/>
    <w:pPr>
      <w:ind w:firstLine="0"/>
    </w:pPr>
  </w:style>
  <w:style w:type="paragraph" w:customStyle="1" w:styleId="ListNote">
    <w:name w:val="List Note"/>
    <w:basedOn w:val="List"/>
    <w:rsid w:val="00C41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F00"/>
    <w:rPr>
      <w:rFonts w:ascii="Courier New" w:hAnsi="Courier New"/>
    </w:rPr>
  </w:style>
  <w:style w:type="paragraph" w:customStyle="1" w:styleId="NoteBullet">
    <w:name w:val="Note Bullet"/>
    <w:basedOn w:val="Note"/>
    <w:rsid w:val="00C41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F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F00"/>
    <w:rPr>
      <w:b/>
      <w:smallCaps/>
    </w:rPr>
  </w:style>
  <w:style w:type="paragraph" w:customStyle="1" w:styleId="TableListNumber">
    <w:name w:val="Table List Number"/>
    <w:basedOn w:val="ListNumber"/>
    <w:rsid w:val="00C41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F00"/>
    <w:pPr>
      <w:numPr>
        <w:numId w:val="8"/>
      </w:numPr>
    </w:pPr>
  </w:style>
  <w:style w:type="paragraph" w:customStyle="1" w:styleId="ListAlpha2">
    <w:name w:val="List Alpha 2"/>
    <w:basedOn w:val="List2"/>
    <w:rsid w:val="00C41F00"/>
    <w:pPr>
      <w:numPr>
        <w:numId w:val="7"/>
      </w:numPr>
    </w:pPr>
  </w:style>
  <w:style w:type="paragraph" w:styleId="List2">
    <w:name w:val="List 2"/>
    <w:basedOn w:val="BodyText"/>
    <w:rsid w:val="00C41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F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F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F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F00"/>
    <w:pPr>
      <w:numPr>
        <w:numId w:val="3"/>
      </w:numPr>
    </w:pPr>
  </w:style>
  <w:style w:type="paragraph" w:styleId="ListContinue2">
    <w:name w:val="List Continue 2"/>
    <w:basedOn w:val="List2"/>
    <w:rsid w:val="00C41F00"/>
    <w:pPr>
      <w:ind w:firstLine="0"/>
    </w:pPr>
  </w:style>
  <w:style w:type="paragraph" w:styleId="ListContinue3">
    <w:name w:val="List Continue 3"/>
    <w:basedOn w:val="List3"/>
    <w:rsid w:val="00C41F00"/>
    <w:pPr>
      <w:ind w:left="1021" w:firstLine="0"/>
    </w:pPr>
  </w:style>
  <w:style w:type="paragraph" w:styleId="ListContinue4">
    <w:name w:val="List Continue 4"/>
    <w:basedOn w:val="List4"/>
    <w:rsid w:val="00C41F00"/>
    <w:pPr>
      <w:ind w:firstLine="0"/>
    </w:pPr>
  </w:style>
  <w:style w:type="paragraph" w:styleId="ListContinue5">
    <w:name w:val="List Continue 5"/>
    <w:basedOn w:val="List5"/>
    <w:rsid w:val="00C41F00"/>
    <w:pPr>
      <w:ind w:firstLine="0"/>
    </w:pPr>
  </w:style>
  <w:style w:type="paragraph" w:styleId="ListNumber3">
    <w:name w:val="List Number 3"/>
    <w:basedOn w:val="List3"/>
    <w:rsid w:val="00C41F00"/>
    <w:pPr>
      <w:numPr>
        <w:numId w:val="4"/>
      </w:numPr>
    </w:pPr>
  </w:style>
  <w:style w:type="paragraph" w:styleId="ListNumber4">
    <w:name w:val="List Number 4"/>
    <w:basedOn w:val="List4"/>
    <w:rsid w:val="00C41F00"/>
    <w:pPr>
      <w:numPr>
        <w:numId w:val="5"/>
      </w:numPr>
    </w:pPr>
  </w:style>
  <w:style w:type="paragraph" w:styleId="ListNumber5">
    <w:name w:val="List Number 5"/>
    <w:basedOn w:val="List5"/>
    <w:rsid w:val="00C41F00"/>
    <w:pPr>
      <w:numPr>
        <w:numId w:val="6"/>
      </w:numPr>
    </w:pPr>
  </w:style>
  <w:style w:type="paragraph" w:styleId="BlockText">
    <w:name w:val="Block Text"/>
    <w:basedOn w:val="Normal"/>
    <w:rsid w:val="00C41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F00"/>
    <w:rPr>
      <w:sz w:val="16"/>
      <w:vertAlign w:val="superscript"/>
    </w:rPr>
  </w:style>
  <w:style w:type="character" w:customStyle="1" w:styleId="Symbols">
    <w:name w:val="Symbols"/>
    <w:basedOn w:val="DefaultParagraphFont"/>
    <w:rsid w:val="00C41F00"/>
    <w:rPr>
      <w:rFonts w:ascii="Symbol" w:hAnsi="Symbol"/>
    </w:rPr>
  </w:style>
  <w:style w:type="character" w:customStyle="1" w:styleId="MenuOptions">
    <w:name w:val="Menu Options"/>
    <w:basedOn w:val="DefaultParagraphFont"/>
    <w:rsid w:val="00C41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F00"/>
    <w:rPr>
      <w:b/>
    </w:rPr>
  </w:style>
  <w:style w:type="character" w:customStyle="1" w:styleId="Underlined">
    <w:name w:val="Underlined"/>
    <w:basedOn w:val="DefaultParagraphFont"/>
    <w:rsid w:val="00C41F00"/>
    <w:rPr>
      <w:u w:val="single"/>
    </w:rPr>
  </w:style>
  <w:style w:type="paragraph" w:customStyle="1" w:styleId="TableBodyTextRight">
    <w:name w:val="Table Body Text Right"/>
    <w:basedOn w:val="TableBodyText"/>
    <w:rsid w:val="00C41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F00"/>
    <w:rPr>
      <w:sz w:val="18"/>
    </w:rPr>
  </w:style>
  <w:style w:type="paragraph" w:customStyle="1" w:styleId="BodySmallRight">
    <w:name w:val="Body Small Right"/>
    <w:basedOn w:val="BodyTextRight"/>
    <w:rsid w:val="00C41F00"/>
    <w:rPr>
      <w:sz w:val="18"/>
      <w:szCs w:val="18"/>
    </w:rPr>
  </w:style>
  <w:style w:type="paragraph" w:customStyle="1" w:styleId="MarginEdition">
    <w:name w:val="Margin Edition"/>
    <w:basedOn w:val="MarginNote"/>
    <w:rsid w:val="00C41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F00"/>
    <w:rPr>
      <w:sz w:val="2"/>
      <w:szCs w:val="2"/>
    </w:rPr>
  </w:style>
  <w:style w:type="character" w:customStyle="1" w:styleId="Small">
    <w:name w:val="Small"/>
    <w:basedOn w:val="DefaultParagraphFont"/>
    <w:rsid w:val="00C41F00"/>
    <w:rPr>
      <w:sz w:val="16"/>
    </w:rPr>
  </w:style>
  <w:style w:type="paragraph" w:customStyle="1" w:styleId="WideTable">
    <w:name w:val="Wide Table"/>
    <w:basedOn w:val="Normal"/>
    <w:rsid w:val="00C41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F00"/>
  </w:style>
  <w:style w:type="paragraph" w:styleId="Quote">
    <w:name w:val="Quote"/>
    <w:basedOn w:val="Heading1"/>
    <w:link w:val="QuoteChar"/>
    <w:qFormat/>
    <w:rsid w:val="00C41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F00"/>
    <w:pPr>
      <w:pageBreakBefore/>
    </w:pPr>
  </w:style>
  <w:style w:type="paragraph" w:customStyle="1" w:styleId="Border">
    <w:name w:val="Border"/>
    <w:basedOn w:val="Normal"/>
    <w:qFormat/>
    <w:rsid w:val="00C41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F00"/>
    <w:rPr>
      <w:u w:val="single"/>
    </w:rPr>
  </w:style>
  <w:style w:type="character" w:customStyle="1" w:styleId="BoldandItalics">
    <w:name w:val="Bold and Italics"/>
    <w:qFormat/>
    <w:rsid w:val="00C41F00"/>
    <w:rPr>
      <w:b/>
      <w:i/>
      <w:u w:val="none"/>
    </w:rPr>
  </w:style>
  <w:style w:type="paragraph" w:styleId="BalloonText">
    <w:name w:val="Balloon Text"/>
    <w:basedOn w:val="Normal"/>
    <w:link w:val="BalloonTextChar"/>
    <w:rsid w:val="00C41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F00"/>
    <w:pPr>
      <w:spacing w:before="0" w:after="0"/>
    </w:pPr>
  </w:style>
  <w:style w:type="paragraph" w:customStyle="1" w:styleId="BodyTextBold">
    <w:name w:val="Body Text Bold"/>
    <w:basedOn w:val="BodyText"/>
    <w:qFormat/>
    <w:rsid w:val="00C41F00"/>
    <w:rPr>
      <w:b/>
    </w:rPr>
  </w:style>
  <w:style w:type="character" w:styleId="Hyperlink">
    <w:name w:val="Hyperlink"/>
    <w:basedOn w:val="DefaultParagraphFont"/>
    <w:uiPriority w:val="99"/>
    <w:unhideWhenUsed/>
    <w:rsid w:val="00A17E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5739</Characters>
  <Application>Microsoft Office Word</Application>
  <DocSecurity>0</DocSecurity>
  <Lines>204</Lines>
  <Paragraphs>125</Paragraphs>
  <ScaleCrop>false</ScaleCrop>
  <Company>Author-it Software Corporation Ltd.</Company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CUAMUP402 Maintain make-up and hair continuity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