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322" w:rsidP="00445322">
      <w:pPr>
        <w:pStyle w:val="Title"/>
      </w:pPr>
      <w:r>
        <w:fldChar w:fldCharType="begin"/>
      </w:r>
      <w:r>
        <w:instrText xml:space="preserve"> TITLE   \* MERGEFORMAT </w:instrText>
      </w:r>
      <w:r>
        <w:fldChar w:fldCharType="separate"/>
      </w:r>
      <w:r>
        <w:t>CUAMPF615 Develop advanced vocal techniques</w:t>
      </w:r>
      <w:r>
        <w:fldChar w:fldCharType="end"/>
      </w:r>
    </w:p>
    <w:p w:rsidR="00445322" w:rsidP="00445322">
      <w:pPr>
        <w:pStyle w:val="Version"/>
        <w:sectPr w:rsidSect="001D72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7256" w:rsidP="001D7256">
      <w:pPr>
        <w:pStyle w:val="SuperHeading"/>
      </w:pPr>
      <w:r w:rsidRPr="001D7256">
        <w:t>CUAMPF615 Develop advanced vocal techniques</w:t>
      </w:r>
    </w:p>
    <w:p w:rsidR="00000000" w:rsidRPr="001D7256" w:rsidP="001D7256">
      <w:pPr>
        <w:pStyle w:val="Heading1"/>
      </w:pPr>
      <w:bookmarkStart w:id="1" w:name="O_1147234"/>
      <w:bookmarkEnd w:id="1"/>
      <w:r w:rsidRPr="001D7256">
        <w:t>Modification History</w:t>
      </w:r>
    </w:p>
    <w:tbl>
      <w:tblPr>
        <w:tblW w:w="9522" w:type="dxa"/>
        <w:tblLayout w:type="fixed"/>
        <w:tblCellMar>
          <w:left w:w="62" w:type="dxa"/>
          <w:right w:w="62" w:type="dxa"/>
        </w:tblCellMar>
        <w:tblLook w:val="0000"/>
      </w:tblPr>
      <w:tblGrid>
        <w:gridCol w:w="2864"/>
        <w:gridCol w:w="6658"/>
      </w:tblGrid>
      <w:tr w:rsidTr="001D725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256" w:rsidP="001D7256">
            <w:pPr>
              <w:pStyle w:val="BodyText"/>
            </w:pPr>
            <w:r w:rsidRPr="001D725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256">
            <w:pPr>
              <w:pStyle w:val="BodyText"/>
              <w:rPr>
                <w:lang w:val="en-NZ"/>
              </w:rPr>
            </w:pPr>
            <w:r w:rsidRPr="001D7256">
              <w:rPr>
                <w:rStyle w:val="SpecialBold"/>
              </w:rPr>
              <w:t>Comments</w:t>
            </w:r>
          </w:p>
        </w:tc>
      </w:tr>
      <w:tr w:rsidTr="001D725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256">
            <w:pPr>
              <w:pStyle w:val="BodyText"/>
              <w:rPr>
                <w:lang w:val="en-NZ"/>
              </w:rPr>
            </w:pPr>
            <w:r w:rsidRPr="001D725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256" w:rsidP="001D7256">
            <w:pPr>
              <w:pStyle w:val="BodyText"/>
            </w:pPr>
            <w:r w:rsidRPr="001D7256">
              <w:t>This version first released with CUA Creative Arts and Culture Training Package Version 5.0.</w:t>
            </w:r>
          </w:p>
        </w:tc>
      </w:tr>
    </w:tbl>
    <w:p w:rsidR="00000000" w:rsidRPr="001D7256" w:rsidP="001D7256">
      <w:pPr>
        <w:pStyle w:val="BodyText"/>
      </w:pPr>
    </w:p>
    <w:p w:rsidR="00000000" w:rsidRPr="001D7256" w:rsidP="001D7256">
      <w:pPr>
        <w:pStyle w:val="AllowPageBreak"/>
      </w:pPr>
    </w:p>
    <w:p w:rsidR="00000000" w:rsidRPr="001D7256" w:rsidP="001D7256">
      <w:pPr>
        <w:pStyle w:val="Heading1"/>
      </w:pPr>
      <w:bookmarkStart w:id="2" w:name="O_1147239"/>
      <w:bookmarkEnd w:id="2"/>
      <w:r w:rsidRPr="001D7256">
        <w:t>Application</w:t>
      </w:r>
    </w:p>
    <w:p w:rsidR="00000000" w:rsidRPr="001D7256" w:rsidP="00445322">
      <w:pPr>
        <w:pStyle w:val="BodyText"/>
      </w:pPr>
      <w:r w:rsidRPr="001D7256">
        <w:t>This unit describes the skills and knowledge required to perform as a vo</w:t>
      </w:r>
      <w:r w:rsidRPr="001D7256">
        <w:t>calist at an advanced level and demonstrate high levels of technical and expressive vocal skill.</w:t>
      </w:r>
    </w:p>
    <w:p w:rsidR="00000000" w:rsidRPr="001D7256" w:rsidP="00445322">
      <w:pPr>
        <w:pStyle w:val="BodyText"/>
      </w:pPr>
      <w:r w:rsidRPr="001D7256">
        <w:t>The unit applies to those who are vocalists and have a higher level of competence in areas including performance preparation and craft skills, and who seek reg</w:t>
      </w:r>
      <w:r w:rsidRPr="001D7256">
        <w:t>ular professional performance opportunities. They are expected to show commitment to improving their skills and expanding their repertoire in ways that allow them to demonstrate higher levels of technical and expressive skills. They must also act on feedba</w:t>
      </w:r>
      <w:r w:rsidRPr="001D7256">
        <w:t xml:space="preserve">ck from colleagues and mentors. </w:t>
      </w:r>
    </w:p>
    <w:p w:rsidR="00000000" w:rsidRPr="001D7256" w:rsidP="00445322">
      <w:pPr>
        <w:pStyle w:val="BodyText"/>
      </w:pPr>
      <w:r w:rsidRPr="001D7256">
        <w:t>No licensing, legislative or certification requirements apply to this unit at the time of publication.</w:t>
      </w:r>
    </w:p>
    <w:p w:rsidR="00000000" w:rsidRPr="001D7256" w:rsidP="001D7256">
      <w:pPr>
        <w:pStyle w:val="Heading1"/>
      </w:pPr>
      <w:bookmarkStart w:id="3" w:name="O_1147238"/>
      <w:bookmarkEnd w:id="3"/>
      <w:r w:rsidRPr="001D7256">
        <w:t>Unit Sector</w:t>
      </w:r>
    </w:p>
    <w:p w:rsidR="00000000" w:rsidRPr="001D7256" w:rsidP="00445322">
      <w:pPr>
        <w:pStyle w:val="BodyText"/>
      </w:pPr>
      <w:r w:rsidRPr="001D7256">
        <w:t>Performing arts – Music performance</w:t>
      </w:r>
    </w:p>
    <w:p w:rsidR="00000000" w:rsidRPr="001D7256" w:rsidP="001D7256">
      <w:pPr>
        <w:pStyle w:val="Heading1"/>
      </w:pPr>
      <w:bookmarkStart w:id="4" w:name="O_1147237"/>
      <w:bookmarkEnd w:id="4"/>
      <w:r w:rsidRPr="001D7256">
        <w:t>Elements and Performance Criteria</w:t>
      </w:r>
    </w:p>
    <w:tbl>
      <w:tblPr>
        <w:tblW w:w="9567" w:type="dxa"/>
        <w:tblLayout w:type="fixed"/>
        <w:tblCellMar>
          <w:left w:w="62" w:type="dxa"/>
          <w:right w:w="62" w:type="dxa"/>
        </w:tblCellMar>
        <w:tblLook w:val="0000"/>
      </w:tblPr>
      <w:tblGrid>
        <w:gridCol w:w="2686"/>
        <w:gridCol w:w="6881"/>
      </w:tblGrid>
      <w:tr w:rsidTr="001D7256">
        <w:tblPrEx>
          <w:tblW w:w="9567"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256" w:rsidP="001D7256">
            <w:pPr>
              <w:pStyle w:val="BodyText"/>
            </w:pPr>
            <w:r w:rsidRPr="001D7256">
              <w:rPr>
                <w:rStyle w:val="SpecialBold"/>
              </w:rPr>
              <w:t>ELEMENT</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256">
            <w:pPr>
              <w:pStyle w:val="BodyText"/>
              <w:rPr>
                <w:lang w:val="en-NZ"/>
              </w:rPr>
            </w:pPr>
            <w:r w:rsidRPr="001D7256">
              <w:rPr>
                <w:rStyle w:val="SpecialBold"/>
              </w:rPr>
              <w:t>PERFORMANCE CRITERIA</w:t>
            </w:r>
          </w:p>
        </w:tc>
      </w:tr>
      <w:tr w:rsidTr="001D7256">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256" w:rsidP="001D7256">
            <w:pPr>
              <w:pStyle w:val="BodyText"/>
            </w:pPr>
            <w:r w:rsidRPr="001D7256">
              <w:rPr>
                <w:rStyle w:val="Emphasis"/>
              </w:rPr>
              <w:t>Elements describe the essential outcomes.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256">
            <w:pPr>
              <w:pStyle w:val="BodyText"/>
              <w:rPr>
                <w:lang w:val="en-NZ"/>
              </w:rPr>
            </w:pPr>
            <w:r w:rsidRPr="001D7256">
              <w:rPr>
                <w:rStyle w:val="Emphasis"/>
              </w:rPr>
              <w:t>Performance criteria describe the performance needed to demonstrate achievement of the element.</w:t>
            </w:r>
          </w:p>
        </w:tc>
      </w:tr>
      <w:tr w:rsidTr="001D7256">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256">
            <w:pPr>
              <w:pStyle w:val="List"/>
              <w:rPr>
                <w:lang w:val="en-NZ"/>
              </w:rPr>
            </w:pPr>
            <w:r w:rsidRPr="001D7256">
              <w:t xml:space="preserve">1. Refine skills using practice sessions </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256" w:rsidP="001D7256">
            <w:pPr>
              <w:pStyle w:val="List"/>
            </w:pPr>
            <w:r w:rsidRPr="001D7256">
              <w:t>1.1 Identify strengths and weaknesses in own performance skills in consultation with required personnel</w:t>
            </w:r>
          </w:p>
          <w:p w:rsidR="00000000" w:rsidRPr="001D7256" w:rsidP="001D7256">
            <w:pPr>
              <w:pStyle w:val="List"/>
            </w:pPr>
            <w:r w:rsidRPr="001D7256">
              <w:t>1.2 Identify goals for refining performance technique and develop a practice plan and strategies that incorporate these goals</w:t>
            </w:r>
          </w:p>
          <w:p w:rsidR="00000000" w:rsidRPr="001D7256" w:rsidP="001D7256">
            <w:pPr>
              <w:pStyle w:val="List"/>
            </w:pPr>
            <w:r w:rsidRPr="001D7256">
              <w:t>1.3 Develop technical cont</w:t>
            </w:r>
            <w:r w:rsidRPr="001D7256">
              <w:t>rol of voice and refine individual style according to development goals</w:t>
            </w:r>
          </w:p>
          <w:p w:rsidR="00000000" w:rsidRPr="001D7256" w:rsidP="001D7256">
            <w:pPr>
              <w:pStyle w:val="List"/>
            </w:pPr>
            <w:r w:rsidRPr="001D7256">
              <w:t>1.4 Experiment with repertoire and exercises to refine technical accuracy</w:t>
            </w:r>
          </w:p>
          <w:p w:rsidR="00000000" w:rsidRPr="001D7256" w:rsidP="001D7256">
            <w:pPr>
              <w:pStyle w:val="List"/>
            </w:pPr>
            <w:r w:rsidRPr="001D7256">
              <w:t xml:space="preserve">1.5 Listen critically to own performance and evaluate technical </w:t>
            </w:r>
            <w:r w:rsidRPr="001D7256">
              <w:t>strengths and weaknesses, adjusting practice r</w:t>
            </w:r>
            <w:r w:rsidRPr="001D7256">
              <w:t>egime as required</w:t>
            </w:r>
          </w:p>
          <w:p w:rsidR="00000000" w:rsidP="001D7256">
            <w:pPr>
              <w:pStyle w:val="List"/>
              <w:rPr>
                <w:lang w:val="en-NZ"/>
              </w:rPr>
            </w:pPr>
            <w:r w:rsidRPr="001D7256">
              <w:t>1.6 Confirm practice is undertaken in line with work health and safety (WHS) principles</w:t>
            </w:r>
          </w:p>
        </w:tc>
      </w:tr>
      <w:tr w:rsidTr="001D7256">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256">
            <w:pPr>
              <w:pStyle w:val="List"/>
              <w:rPr>
                <w:lang w:val="en-NZ"/>
              </w:rPr>
            </w:pPr>
            <w:r w:rsidRPr="001D7256">
              <w:t xml:space="preserve">2. Plan repertoires </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256" w:rsidP="001D7256">
            <w:pPr>
              <w:pStyle w:val="List"/>
            </w:pPr>
            <w:r w:rsidRPr="001D7256">
              <w:t>2.1 Research new repertoire and identify pieces that advance performance scope and skills according to own development goals</w:t>
            </w:r>
          </w:p>
          <w:p w:rsidR="00000000" w:rsidRPr="001D7256" w:rsidP="001D7256">
            <w:pPr>
              <w:pStyle w:val="List"/>
            </w:pPr>
            <w:r w:rsidRPr="001D7256">
              <w:t>2.2</w:t>
            </w:r>
            <w:r w:rsidRPr="001D7256">
              <w:t xml:space="preserve"> Use opportunities to trial new work for peers or mentors, and incorporate their feedback into private practice</w:t>
            </w:r>
          </w:p>
          <w:p w:rsidR="00000000" w:rsidRPr="001D7256" w:rsidP="001D7256">
            <w:pPr>
              <w:pStyle w:val="List"/>
            </w:pPr>
            <w:r w:rsidRPr="001D7256">
              <w:t>2.3 Practise pieces or works that focus on identified areas of technical development</w:t>
            </w:r>
          </w:p>
          <w:p w:rsidR="00000000" w:rsidRPr="001D7256" w:rsidP="001D7256">
            <w:pPr>
              <w:pStyle w:val="List"/>
            </w:pPr>
            <w:r w:rsidRPr="001D7256">
              <w:t>2.4 Select repertoire, confirming that copyright and perfor</w:t>
            </w:r>
            <w:r w:rsidRPr="001D7256">
              <w:t>ming rights requirements are met, and determine order of items for performance</w:t>
            </w:r>
          </w:p>
          <w:p w:rsidR="00000000" w:rsidRPr="001D7256" w:rsidP="001D7256">
            <w:pPr>
              <w:pStyle w:val="List"/>
            </w:pPr>
            <w:r w:rsidRPr="001D7256">
              <w:t>2.5 Confirm final program for performance with required personnel, and source required accessories and equipment</w:t>
            </w:r>
          </w:p>
          <w:p w:rsidR="00000000" w:rsidP="001D7256">
            <w:pPr>
              <w:pStyle w:val="List"/>
              <w:rPr>
                <w:lang w:val="en-NZ"/>
              </w:rPr>
            </w:pPr>
            <w:r w:rsidRPr="001D7256">
              <w:t>2.6 Develop rehearsal schedule for program with required personnel</w:t>
            </w:r>
          </w:p>
        </w:tc>
      </w:tr>
      <w:tr w:rsidTr="001D7256">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256">
            <w:pPr>
              <w:pStyle w:val="List"/>
              <w:rPr>
                <w:lang w:val="en-NZ"/>
              </w:rPr>
            </w:pPr>
            <w:r w:rsidRPr="001D7256">
              <w:t>3. Present professional performance programs for audiences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256" w:rsidP="001D7256">
            <w:pPr>
              <w:pStyle w:val="List"/>
            </w:pPr>
            <w:r w:rsidRPr="001D7256">
              <w:t>3.1 Undertake required psychological and vocal warm-up and warm-down activities</w:t>
            </w:r>
          </w:p>
          <w:p w:rsidR="00000000" w:rsidRPr="001D7256" w:rsidP="001D7256">
            <w:pPr>
              <w:pStyle w:val="List"/>
            </w:pPr>
            <w:r w:rsidRPr="001D7256">
              <w:t>3.2 Use verbal and non-verbal cues to indicate st</w:t>
            </w:r>
            <w:r w:rsidRPr="001D7256">
              <w:t>art, end and changes throughout performance</w:t>
            </w:r>
          </w:p>
          <w:p w:rsidR="00000000" w:rsidRPr="001D7256" w:rsidP="001D7256">
            <w:pPr>
              <w:pStyle w:val="List"/>
            </w:pPr>
            <w:r w:rsidRPr="001D7256">
              <w:t>3.3 Create a variety of musical effects using vibrato and different vocal techniques as required</w:t>
            </w:r>
          </w:p>
          <w:p w:rsidR="00000000" w:rsidRPr="001D7256" w:rsidP="001D7256">
            <w:pPr>
              <w:pStyle w:val="List"/>
            </w:pPr>
            <w:r w:rsidRPr="001D7256">
              <w:t>3.4 Control intonation, rhythm, tempi, expression, phrasing and nuance to a professional performance standard in li</w:t>
            </w:r>
            <w:r w:rsidRPr="001D7256">
              <w:t>ne with chosen repertoire and musical style</w:t>
            </w:r>
          </w:p>
          <w:p w:rsidR="00000000" w:rsidRPr="001D7256" w:rsidP="001D7256">
            <w:pPr>
              <w:pStyle w:val="List"/>
            </w:pPr>
            <w:r w:rsidRPr="001D7256">
              <w:t>3.5 Interpret and realise emotional content of songs using vocal articulation and tone colours</w:t>
            </w:r>
          </w:p>
          <w:p w:rsidR="00000000" w:rsidP="001D7256">
            <w:pPr>
              <w:pStyle w:val="List"/>
              <w:rPr>
                <w:lang w:val="en-NZ"/>
              </w:rPr>
            </w:pPr>
            <w:r w:rsidRPr="001D7256">
              <w:t>3.6 Mitigate errors using performance recovery measures, confirming minimum disruption to performance flow and audien</w:t>
            </w:r>
            <w:r w:rsidRPr="001D7256">
              <w:t>ce experience</w:t>
            </w:r>
          </w:p>
        </w:tc>
      </w:tr>
      <w:tr w:rsidTr="001D7256">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256">
            <w:pPr>
              <w:pStyle w:val="List"/>
              <w:rPr>
                <w:lang w:val="en-NZ"/>
              </w:rPr>
            </w:pPr>
            <w:r w:rsidRPr="001D7256">
              <w:t>4. Evaluate vocal techniques in performances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256" w:rsidP="001D7256">
            <w:pPr>
              <w:pStyle w:val="List"/>
            </w:pPr>
            <w:r w:rsidRPr="001D7256">
              <w:t>4.1 View or listen to recordings of own performance and analyse technical and expressive execution</w:t>
            </w:r>
          </w:p>
          <w:p w:rsidR="00000000" w:rsidRPr="001D7256" w:rsidP="001D7256">
            <w:pPr>
              <w:pStyle w:val="List"/>
            </w:pPr>
            <w:r w:rsidRPr="001D7256">
              <w:t xml:space="preserve">4.2 Note areas for improvement, and develop strategies to improve future performances </w:t>
            </w:r>
          </w:p>
          <w:p w:rsidR="00000000" w:rsidRPr="001D7256" w:rsidP="001D7256">
            <w:pPr>
              <w:pStyle w:val="List"/>
            </w:pPr>
            <w:r w:rsidRPr="001D7256">
              <w:t>4.3 Seek f</w:t>
            </w:r>
            <w:r w:rsidRPr="001D7256">
              <w:t>eedback on performance from required personnel and incorporate feedback into own strategies for future improvement</w:t>
            </w:r>
          </w:p>
        </w:tc>
      </w:tr>
    </w:tbl>
    <w:p w:rsidR="00000000" w:rsidRPr="001D7256" w:rsidP="001D7256">
      <w:pPr>
        <w:pStyle w:val="BodyText"/>
      </w:pPr>
    </w:p>
    <w:p w:rsidR="00000000" w:rsidRPr="001D7256" w:rsidP="001D7256">
      <w:pPr>
        <w:pStyle w:val="AllowPageBreak"/>
      </w:pPr>
    </w:p>
    <w:p w:rsidR="00000000" w:rsidRPr="001D7256" w:rsidP="001D7256">
      <w:pPr>
        <w:pStyle w:val="Heading1"/>
      </w:pPr>
      <w:bookmarkStart w:id="5" w:name="O_1147236"/>
      <w:bookmarkEnd w:id="5"/>
      <w:r w:rsidRPr="001D7256">
        <w:t>Foundation Skills</w:t>
      </w:r>
    </w:p>
    <w:p w:rsidR="00000000" w:rsidRPr="00445322" w:rsidP="00445322">
      <w:pPr>
        <w:pStyle w:val="BodyText"/>
        <w:rPr>
          <w:i/>
        </w:rPr>
      </w:pPr>
      <w:r w:rsidRPr="00445322">
        <w:rPr>
          <w:rStyle w:val="Emphasis"/>
        </w:rPr>
        <w:t xml:space="preserve">This section describes those language, literacy, numeracy and employment skills that are essential to </w:t>
      </w:r>
      <w:r w:rsidRPr="00445322">
        <w:rPr>
          <w:rStyle w:val="Emphasis"/>
        </w:rPr>
        <w:t>performance but not explicit in the performance criteria.</w:t>
      </w:r>
    </w:p>
    <w:tbl>
      <w:tblPr>
        <w:tblW w:w="9567" w:type="dxa"/>
        <w:tblLayout w:type="fixed"/>
        <w:tblCellMar>
          <w:left w:w="62" w:type="dxa"/>
          <w:right w:w="62" w:type="dxa"/>
        </w:tblCellMar>
        <w:tblLook w:val="0000"/>
      </w:tblPr>
      <w:tblGrid>
        <w:gridCol w:w="2340"/>
        <w:gridCol w:w="7227"/>
      </w:tblGrid>
      <w:tr w:rsidTr="001D7256">
        <w:tblPrEx>
          <w:tblW w:w="9567"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256" w:rsidP="001D7256">
            <w:pPr>
              <w:pStyle w:val="BodyText"/>
            </w:pPr>
            <w:r w:rsidRPr="001D7256">
              <w:rPr>
                <w:rStyle w:val="SpecialBold"/>
              </w:rPr>
              <w:t>SKILL</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256">
            <w:pPr>
              <w:pStyle w:val="BodyText"/>
              <w:rPr>
                <w:lang w:val="en-NZ"/>
              </w:rPr>
            </w:pPr>
            <w:r w:rsidRPr="001D7256">
              <w:rPr>
                <w:rStyle w:val="SpecialBold"/>
              </w:rPr>
              <w:t>DESCRIPTION</w:t>
            </w:r>
          </w:p>
        </w:tc>
      </w:tr>
      <w:tr w:rsidTr="001D7256">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256">
            <w:pPr>
              <w:pStyle w:val="BodyText"/>
              <w:rPr>
                <w:lang w:val="en-NZ"/>
              </w:rPr>
            </w:pPr>
            <w:r w:rsidRPr="001D7256">
              <w:t>Learning</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7256">
            <w:pPr>
              <w:pStyle w:val="ListBullet"/>
              <w:rPr>
                <w:lang w:val="en-NZ"/>
              </w:rPr>
            </w:pPr>
            <w:r w:rsidRPr="001D7256">
              <w:t>Refines performance skills and employs strategies for continuous development of technical skills</w:t>
            </w:r>
          </w:p>
        </w:tc>
      </w:tr>
      <w:tr w:rsidTr="001D7256">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256">
            <w:pPr>
              <w:pStyle w:val="BodyText"/>
              <w:rPr>
                <w:lang w:val="en-NZ"/>
              </w:rPr>
            </w:pPr>
            <w:r w:rsidRPr="001D7256">
              <w:t>Oral communication</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D7256" w:rsidP="001D7256">
            <w:pPr>
              <w:pStyle w:val="ListBullet"/>
            </w:pPr>
            <w:r w:rsidRPr="001D7256">
              <w:t>Uses industry terminology when liaising with others</w:t>
            </w:r>
          </w:p>
          <w:p w:rsidR="00000000" w:rsidRPr="001D7256" w:rsidP="001D7256">
            <w:pPr>
              <w:pStyle w:val="ListBullet"/>
            </w:pPr>
            <w:r w:rsidRPr="001D7256">
              <w:t>Uses and responds to non-verbal methods of communication</w:t>
            </w:r>
          </w:p>
          <w:p w:rsidR="00000000" w:rsidP="001D7256">
            <w:pPr>
              <w:pStyle w:val="ListBullet"/>
              <w:rPr>
                <w:lang w:val="en-NZ"/>
              </w:rPr>
            </w:pPr>
            <w:r w:rsidRPr="001D7256">
              <w:t>Listens for musical constructs and applies these in own practice</w:t>
            </w:r>
          </w:p>
        </w:tc>
      </w:tr>
      <w:tr w:rsidTr="001D7256">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256">
            <w:pPr>
              <w:pStyle w:val="BodyText"/>
              <w:rPr>
                <w:lang w:val="en-NZ"/>
              </w:rPr>
            </w:pPr>
            <w:r w:rsidRPr="001D7256">
              <w:t>Reading</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D7256" w:rsidP="001D7256">
            <w:pPr>
              <w:pStyle w:val="ListBullet"/>
            </w:pPr>
            <w:r w:rsidRPr="001D7256">
              <w:t>Interprets written music conventions</w:t>
            </w:r>
          </w:p>
          <w:p w:rsidR="00000000" w:rsidP="001D7256">
            <w:pPr>
              <w:pStyle w:val="ListBullet"/>
              <w:rPr>
                <w:lang w:val="en-NZ"/>
              </w:rPr>
            </w:pPr>
            <w:r w:rsidRPr="001D7256">
              <w:t>Uses multiple sources to inform self of suitable knowledge and skills required for enhancing performance</w:t>
            </w:r>
          </w:p>
        </w:tc>
      </w:tr>
      <w:tr w:rsidTr="001D7256">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256">
            <w:pPr>
              <w:pStyle w:val="BodyText"/>
              <w:rPr>
                <w:lang w:val="en-NZ"/>
              </w:rPr>
            </w:pPr>
            <w:r w:rsidRPr="001D7256">
              <w:t>Writing</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7256">
            <w:pPr>
              <w:pStyle w:val="ListBullet"/>
              <w:rPr>
                <w:lang w:val="en-NZ"/>
              </w:rPr>
            </w:pPr>
            <w:r w:rsidRPr="001D7256">
              <w:t>Records areas for future improvement in a format that can be easily monitored and annotated as changes occur</w:t>
            </w:r>
          </w:p>
        </w:tc>
      </w:tr>
      <w:tr w:rsidTr="001D7256">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256">
            <w:pPr>
              <w:pStyle w:val="BodyText"/>
              <w:rPr>
                <w:lang w:val="en-NZ"/>
              </w:rPr>
            </w:pPr>
            <w:r w:rsidRPr="001D7256">
              <w:t>Initiative and enterprise</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7256">
            <w:pPr>
              <w:pStyle w:val="ListBullet"/>
              <w:rPr>
                <w:lang w:val="en-NZ"/>
              </w:rPr>
            </w:pPr>
            <w:r w:rsidRPr="001D7256">
              <w:t>Deve</w:t>
            </w:r>
            <w:r w:rsidRPr="001D7256">
              <w:t>lops new and innovative ideas through creativity and analysis</w:t>
            </w:r>
          </w:p>
        </w:tc>
      </w:tr>
      <w:tr w:rsidTr="001D7256">
        <w:tblPrEx>
          <w:tblW w:w="9567" w:type="dxa"/>
          <w:tblLayout w:type="fixed"/>
          <w:tblCellMar>
            <w:left w:w="62" w:type="dxa"/>
            <w:right w:w="62" w:type="dxa"/>
          </w:tblCellMar>
          <w:tblLook w:val="0000"/>
        </w:tblPrEx>
        <w:trPr>
          <w:trHeight w:val="302"/>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256">
            <w:pPr>
              <w:pStyle w:val="BodyText"/>
              <w:rPr>
                <w:lang w:val="en-NZ"/>
              </w:rPr>
            </w:pPr>
            <w:r w:rsidRPr="001D7256">
              <w:t>Self-management</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7256">
            <w:pPr>
              <w:pStyle w:val="ListBullet"/>
              <w:rPr>
                <w:lang w:val="en-NZ"/>
              </w:rPr>
            </w:pPr>
            <w:r w:rsidRPr="001D7256">
              <w:t>Makes decisions directly related to own role</w:t>
            </w:r>
          </w:p>
        </w:tc>
      </w:tr>
      <w:tr w:rsidTr="001D7256">
        <w:tblPrEx>
          <w:tblW w:w="9567" w:type="dxa"/>
          <w:tblLayout w:type="fixed"/>
          <w:tblCellMar>
            <w:left w:w="62" w:type="dxa"/>
            <w:right w:w="62" w:type="dxa"/>
          </w:tblCellMar>
          <w:tblLook w:val="0000"/>
        </w:tblPrEx>
        <w:trPr>
          <w:trHeight w:val="137"/>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256">
            <w:pPr>
              <w:pStyle w:val="BodyText"/>
              <w:rPr>
                <w:lang w:val="en-NZ"/>
              </w:rPr>
            </w:pPr>
            <w:r w:rsidRPr="001D7256">
              <w:t>Teamwork</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D7256" w:rsidP="001D7256">
            <w:pPr>
              <w:pStyle w:val="ListBullet"/>
            </w:pPr>
            <w:r w:rsidRPr="001D7256">
              <w:t>Collaborates and consults during creative processes</w:t>
            </w:r>
          </w:p>
        </w:tc>
      </w:tr>
    </w:tbl>
    <w:p w:rsidR="00000000" w:rsidRPr="001D7256" w:rsidP="001D7256">
      <w:pPr>
        <w:pStyle w:val="BodyText"/>
      </w:pPr>
    </w:p>
    <w:p w:rsidR="00000000" w:rsidRPr="001D7256" w:rsidP="001D7256">
      <w:pPr>
        <w:pStyle w:val="AllowPageBreak"/>
      </w:pPr>
    </w:p>
    <w:p w:rsidR="00000000" w:rsidRPr="001D7256" w:rsidP="001D7256">
      <w:pPr>
        <w:pStyle w:val="Heading1"/>
      </w:pPr>
      <w:bookmarkStart w:id="6" w:name="O_1147235"/>
      <w:bookmarkEnd w:id="6"/>
      <w:r w:rsidRPr="001D7256">
        <w:t>Unit Mapping Information</w:t>
      </w:r>
    </w:p>
    <w:p w:rsidR="00000000" w:rsidRPr="001D7256" w:rsidP="00445322">
      <w:pPr>
        <w:pStyle w:val="BodyText"/>
      </w:pPr>
      <w:r w:rsidRPr="001D7256">
        <w:t>Supersedes and is equivalent to CUAMPF605 Develop advanced vocal techniques.</w:t>
      </w:r>
    </w:p>
    <w:p w:rsidR="00000000" w:rsidRPr="001D7256" w:rsidP="001D7256">
      <w:pPr>
        <w:pStyle w:val="Heading1"/>
      </w:pPr>
      <w:bookmarkStart w:id="7" w:name="O_1147228"/>
      <w:bookmarkEnd w:id="7"/>
      <w:r w:rsidRPr="001D7256">
        <w:t>Links</w:t>
      </w:r>
    </w:p>
    <w:p w:rsidR="00000000" w:rsidRPr="001D7256" w:rsidP="00445322">
      <w:pPr>
        <w:pStyle w:val="BodyText"/>
      </w:pPr>
      <w:r w:rsidRPr="001D725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E48FC">
        <w:rPr>
          <w:rStyle w:val="Hyperlink"/>
        </w:rPr>
        <w:t>https://vetnet.gov.au/Pages/TrainingDocs.aspx?q=1db201d9-4006-4430-839f-382ef6b803d5</w:t>
      </w:r>
      <w:r>
        <w:fldChar w:fldCharType="end"/>
      </w:r>
    </w:p>
    <w:p w:rsidR="00000000" w:rsidRPr="001D7256" w:rsidP="001D7256"/>
    <w:sectPr w:rsidSect="001D72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2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256" w:rsidRPr="00445322" w:rsidP="004453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2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322" w:rsidP="001D72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5322" w:rsidP="001D725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45322" w:rsidP="001D72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2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3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7256" w:rsidRPr="00445322" w:rsidP="004453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2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322" w:rsidRPr="002D2AF8" w:rsidP="001D7256">
    <w:pPr>
      <w:pStyle w:val="Header"/>
      <w:framePr w:wrap="around"/>
    </w:pPr>
    <w:r>
      <w:fldChar w:fldCharType="begin"/>
    </w:r>
    <w:r>
      <w:instrText xml:space="preserve"> TITLE   \* MERGEFORMAT </w:instrText>
    </w:r>
    <w:r>
      <w:fldChar w:fldCharType="separate"/>
    </w:r>
    <w:r>
      <w:t>CUAMPF615 Develop advanced vocal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445322" w:rsidP="001D72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661F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72C3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2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7256"/>
    <w:pPr>
      <w:spacing w:before="360" w:after="60"/>
      <w:outlineLvl w:val="0"/>
    </w:pPr>
    <w:rPr>
      <w:sz w:val="32"/>
    </w:rPr>
  </w:style>
  <w:style w:type="paragraph" w:styleId="Heading2">
    <w:name w:val="heading 2"/>
    <w:basedOn w:val="HeadingBase"/>
    <w:next w:val="BodyText"/>
    <w:link w:val="Heading2Char"/>
    <w:qFormat/>
    <w:rsid w:val="001D7256"/>
    <w:pPr>
      <w:keepLines/>
      <w:spacing w:before="240" w:after="120"/>
      <w:outlineLvl w:val="1"/>
    </w:pPr>
    <w:rPr>
      <w:sz w:val="28"/>
      <w:szCs w:val="40"/>
    </w:rPr>
  </w:style>
  <w:style w:type="paragraph" w:styleId="Heading3">
    <w:name w:val="heading 3"/>
    <w:basedOn w:val="HeadingBase"/>
    <w:next w:val="BodyText"/>
    <w:link w:val="Heading3Char"/>
    <w:qFormat/>
    <w:rsid w:val="001D7256"/>
    <w:pPr>
      <w:spacing w:before="180" w:after="120"/>
      <w:outlineLvl w:val="2"/>
    </w:pPr>
    <w:rPr>
      <w:spacing w:val="-10"/>
      <w:kern w:val="32"/>
    </w:rPr>
  </w:style>
  <w:style w:type="paragraph" w:styleId="Heading4">
    <w:name w:val="heading 4"/>
    <w:basedOn w:val="HeadingBase"/>
    <w:next w:val="BodyText"/>
    <w:link w:val="Heading4Char"/>
    <w:qFormat/>
    <w:rsid w:val="001D7256"/>
    <w:pPr>
      <w:spacing w:before="160" w:after="120"/>
      <w:outlineLvl w:val="3"/>
    </w:pPr>
    <w:rPr>
      <w:sz w:val="22"/>
    </w:rPr>
  </w:style>
  <w:style w:type="paragraph" w:styleId="Heading5">
    <w:name w:val="heading 5"/>
    <w:basedOn w:val="HeadingBase"/>
    <w:next w:val="Normal"/>
    <w:link w:val="Heading5Char"/>
    <w:qFormat/>
    <w:rsid w:val="001D7256"/>
    <w:pPr>
      <w:spacing w:before="80"/>
      <w:outlineLvl w:val="4"/>
    </w:pPr>
    <w:rPr>
      <w:color w:val="918585"/>
      <w:sz w:val="20"/>
    </w:rPr>
  </w:style>
  <w:style w:type="paragraph" w:styleId="Heading6">
    <w:name w:val="heading 6"/>
    <w:basedOn w:val="HeadingBase"/>
    <w:next w:val="Normal"/>
    <w:link w:val="Heading6Char"/>
    <w:qFormat/>
    <w:rsid w:val="001D7256"/>
    <w:pPr>
      <w:spacing w:before="60"/>
      <w:outlineLvl w:val="5"/>
    </w:pPr>
    <w:rPr>
      <w:color w:val="918585"/>
      <w:sz w:val="20"/>
    </w:rPr>
  </w:style>
  <w:style w:type="paragraph" w:styleId="Heading7">
    <w:name w:val="heading 7"/>
    <w:basedOn w:val="Normal"/>
    <w:next w:val="Normal"/>
    <w:link w:val="Heading7Char"/>
    <w:qFormat/>
    <w:rsid w:val="001D7256"/>
    <w:pPr>
      <w:ind w:left="720"/>
      <w:outlineLvl w:val="6"/>
    </w:pPr>
    <w:rPr>
      <w:i/>
    </w:rPr>
  </w:style>
  <w:style w:type="paragraph" w:styleId="Heading8">
    <w:name w:val="heading 8"/>
    <w:basedOn w:val="Normal"/>
    <w:next w:val="Normal"/>
    <w:link w:val="Heading8Char"/>
    <w:qFormat/>
    <w:rsid w:val="001D7256"/>
    <w:pPr>
      <w:ind w:left="720"/>
      <w:outlineLvl w:val="7"/>
    </w:pPr>
    <w:rPr>
      <w:i/>
    </w:rPr>
  </w:style>
  <w:style w:type="paragraph" w:styleId="Heading9">
    <w:name w:val="heading 9"/>
    <w:basedOn w:val="Normal"/>
    <w:next w:val="Normal"/>
    <w:link w:val="Heading9Char"/>
    <w:qFormat/>
    <w:rsid w:val="001D7256"/>
    <w:pPr>
      <w:ind w:left="720"/>
      <w:outlineLvl w:val="8"/>
    </w:pPr>
    <w:rPr>
      <w:i/>
    </w:rPr>
  </w:style>
  <w:style w:type="character" w:default="1" w:styleId="DefaultParagraphFont">
    <w:name w:val="Default Paragraph Font"/>
    <w:uiPriority w:val="1"/>
    <w:unhideWhenUsed/>
    <w:rsid w:val="001D72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7256"/>
  </w:style>
  <w:style w:type="character" w:customStyle="1" w:styleId="Heading1Char">
    <w:name w:val="Heading 1 Char"/>
    <w:basedOn w:val="DefaultParagraphFont"/>
    <w:link w:val="Heading1"/>
    <w:rsid w:val="001D7256"/>
    <w:rPr>
      <w:rFonts w:ascii="Times New Roman" w:eastAsia="Times New Roman" w:hAnsi="Times New Roman" w:cs="Times New Roman"/>
      <w:b/>
      <w:sz w:val="32"/>
      <w:szCs w:val="20"/>
      <w:lang w:eastAsia="en-US"/>
    </w:rPr>
  </w:style>
  <w:style w:type="paragraph" w:styleId="BodyText">
    <w:name w:val="Body Text"/>
    <w:basedOn w:val="Normal"/>
    <w:link w:val="BodyTextChar"/>
    <w:rsid w:val="001D72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7256"/>
    <w:rPr>
      <w:rFonts w:ascii="Times New Roman" w:eastAsia="Times New Roman" w:hAnsi="Times New Roman" w:cs="Times New Roman"/>
      <w:sz w:val="24"/>
      <w:lang w:eastAsia="en-US"/>
    </w:rPr>
  </w:style>
  <w:style w:type="paragraph" w:styleId="List">
    <w:name w:val="List"/>
    <w:basedOn w:val="BodyText"/>
    <w:next w:val="BodyText"/>
    <w:rsid w:val="001D7256"/>
    <w:pPr>
      <w:tabs>
        <w:tab w:val="left" w:pos="340"/>
      </w:tabs>
      <w:spacing w:before="60" w:after="60"/>
      <w:ind w:left="340" w:hanging="340"/>
    </w:pPr>
  </w:style>
  <w:style w:type="paragraph" w:styleId="ListBullet">
    <w:name w:val="List Bullet"/>
    <w:basedOn w:val="List"/>
    <w:rsid w:val="001D7256"/>
    <w:pPr>
      <w:numPr>
        <w:numId w:val="11"/>
      </w:numPr>
      <w:tabs>
        <w:tab w:val="clear" w:pos="340"/>
      </w:tabs>
      <w:spacing w:before="40" w:after="40"/>
    </w:pPr>
  </w:style>
  <w:style w:type="character" w:customStyle="1" w:styleId="SpecialBold">
    <w:name w:val="Special Bold"/>
    <w:basedOn w:val="DefaultParagraphFont"/>
    <w:rsid w:val="001D7256"/>
    <w:rPr>
      <w:b/>
      <w:spacing w:val="0"/>
    </w:rPr>
  </w:style>
  <w:style w:type="character" w:styleId="Emphasis">
    <w:name w:val="Emphasis"/>
    <w:basedOn w:val="DefaultParagraphFont"/>
    <w:qFormat/>
    <w:rsid w:val="001D7256"/>
    <w:rPr>
      <w:i/>
    </w:rPr>
  </w:style>
  <w:style w:type="paragraph" w:customStyle="1" w:styleId="SuperHeading">
    <w:name w:val="SuperHeading"/>
    <w:basedOn w:val="Normal"/>
    <w:rsid w:val="001D7256"/>
    <w:pPr>
      <w:spacing w:before="240" w:after="120"/>
      <w:outlineLvl w:val="0"/>
    </w:pPr>
    <w:rPr>
      <w:rFonts w:ascii="Times New Roman" w:hAnsi="Times New Roman"/>
      <w:b/>
      <w:sz w:val="32"/>
    </w:rPr>
  </w:style>
  <w:style w:type="paragraph" w:customStyle="1" w:styleId="AllowPageBreak">
    <w:name w:val="AllowPageBreak"/>
    <w:rsid w:val="001D72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72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72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72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72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72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72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72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7256"/>
    <w:rPr>
      <w:rFonts w:ascii="Courier New" w:eastAsia="Times New Roman" w:hAnsi="Courier New" w:cs="Times New Roman"/>
      <w:i/>
      <w:szCs w:val="20"/>
      <w:lang w:eastAsia="en-US"/>
    </w:rPr>
  </w:style>
  <w:style w:type="paragraph" w:customStyle="1" w:styleId="HeadingBase">
    <w:name w:val="Heading Base"/>
    <w:rsid w:val="001D72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7256"/>
    <w:pPr>
      <w:tabs>
        <w:tab w:val="right" w:leader="dot" w:pos="9072"/>
      </w:tabs>
      <w:ind w:left="567"/>
    </w:pPr>
    <w:rPr>
      <w:szCs w:val="22"/>
    </w:rPr>
  </w:style>
  <w:style w:type="paragraph" w:customStyle="1" w:styleId="TOCBase">
    <w:name w:val="TOC Base"/>
    <w:rsid w:val="001D72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7256"/>
    <w:pPr>
      <w:tabs>
        <w:tab w:val="right" w:leader="dot" w:pos="9072"/>
      </w:tabs>
      <w:spacing w:before="40" w:after="40"/>
      <w:ind w:left="284"/>
    </w:pPr>
    <w:rPr>
      <w:rFonts w:ascii="Times New Roman" w:hAnsi="Times New Roman"/>
    </w:rPr>
  </w:style>
  <w:style w:type="paragraph" w:styleId="TOC1">
    <w:name w:val="toc 1"/>
    <w:basedOn w:val="TOCBase"/>
    <w:next w:val="Normal"/>
    <w:rsid w:val="001D72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72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7256"/>
    <w:rPr>
      <w:rFonts w:ascii="Times New Roman" w:eastAsia="Times New Roman" w:hAnsi="Times New Roman" w:cs="Times New Roman"/>
      <w:sz w:val="16"/>
      <w:lang w:eastAsia="en-US"/>
    </w:rPr>
  </w:style>
  <w:style w:type="paragraph" w:styleId="Title">
    <w:name w:val="Title"/>
    <w:basedOn w:val="HeadingBase"/>
    <w:link w:val="TitleChar"/>
    <w:qFormat/>
    <w:rsid w:val="001D7256"/>
    <w:pPr>
      <w:spacing w:before="5040"/>
      <w:jc w:val="center"/>
    </w:pPr>
    <w:rPr>
      <w:sz w:val="48"/>
      <w:szCs w:val="72"/>
      <w:lang w:val="en-US"/>
    </w:rPr>
  </w:style>
  <w:style w:type="character" w:customStyle="1" w:styleId="TitleChar">
    <w:name w:val="Title Char"/>
    <w:basedOn w:val="DefaultParagraphFont"/>
    <w:link w:val="Title"/>
    <w:rsid w:val="001D72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7256"/>
    <w:pPr>
      <w:tabs>
        <w:tab w:val="left" w:pos="3600"/>
        <w:tab w:val="left" w:pos="3958"/>
      </w:tabs>
    </w:pPr>
  </w:style>
  <w:style w:type="paragraph" w:customStyle="1" w:styleId="Note">
    <w:name w:val="Note"/>
    <w:basedOn w:val="BodyText"/>
    <w:rsid w:val="001D72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7256"/>
    <w:pPr>
      <w:framePr w:wrap="auto" w:hAnchor="text" w:y="6049"/>
    </w:pPr>
    <w:rPr>
      <w:color w:val="000000"/>
      <w:sz w:val="40"/>
    </w:rPr>
  </w:style>
  <w:style w:type="paragraph" w:customStyle="1" w:styleId="TOCTitle">
    <w:name w:val="TOCTitle"/>
    <w:basedOn w:val="Heading1"/>
    <w:rsid w:val="001D7256"/>
    <w:pPr>
      <w:spacing w:after="240"/>
      <w:jc w:val="center"/>
      <w:outlineLvl w:val="9"/>
    </w:pPr>
    <w:rPr>
      <w:caps/>
    </w:rPr>
  </w:style>
  <w:style w:type="paragraph" w:customStyle="1" w:styleId="Version">
    <w:name w:val="Version"/>
    <w:rsid w:val="001D72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7256"/>
    <w:pPr>
      <w:numPr>
        <w:numId w:val="12"/>
      </w:numPr>
      <w:tabs>
        <w:tab w:val="clear" w:pos="680"/>
      </w:tabs>
    </w:pPr>
  </w:style>
  <w:style w:type="paragraph" w:styleId="Index1">
    <w:name w:val="index 1"/>
    <w:basedOn w:val="Normal"/>
    <w:next w:val="Normal"/>
    <w:semiHidden/>
    <w:rsid w:val="001D7256"/>
    <w:pPr>
      <w:keepNext w:val="0"/>
      <w:tabs>
        <w:tab w:val="right" w:pos="4176"/>
      </w:tabs>
      <w:ind w:left="198" w:hanging="198"/>
    </w:pPr>
    <w:rPr>
      <w:rFonts w:ascii="Garamond" w:hAnsi="Garamond"/>
    </w:rPr>
  </w:style>
  <w:style w:type="paragraph" w:styleId="IndexHeading">
    <w:name w:val="index heading"/>
    <w:basedOn w:val="Normal"/>
    <w:next w:val="Index1"/>
    <w:semiHidden/>
    <w:rsid w:val="001D7256"/>
    <w:pPr>
      <w:spacing w:before="120" w:after="120"/>
    </w:pPr>
    <w:rPr>
      <w:rFonts w:ascii="Arial" w:hAnsi="Arial"/>
      <w:b/>
      <w:color w:val="918585"/>
      <w:sz w:val="24"/>
    </w:rPr>
  </w:style>
  <w:style w:type="paragraph" w:styleId="Header">
    <w:name w:val="header"/>
    <w:basedOn w:val="Normal"/>
    <w:link w:val="HeaderChar"/>
    <w:rsid w:val="001D72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7256"/>
    <w:rPr>
      <w:rFonts w:ascii="Times New Roman" w:eastAsia="Times New Roman" w:hAnsi="Times New Roman" w:cs="Times New Roman"/>
      <w:sz w:val="16"/>
      <w:szCs w:val="20"/>
      <w:lang w:val="en-GB" w:eastAsia="en-US"/>
    </w:rPr>
  </w:style>
  <w:style w:type="paragraph" w:customStyle="1" w:styleId="Chapter">
    <w:name w:val="Chapter"/>
    <w:basedOn w:val="Normal"/>
    <w:rsid w:val="001D7256"/>
    <w:pPr>
      <w:spacing w:before="240"/>
    </w:pPr>
    <w:rPr>
      <w:rFonts w:ascii="Times New Roman" w:hAnsi="Times New Roman"/>
      <w:smallCaps/>
      <w:spacing w:val="80"/>
      <w:sz w:val="28"/>
    </w:rPr>
  </w:style>
  <w:style w:type="paragraph" w:customStyle="1" w:styleId="InChapter">
    <w:name w:val="InChapter"/>
    <w:basedOn w:val="Heading3"/>
    <w:rsid w:val="001D7256"/>
    <w:pPr>
      <w:spacing w:after="240"/>
      <w:outlineLvl w:val="9"/>
    </w:pPr>
    <w:rPr>
      <w:noProof/>
    </w:rPr>
  </w:style>
  <w:style w:type="paragraph" w:styleId="Index2">
    <w:name w:val="index 2"/>
    <w:basedOn w:val="Normal"/>
    <w:next w:val="Normal"/>
    <w:semiHidden/>
    <w:rsid w:val="001D7256"/>
    <w:pPr>
      <w:tabs>
        <w:tab w:val="right" w:pos="4176"/>
      </w:tabs>
      <w:ind w:left="568" w:hanging="284"/>
    </w:pPr>
    <w:rPr>
      <w:rFonts w:ascii="Garamond" w:hAnsi="Garamond"/>
    </w:rPr>
  </w:style>
  <w:style w:type="paragraph" w:customStyle="1" w:styleId="Byline">
    <w:name w:val="Byline"/>
    <w:rsid w:val="001D72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7256"/>
    <w:pPr>
      <w:tabs>
        <w:tab w:val="clear" w:pos="3600"/>
        <w:tab w:val="clear" w:pos="3958"/>
      </w:tabs>
      <w:jc w:val="right"/>
    </w:pPr>
  </w:style>
  <w:style w:type="paragraph" w:styleId="Caption">
    <w:name w:val="caption"/>
    <w:basedOn w:val="BodyText"/>
    <w:next w:val="Normal"/>
    <w:qFormat/>
    <w:rsid w:val="001D7256"/>
    <w:pPr>
      <w:framePr w:w="2268" w:hSpace="181" w:vSpace="181" w:wrap="around" w:vAnchor="text" w:hAnchor="page" w:x="1135" w:y="285" w:anchorLock="1"/>
    </w:pPr>
    <w:rPr>
      <w:i/>
    </w:rPr>
  </w:style>
  <w:style w:type="paragraph" w:customStyle="1" w:styleId="MiniTOCTitle">
    <w:name w:val="MiniTOCTitle"/>
    <w:basedOn w:val="Heading4"/>
    <w:rsid w:val="001D7256"/>
    <w:pPr>
      <w:spacing w:before="240"/>
      <w:outlineLvl w:val="9"/>
    </w:pPr>
    <w:rPr>
      <w:noProof/>
      <w:sz w:val="24"/>
    </w:rPr>
  </w:style>
  <w:style w:type="paragraph" w:customStyle="1" w:styleId="MiniTOCItem">
    <w:name w:val="MiniTOCItem"/>
    <w:basedOn w:val="ListBullet"/>
    <w:rsid w:val="001D7256"/>
    <w:pPr>
      <w:numPr>
        <w:numId w:val="0"/>
      </w:numPr>
      <w:tabs>
        <w:tab w:val="right" w:leader="dot" w:pos="6521"/>
      </w:tabs>
      <w:spacing w:before="0" w:after="0"/>
    </w:pPr>
  </w:style>
  <w:style w:type="paragraph" w:customStyle="1" w:styleId="TOFTitle">
    <w:name w:val="TOFTitle"/>
    <w:basedOn w:val="TOCTitle"/>
    <w:rsid w:val="001D7256"/>
  </w:style>
  <w:style w:type="paragraph" w:styleId="TableofFigures">
    <w:name w:val="table of figures"/>
    <w:basedOn w:val="Normal"/>
    <w:next w:val="Normal"/>
    <w:semiHidden/>
    <w:rsid w:val="001D7256"/>
    <w:pPr>
      <w:tabs>
        <w:tab w:val="right" w:leader="dot" w:pos="9072"/>
      </w:tabs>
      <w:ind w:left="970" w:hanging="403"/>
    </w:pPr>
    <w:rPr>
      <w:rFonts w:ascii="Times New Roman" w:hAnsi="Times New Roman"/>
      <w:b/>
    </w:rPr>
  </w:style>
  <w:style w:type="paragraph" w:styleId="ListNumber">
    <w:name w:val="List Number"/>
    <w:basedOn w:val="List"/>
    <w:rsid w:val="001D7256"/>
    <w:pPr>
      <w:numPr>
        <w:numId w:val="14"/>
      </w:numPr>
      <w:tabs>
        <w:tab w:val="clear" w:pos="340"/>
      </w:tabs>
    </w:pPr>
  </w:style>
  <w:style w:type="character" w:customStyle="1" w:styleId="WingdingSymbols">
    <w:name w:val="Wingding Symbols"/>
    <w:rsid w:val="001D7256"/>
    <w:rPr>
      <w:rFonts w:ascii="Wingdings" w:hAnsi="Wingdings"/>
    </w:rPr>
  </w:style>
  <w:style w:type="paragraph" w:customStyle="1" w:styleId="TableHeading">
    <w:name w:val="Table Heading"/>
    <w:basedOn w:val="HeadingBase"/>
    <w:rsid w:val="001D7256"/>
    <w:pPr>
      <w:keepLines/>
      <w:pBdr>
        <w:bottom w:val="single" w:sz="6" w:space="1" w:color="918585"/>
      </w:pBdr>
      <w:spacing w:before="240"/>
    </w:pPr>
  </w:style>
  <w:style w:type="character" w:customStyle="1" w:styleId="HotSpot">
    <w:name w:val="HotSpot"/>
    <w:rsid w:val="001D7256"/>
    <w:rPr>
      <w:color w:val="0033CC"/>
      <w:u w:val="none"/>
    </w:rPr>
  </w:style>
  <w:style w:type="paragraph" w:customStyle="1" w:styleId="BodyTextRight">
    <w:name w:val="Body Text Right"/>
    <w:basedOn w:val="BodyText"/>
    <w:rsid w:val="001D7256"/>
    <w:pPr>
      <w:spacing w:before="0" w:after="0"/>
      <w:jc w:val="right"/>
    </w:pPr>
  </w:style>
  <w:style w:type="paragraph" w:styleId="Index3">
    <w:name w:val="index 3"/>
    <w:basedOn w:val="ListNumber2"/>
    <w:next w:val="Normal"/>
    <w:semiHidden/>
    <w:rsid w:val="001D7256"/>
    <w:pPr>
      <w:numPr>
        <w:numId w:val="0"/>
      </w:numPr>
      <w:tabs>
        <w:tab w:val="right" w:leader="dot" w:pos="4176"/>
      </w:tabs>
    </w:pPr>
  </w:style>
  <w:style w:type="paragraph" w:styleId="ListNumber2">
    <w:name w:val="List Number 2"/>
    <w:basedOn w:val="List2"/>
    <w:rsid w:val="001D7256"/>
    <w:pPr>
      <w:numPr>
        <w:numId w:val="9"/>
      </w:numPr>
      <w:tabs>
        <w:tab w:val="clear" w:pos="1060"/>
      </w:tabs>
    </w:pPr>
  </w:style>
  <w:style w:type="paragraph" w:customStyle="1" w:styleId="MarginNote">
    <w:name w:val="Margin Note"/>
    <w:basedOn w:val="BodyText"/>
    <w:rsid w:val="001D72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72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72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7256"/>
    <w:rPr>
      <w:sz w:val="32"/>
    </w:rPr>
  </w:style>
  <w:style w:type="paragraph" w:customStyle="1" w:styleId="HeadingProcedure">
    <w:name w:val="Heading Procedure"/>
    <w:basedOn w:val="HeadingBase"/>
    <w:next w:val="Normal"/>
    <w:rsid w:val="001D7256"/>
    <w:pPr>
      <w:tabs>
        <w:tab w:val="left" w:pos="0"/>
      </w:tabs>
      <w:spacing w:before="120" w:after="60"/>
    </w:pPr>
    <w:rPr>
      <w:i/>
      <w:color w:val="918585"/>
      <w:sz w:val="22"/>
    </w:rPr>
  </w:style>
  <w:style w:type="paragraph" w:customStyle="1" w:styleId="TableBodyText">
    <w:name w:val="Table Body Text"/>
    <w:basedOn w:val="BodyText"/>
    <w:rsid w:val="001D7256"/>
    <w:pPr>
      <w:spacing w:before="60" w:after="60"/>
    </w:pPr>
  </w:style>
  <w:style w:type="paragraph" w:styleId="ListContinue">
    <w:name w:val="List Continue"/>
    <w:basedOn w:val="List"/>
    <w:rsid w:val="001D7256"/>
    <w:pPr>
      <w:ind w:firstLine="0"/>
    </w:pPr>
  </w:style>
  <w:style w:type="paragraph" w:customStyle="1" w:styleId="ListNote">
    <w:name w:val="List Note"/>
    <w:basedOn w:val="List"/>
    <w:rsid w:val="001D7256"/>
    <w:pPr>
      <w:pBdr>
        <w:top w:val="single" w:sz="6" w:space="2" w:color="918585"/>
        <w:bottom w:val="single" w:sz="6" w:space="2" w:color="918585"/>
      </w:pBdr>
      <w:tabs>
        <w:tab w:val="left" w:pos="1021"/>
      </w:tabs>
      <w:ind w:firstLine="0"/>
    </w:pPr>
  </w:style>
  <w:style w:type="paragraph" w:customStyle="1" w:styleId="Warning">
    <w:name w:val="Warning"/>
    <w:basedOn w:val="BodyText"/>
    <w:rsid w:val="001D7256"/>
    <w:pPr>
      <w:shd w:val="clear" w:color="auto" w:fill="D9D9D9"/>
      <w:tabs>
        <w:tab w:val="left" w:pos="992"/>
      </w:tabs>
      <w:ind w:left="119" w:right="119"/>
    </w:pPr>
    <w:rPr>
      <w:sz w:val="20"/>
    </w:rPr>
  </w:style>
  <w:style w:type="paragraph" w:customStyle="1" w:styleId="MarginIcons">
    <w:name w:val="Margin Icons"/>
    <w:basedOn w:val="BodyText"/>
    <w:rsid w:val="001D72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7256"/>
    <w:rPr>
      <w:rFonts w:ascii="Courier New" w:hAnsi="Courier New"/>
    </w:rPr>
  </w:style>
  <w:style w:type="paragraph" w:customStyle="1" w:styleId="NoteBullet">
    <w:name w:val="Note Bullet"/>
    <w:basedOn w:val="Note"/>
    <w:rsid w:val="001D7256"/>
    <w:pPr>
      <w:tabs>
        <w:tab w:val="clear" w:pos="680"/>
      </w:tabs>
      <w:spacing w:before="60" w:after="60"/>
    </w:pPr>
  </w:style>
  <w:style w:type="paragraph" w:customStyle="1" w:styleId="SubHeading2">
    <w:name w:val="SubHeading2"/>
    <w:basedOn w:val="HeadingBase"/>
    <w:rsid w:val="001D7256"/>
    <w:pPr>
      <w:spacing w:before="240" w:after="60"/>
    </w:pPr>
    <w:rPr>
      <w:sz w:val="20"/>
    </w:rPr>
  </w:style>
  <w:style w:type="paragraph" w:customStyle="1" w:styleId="SubHeading1">
    <w:name w:val="SubHeading1"/>
    <w:basedOn w:val="HeadingBase"/>
    <w:rsid w:val="001D7256"/>
    <w:pPr>
      <w:spacing w:before="240" w:after="60"/>
    </w:pPr>
    <w:rPr>
      <w:color w:val="918585"/>
      <w:sz w:val="22"/>
    </w:rPr>
  </w:style>
  <w:style w:type="paragraph" w:customStyle="1" w:styleId="SideHeading">
    <w:name w:val="Side Heading"/>
    <w:basedOn w:val="HeadingBase"/>
    <w:rsid w:val="001D72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7256"/>
    <w:pPr>
      <w:numPr>
        <w:numId w:val="10"/>
      </w:numPr>
    </w:pPr>
  </w:style>
  <w:style w:type="paragraph" w:styleId="PlainText">
    <w:name w:val="Plain Text"/>
    <w:basedOn w:val="Normal"/>
    <w:link w:val="PlainTextChar"/>
    <w:rsid w:val="001D7256"/>
    <w:rPr>
      <w:sz w:val="20"/>
    </w:rPr>
  </w:style>
  <w:style w:type="character" w:customStyle="1" w:styleId="PlainTextChar">
    <w:name w:val="Plain Text Char"/>
    <w:basedOn w:val="DefaultParagraphFont"/>
    <w:link w:val="PlainText"/>
    <w:rsid w:val="001D7256"/>
    <w:rPr>
      <w:rFonts w:ascii="Courier New" w:eastAsia="Times New Roman" w:hAnsi="Courier New" w:cs="Times New Roman"/>
      <w:sz w:val="20"/>
      <w:szCs w:val="20"/>
      <w:lang w:eastAsia="en-US"/>
    </w:rPr>
  </w:style>
  <w:style w:type="character" w:customStyle="1" w:styleId="MenuOption">
    <w:name w:val="Menu Option"/>
    <w:basedOn w:val="DefaultParagraphFont"/>
    <w:rsid w:val="001D7256"/>
    <w:rPr>
      <w:b/>
      <w:smallCaps/>
    </w:rPr>
  </w:style>
  <w:style w:type="paragraph" w:customStyle="1" w:styleId="TableListNumber">
    <w:name w:val="Table List Number"/>
    <w:basedOn w:val="ListNumber"/>
    <w:rsid w:val="001D7256"/>
    <w:pPr>
      <w:numPr>
        <w:numId w:val="0"/>
      </w:numPr>
    </w:pPr>
  </w:style>
  <w:style w:type="paragraph" w:styleId="TOC4">
    <w:name w:val="toc 4"/>
    <w:basedOn w:val="TOCBase"/>
    <w:next w:val="Normal"/>
    <w:semiHidden/>
    <w:rsid w:val="001D7256"/>
    <w:pPr>
      <w:tabs>
        <w:tab w:val="right" w:leader="dot" w:pos="9071"/>
      </w:tabs>
      <w:ind w:left="1701"/>
    </w:pPr>
  </w:style>
  <w:style w:type="paragraph" w:customStyle="1" w:styleId="ListAlpha">
    <w:name w:val="List Alpha"/>
    <w:basedOn w:val="List"/>
    <w:rsid w:val="001D7256"/>
    <w:pPr>
      <w:numPr>
        <w:numId w:val="8"/>
      </w:numPr>
    </w:pPr>
  </w:style>
  <w:style w:type="paragraph" w:customStyle="1" w:styleId="ListAlpha2">
    <w:name w:val="List Alpha 2"/>
    <w:basedOn w:val="List2"/>
    <w:rsid w:val="001D7256"/>
    <w:pPr>
      <w:numPr>
        <w:numId w:val="7"/>
      </w:numPr>
    </w:pPr>
  </w:style>
  <w:style w:type="paragraph" w:styleId="List2">
    <w:name w:val="List 2"/>
    <w:basedOn w:val="BodyText"/>
    <w:rsid w:val="001D7256"/>
    <w:pPr>
      <w:tabs>
        <w:tab w:val="left" w:pos="680"/>
      </w:tabs>
      <w:spacing w:before="60" w:after="60"/>
      <w:ind w:left="680" w:hanging="340"/>
    </w:pPr>
  </w:style>
  <w:style w:type="paragraph" w:styleId="List3">
    <w:name w:val="List 3"/>
    <w:basedOn w:val="BodyText"/>
    <w:rsid w:val="001D7256"/>
    <w:pPr>
      <w:tabs>
        <w:tab w:val="left" w:pos="1021"/>
      </w:tabs>
      <w:spacing w:before="60" w:after="60"/>
      <w:ind w:left="1020" w:hanging="340"/>
    </w:pPr>
  </w:style>
  <w:style w:type="paragraph" w:styleId="List4">
    <w:name w:val="List 4"/>
    <w:basedOn w:val="BodyText"/>
    <w:rsid w:val="001D7256"/>
    <w:pPr>
      <w:tabs>
        <w:tab w:val="left" w:pos="1361"/>
      </w:tabs>
      <w:spacing w:before="60" w:after="60"/>
      <w:ind w:left="1361" w:hanging="340"/>
    </w:pPr>
  </w:style>
  <w:style w:type="paragraph" w:styleId="List5">
    <w:name w:val="List 5"/>
    <w:basedOn w:val="BodyText"/>
    <w:rsid w:val="001D7256"/>
    <w:pPr>
      <w:tabs>
        <w:tab w:val="left" w:pos="1701"/>
      </w:tabs>
      <w:spacing w:before="60" w:after="60"/>
      <w:ind w:left="1701" w:hanging="340"/>
    </w:pPr>
  </w:style>
  <w:style w:type="paragraph" w:styleId="ListBullet3">
    <w:name w:val="List Bullet 3"/>
    <w:basedOn w:val="List3"/>
    <w:rsid w:val="001D7256"/>
    <w:pPr>
      <w:numPr>
        <w:numId w:val="13"/>
      </w:numPr>
      <w:tabs>
        <w:tab w:val="clear" w:pos="1021"/>
      </w:tabs>
      <w:ind w:left="1037" w:hanging="357"/>
    </w:pPr>
  </w:style>
  <w:style w:type="paragraph" w:styleId="ListBullet4">
    <w:name w:val="List Bullet 4"/>
    <w:basedOn w:val="List4"/>
    <w:rsid w:val="001D7256"/>
    <w:pPr>
      <w:numPr>
        <w:numId w:val="2"/>
      </w:numPr>
      <w:tabs>
        <w:tab w:val="clear" w:pos="1361"/>
      </w:tabs>
    </w:pPr>
  </w:style>
  <w:style w:type="paragraph" w:styleId="ListBullet5">
    <w:name w:val="List Bullet 5"/>
    <w:basedOn w:val="List5"/>
    <w:rsid w:val="001D7256"/>
    <w:pPr>
      <w:numPr>
        <w:numId w:val="3"/>
      </w:numPr>
    </w:pPr>
  </w:style>
  <w:style w:type="paragraph" w:styleId="ListContinue2">
    <w:name w:val="List Continue 2"/>
    <w:basedOn w:val="List2"/>
    <w:rsid w:val="001D7256"/>
    <w:pPr>
      <w:ind w:firstLine="0"/>
    </w:pPr>
  </w:style>
  <w:style w:type="paragraph" w:styleId="ListContinue3">
    <w:name w:val="List Continue 3"/>
    <w:basedOn w:val="List3"/>
    <w:rsid w:val="001D7256"/>
    <w:pPr>
      <w:ind w:left="1021" w:firstLine="0"/>
    </w:pPr>
  </w:style>
  <w:style w:type="paragraph" w:styleId="ListContinue4">
    <w:name w:val="List Continue 4"/>
    <w:basedOn w:val="List4"/>
    <w:rsid w:val="001D7256"/>
    <w:pPr>
      <w:ind w:firstLine="0"/>
    </w:pPr>
  </w:style>
  <w:style w:type="paragraph" w:styleId="ListContinue5">
    <w:name w:val="List Continue 5"/>
    <w:basedOn w:val="List5"/>
    <w:rsid w:val="001D7256"/>
    <w:pPr>
      <w:ind w:firstLine="0"/>
    </w:pPr>
  </w:style>
  <w:style w:type="paragraph" w:styleId="ListNumber3">
    <w:name w:val="List Number 3"/>
    <w:basedOn w:val="List3"/>
    <w:rsid w:val="001D7256"/>
    <w:pPr>
      <w:numPr>
        <w:numId w:val="4"/>
      </w:numPr>
    </w:pPr>
  </w:style>
  <w:style w:type="paragraph" w:styleId="ListNumber4">
    <w:name w:val="List Number 4"/>
    <w:basedOn w:val="List4"/>
    <w:rsid w:val="001D7256"/>
    <w:pPr>
      <w:numPr>
        <w:numId w:val="5"/>
      </w:numPr>
    </w:pPr>
  </w:style>
  <w:style w:type="paragraph" w:styleId="ListNumber5">
    <w:name w:val="List Number 5"/>
    <w:basedOn w:val="List5"/>
    <w:rsid w:val="001D7256"/>
    <w:pPr>
      <w:numPr>
        <w:numId w:val="6"/>
      </w:numPr>
    </w:pPr>
  </w:style>
  <w:style w:type="paragraph" w:styleId="BlockText">
    <w:name w:val="Block Text"/>
    <w:basedOn w:val="Normal"/>
    <w:rsid w:val="001D7256"/>
    <w:pPr>
      <w:spacing w:after="120"/>
      <w:ind w:left="1440" w:right="1440"/>
    </w:pPr>
  </w:style>
  <w:style w:type="character" w:customStyle="1" w:styleId="Subscript">
    <w:name w:val="Subscript"/>
    <w:basedOn w:val="DefaultParagraphFont"/>
    <w:rsid w:val="001D7256"/>
    <w:rPr>
      <w:sz w:val="16"/>
      <w:vertAlign w:val="subscript"/>
    </w:rPr>
  </w:style>
  <w:style w:type="character" w:customStyle="1" w:styleId="Superscript">
    <w:name w:val="Superscript"/>
    <w:basedOn w:val="DefaultParagraphFont"/>
    <w:rsid w:val="001D7256"/>
    <w:rPr>
      <w:sz w:val="16"/>
      <w:vertAlign w:val="superscript"/>
    </w:rPr>
  </w:style>
  <w:style w:type="character" w:customStyle="1" w:styleId="Symbols">
    <w:name w:val="Symbols"/>
    <w:basedOn w:val="DefaultParagraphFont"/>
    <w:rsid w:val="001D7256"/>
    <w:rPr>
      <w:rFonts w:ascii="Symbol" w:hAnsi="Symbol"/>
    </w:rPr>
  </w:style>
  <w:style w:type="character" w:customStyle="1" w:styleId="MenuOptions">
    <w:name w:val="Menu Options"/>
    <w:basedOn w:val="DefaultParagraphFont"/>
    <w:rsid w:val="001D7256"/>
    <w:rPr>
      <w:rFonts w:ascii="Arial Narrow" w:hAnsi="Arial Narrow"/>
      <w:smallCaps/>
    </w:rPr>
  </w:style>
  <w:style w:type="character" w:customStyle="1" w:styleId="Buttons">
    <w:name w:val="Buttons"/>
    <w:basedOn w:val="DefaultParagraphFont"/>
    <w:rsid w:val="001D7256"/>
    <w:rPr>
      <w:b/>
    </w:rPr>
  </w:style>
  <w:style w:type="character" w:customStyle="1" w:styleId="Underlined">
    <w:name w:val="Underlined"/>
    <w:basedOn w:val="DefaultParagraphFont"/>
    <w:rsid w:val="001D7256"/>
    <w:rPr>
      <w:u w:val="single"/>
    </w:rPr>
  </w:style>
  <w:style w:type="paragraph" w:customStyle="1" w:styleId="TableBodyTextRight">
    <w:name w:val="Table Body Text Right"/>
    <w:basedOn w:val="TableBodyText"/>
    <w:rsid w:val="001D7256"/>
    <w:pPr>
      <w:widowControl w:val="0"/>
      <w:autoSpaceDE w:val="0"/>
      <w:autoSpaceDN w:val="0"/>
      <w:adjustRightInd w:val="0"/>
      <w:jc w:val="right"/>
    </w:pPr>
    <w:rPr>
      <w:rFonts w:cs="Arial"/>
      <w:szCs w:val="18"/>
    </w:rPr>
  </w:style>
  <w:style w:type="paragraph" w:customStyle="1" w:styleId="CopyrightText">
    <w:name w:val="Copyright Text"/>
    <w:basedOn w:val="BodyText"/>
    <w:rsid w:val="001D7256"/>
    <w:rPr>
      <w:sz w:val="18"/>
    </w:rPr>
  </w:style>
  <w:style w:type="paragraph" w:customStyle="1" w:styleId="BodySmallRight">
    <w:name w:val="Body Small Right"/>
    <w:basedOn w:val="BodyTextRight"/>
    <w:rsid w:val="001D7256"/>
    <w:rPr>
      <w:sz w:val="18"/>
      <w:szCs w:val="18"/>
    </w:rPr>
  </w:style>
  <w:style w:type="paragraph" w:customStyle="1" w:styleId="MarginEdition">
    <w:name w:val="Margin Edition"/>
    <w:basedOn w:val="MarginNote"/>
    <w:rsid w:val="001D7256"/>
    <w:pPr>
      <w:spacing w:before="0" w:after="0"/>
    </w:pPr>
    <w:rPr>
      <w:rFonts w:ascii="Times New Roman" w:hAnsi="Times New Roman"/>
      <w:color w:val="999999"/>
    </w:rPr>
  </w:style>
  <w:style w:type="paragraph" w:customStyle="1" w:styleId="Spacer">
    <w:name w:val="Spacer"/>
    <w:basedOn w:val="Normal"/>
    <w:rsid w:val="001D7256"/>
    <w:rPr>
      <w:sz w:val="2"/>
      <w:szCs w:val="2"/>
    </w:rPr>
  </w:style>
  <w:style w:type="character" w:customStyle="1" w:styleId="Small">
    <w:name w:val="Small"/>
    <w:basedOn w:val="DefaultParagraphFont"/>
    <w:rsid w:val="001D7256"/>
    <w:rPr>
      <w:sz w:val="16"/>
    </w:rPr>
  </w:style>
  <w:style w:type="paragraph" w:customStyle="1" w:styleId="WideTable">
    <w:name w:val="Wide Table"/>
    <w:basedOn w:val="Normal"/>
    <w:rsid w:val="001D7256"/>
    <w:pPr>
      <w:ind w:left="-1418"/>
    </w:pPr>
    <w:rPr>
      <w:sz w:val="2"/>
      <w:szCs w:val="2"/>
    </w:rPr>
  </w:style>
  <w:style w:type="character" w:styleId="PageNumber">
    <w:name w:val="page number"/>
    <w:basedOn w:val="DefaultParagraphFont"/>
    <w:rsid w:val="001D7256"/>
  </w:style>
  <w:style w:type="paragraph" w:styleId="Quote">
    <w:name w:val="Quote"/>
    <w:basedOn w:val="Heading1"/>
    <w:link w:val="QuoteChar"/>
    <w:qFormat/>
    <w:rsid w:val="001D7256"/>
    <w:rPr>
      <w:b w:val="0"/>
      <w:sz w:val="72"/>
      <w:szCs w:val="72"/>
      <w:lang w:val="en-NZ"/>
    </w:rPr>
  </w:style>
  <w:style w:type="character" w:customStyle="1" w:styleId="QuoteChar">
    <w:name w:val="Quote Char"/>
    <w:basedOn w:val="DefaultParagraphFont"/>
    <w:link w:val="Quote"/>
    <w:rsid w:val="001D72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7256"/>
    <w:pPr>
      <w:pageBreakBefore/>
    </w:pPr>
  </w:style>
  <w:style w:type="paragraph" w:customStyle="1" w:styleId="Border">
    <w:name w:val="Border"/>
    <w:basedOn w:val="Normal"/>
    <w:qFormat/>
    <w:rsid w:val="001D72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7256"/>
    <w:rPr>
      <w:b/>
      <w:bCs/>
      <w:i/>
      <w:iCs/>
      <w:color w:val="auto"/>
    </w:rPr>
  </w:style>
  <w:style w:type="paragraph" w:styleId="IntenseQuote">
    <w:name w:val="Intense Quote"/>
    <w:basedOn w:val="Normal"/>
    <w:next w:val="Normal"/>
    <w:link w:val="IntenseQuoteChar"/>
    <w:uiPriority w:val="30"/>
    <w:qFormat/>
    <w:rsid w:val="001D72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72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7256"/>
    <w:rPr>
      <w:smallCaps/>
      <w:color w:val="auto"/>
      <w:u w:val="single"/>
    </w:rPr>
  </w:style>
  <w:style w:type="character" w:styleId="IntenseReference">
    <w:name w:val="Intense Reference"/>
    <w:basedOn w:val="DefaultParagraphFont"/>
    <w:uiPriority w:val="32"/>
    <w:qFormat/>
    <w:rsid w:val="001D7256"/>
    <w:rPr>
      <w:b/>
      <w:bCs/>
      <w:smallCaps/>
      <w:color w:val="auto"/>
      <w:spacing w:val="5"/>
      <w:u w:val="single"/>
    </w:rPr>
  </w:style>
  <w:style w:type="paragraph" w:customStyle="1" w:styleId="2ColumnHeading">
    <w:name w:val="2Column Heading"/>
    <w:basedOn w:val="BodyText"/>
    <w:qFormat/>
    <w:rsid w:val="001D7256"/>
    <w:pPr>
      <w:spacing w:after="60"/>
      <w:ind w:left="-2268"/>
    </w:pPr>
    <w:rPr>
      <w:b/>
    </w:rPr>
  </w:style>
  <w:style w:type="paragraph" w:customStyle="1" w:styleId="Heading1TOC">
    <w:name w:val="Heading1 TOC"/>
    <w:basedOn w:val="Normal"/>
    <w:qFormat/>
    <w:rsid w:val="001D7256"/>
    <w:pPr>
      <w:spacing w:before="240" w:after="120"/>
    </w:pPr>
    <w:rPr>
      <w:rFonts w:ascii="Times New Roman" w:hAnsi="Times New Roman"/>
      <w:b/>
      <w:sz w:val="32"/>
    </w:rPr>
  </w:style>
  <w:style w:type="paragraph" w:customStyle="1" w:styleId="Heading2TOC">
    <w:name w:val="Heading2 TOC"/>
    <w:basedOn w:val="Normal"/>
    <w:qFormat/>
    <w:rsid w:val="001D7256"/>
    <w:pPr>
      <w:spacing w:before="240" w:after="60"/>
    </w:pPr>
    <w:rPr>
      <w:rFonts w:ascii="Times New Roman" w:hAnsi="Times New Roman"/>
      <w:b/>
      <w:sz w:val="28"/>
    </w:rPr>
  </w:style>
  <w:style w:type="character" w:customStyle="1" w:styleId="Underline">
    <w:name w:val="Underline"/>
    <w:basedOn w:val="DefaultParagraphFont"/>
    <w:qFormat/>
    <w:rsid w:val="001D7256"/>
    <w:rPr>
      <w:u w:val="single"/>
    </w:rPr>
  </w:style>
  <w:style w:type="character" w:customStyle="1" w:styleId="BoldandItalics">
    <w:name w:val="Bold and Italics"/>
    <w:qFormat/>
    <w:rsid w:val="001D7256"/>
    <w:rPr>
      <w:b/>
      <w:i/>
      <w:u w:val="none"/>
    </w:rPr>
  </w:style>
  <w:style w:type="paragraph" w:styleId="BalloonText">
    <w:name w:val="Balloon Text"/>
    <w:basedOn w:val="Normal"/>
    <w:link w:val="BalloonTextChar"/>
    <w:rsid w:val="001D7256"/>
    <w:rPr>
      <w:rFonts w:ascii="Tahoma" w:hAnsi="Tahoma" w:cs="Tahoma"/>
      <w:sz w:val="16"/>
      <w:szCs w:val="16"/>
    </w:rPr>
  </w:style>
  <w:style w:type="character" w:customStyle="1" w:styleId="BalloonTextChar">
    <w:name w:val="Balloon Text Char"/>
    <w:basedOn w:val="DefaultParagraphFont"/>
    <w:link w:val="BalloonText"/>
    <w:rsid w:val="001D72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72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72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7256"/>
    <w:rPr>
      <w:b/>
      <w:color w:val="660033"/>
      <w:spacing w:val="0"/>
    </w:rPr>
  </w:style>
  <w:style w:type="paragraph" w:customStyle="1" w:styleId="Nameditemlist">
    <w:name w:val="Named item list"/>
    <w:basedOn w:val="BodyText"/>
    <w:qFormat/>
    <w:rsid w:val="001D7256"/>
    <w:pPr>
      <w:tabs>
        <w:tab w:val="left" w:pos="2835"/>
      </w:tabs>
      <w:ind w:left="2835" w:hanging="2835"/>
    </w:pPr>
  </w:style>
  <w:style w:type="paragraph" w:customStyle="1" w:styleId="BodyTextnopadding">
    <w:name w:val="Body Text no padding"/>
    <w:basedOn w:val="BodyText"/>
    <w:qFormat/>
    <w:rsid w:val="001D7256"/>
    <w:pPr>
      <w:spacing w:before="0" w:after="0"/>
    </w:pPr>
  </w:style>
  <w:style w:type="paragraph" w:customStyle="1" w:styleId="BodyTextBold">
    <w:name w:val="Body Text Bold"/>
    <w:basedOn w:val="BodyText"/>
    <w:qFormat/>
    <w:rsid w:val="001D7256"/>
    <w:rPr>
      <w:b/>
    </w:rPr>
  </w:style>
  <w:style w:type="character" w:styleId="Hyperlink">
    <w:name w:val="Hyperlink"/>
    <w:basedOn w:val="DefaultParagraphFont"/>
    <w:uiPriority w:val="99"/>
    <w:unhideWhenUsed/>
    <w:rsid w:val="004453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690</Words>
  <Characters>4346</Characters>
  <Application>Microsoft Office Word</Application>
  <DocSecurity>0</DocSecurity>
  <Lines>127</Lines>
  <Paragraphs>82</Paragraphs>
  <ScaleCrop>false</ScaleCrop>
  <Company>Author-it Software Corporation Ltd.</Company>
  <LinksUpToDate>false</LinksUpToDate>
  <CharactersWithSpaces>4954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CUAMPF615 Develop advanced vocal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2022-10-19T13:22:00Z</dcterms:created>
  <dcterms:modified xsi:type="dcterms:W3CDTF">2022-10-19T13:22:00Z</dcterms:modified>
</cp:coreProperties>
</file>