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5C9" w:rsidP="001C2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CUAMPF615 Develop advanced vocal techniques</w:t>
      </w:r>
      <w:r>
        <w:fldChar w:fldCharType="end"/>
      </w:r>
    </w:p>
    <w:p w:rsidR="001C25C9" w:rsidP="001C25C9">
      <w:pPr>
        <w:pStyle w:val="Version"/>
        <w:sectPr w:rsidSect="00BA7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E0A" w:rsidP="00BA7E0A">
      <w:pPr>
        <w:pStyle w:val="SuperHeading"/>
      </w:pPr>
      <w:r w:rsidRPr="00BA7E0A">
        <w:t>Assessment Requirements for CUAMPF615 Develop advanced vocal techniques</w:t>
      </w:r>
    </w:p>
    <w:p w:rsidR="00000000" w:rsidRPr="00BA7E0A" w:rsidP="00BA7E0A">
      <w:pPr>
        <w:pStyle w:val="Heading1"/>
      </w:pPr>
      <w:bookmarkStart w:id="1" w:name="O_1147230"/>
      <w:bookmarkEnd w:id="1"/>
      <w:r w:rsidRPr="00BA7E0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7E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0A" w:rsidP="00BA7E0A">
            <w:pPr>
              <w:pStyle w:val="BodyText"/>
            </w:pPr>
            <w:r w:rsidRPr="00BA7E0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0A">
            <w:pPr>
              <w:pStyle w:val="BodyText"/>
              <w:rPr>
                <w:lang w:val="en-NZ"/>
              </w:rPr>
            </w:pPr>
            <w:r w:rsidRPr="00BA7E0A">
              <w:rPr>
                <w:rStyle w:val="SpecialBold"/>
              </w:rPr>
              <w:t>Comments</w:t>
            </w:r>
          </w:p>
        </w:tc>
      </w:tr>
      <w:tr w:rsidTr="00BA7E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0A">
            <w:pPr>
              <w:pStyle w:val="BodyText"/>
              <w:rPr>
                <w:lang w:val="en-NZ"/>
              </w:rPr>
            </w:pPr>
            <w:r w:rsidRPr="00BA7E0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0A" w:rsidP="00BA7E0A">
            <w:pPr>
              <w:pStyle w:val="BodyText"/>
            </w:pPr>
            <w:r w:rsidRPr="00BA7E0A">
              <w:t>This version first released with CUA Creative Arts and Culture Training Package Version 5.0.</w:t>
            </w:r>
          </w:p>
        </w:tc>
      </w:tr>
    </w:tbl>
    <w:p w:rsidR="00000000" w:rsidRPr="00BA7E0A" w:rsidP="00BA7E0A">
      <w:pPr>
        <w:pStyle w:val="BodyText"/>
      </w:pPr>
    </w:p>
    <w:p w:rsidR="00000000" w:rsidRPr="00BA7E0A" w:rsidP="00BA7E0A">
      <w:pPr>
        <w:pStyle w:val="AllowPageBreak"/>
      </w:pPr>
    </w:p>
    <w:p w:rsidR="00000000" w:rsidRPr="00BA7E0A" w:rsidP="00BA7E0A">
      <w:pPr>
        <w:pStyle w:val="Heading1"/>
      </w:pPr>
      <w:bookmarkStart w:id="2" w:name="O_1147233"/>
      <w:bookmarkEnd w:id="2"/>
      <w:r w:rsidRPr="00BA7E0A">
        <w:t>Performance Evidence</w:t>
      </w:r>
    </w:p>
    <w:p w:rsidR="00000000" w:rsidRPr="00BA7E0A" w:rsidP="001C25C9">
      <w:pPr>
        <w:pStyle w:val="BodyText"/>
      </w:pPr>
      <w:r w:rsidRPr="00BA7E0A">
        <w:t>The candidate must demonstrate the ability to complete the tasks outlined in the elements, performance criteria and foundation skills of this unit, including evidence of the ability to:</w:t>
      </w:r>
    </w:p>
    <w:p w:rsidR="00000000" w:rsidRPr="00BA7E0A" w:rsidP="00BA7E0A">
      <w:pPr>
        <w:pStyle w:val="ListBullet"/>
      </w:pPr>
      <w:r w:rsidRPr="00BA7E0A">
        <w:t>plan and present a performance program to a prof</w:t>
      </w:r>
      <w:r w:rsidRPr="00BA7E0A">
        <w:t>essional standard to an audience on at least two occasions, demonstrating advanced vocal techniques.</w:t>
      </w:r>
    </w:p>
    <w:p w:rsidR="00000000" w:rsidRPr="00BA7E0A" w:rsidP="00BA7E0A">
      <w:pPr>
        <w:pStyle w:val="List"/>
      </w:pPr>
    </w:p>
    <w:p w:rsidR="00000000" w:rsidRPr="00BA7E0A" w:rsidP="001C25C9">
      <w:pPr>
        <w:pStyle w:val="BodyText"/>
      </w:pPr>
      <w:r w:rsidRPr="00BA7E0A">
        <w:t>In the course of the above, the candidate must:</w:t>
      </w:r>
    </w:p>
    <w:p w:rsidR="00000000" w:rsidRPr="00BA7E0A" w:rsidP="00BA7E0A">
      <w:pPr>
        <w:pStyle w:val="ListBullet"/>
      </w:pPr>
      <w:r w:rsidRPr="00BA7E0A">
        <w:t>develop and implement a plan for refining own performance technique</w:t>
      </w:r>
    </w:p>
    <w:p w:rsidR="00000000" w:rsidRPr="00BA7E0A" w:rsidP="00BA7E0A">
      <w:pPr>
        <w:pStyle w:val="ListBullet"/>
      </w:pPr>
      <w:r w:rsidRPr="00BA7E0A">
        <w:t>demonstrate control of s</w:t>
      </w:r>
      <w:r w:rsidRPr="00BA7E0A">
        <w:t>ound production across range of repertoire for selected musical style</w:t>
      </w:r>
    </w:p>
    <w:p w:rsidR="00000000" w:rsidRPr="00BA7E0A" w:rsidP="00BA7E0A">
      <w:pPr>
        <w:pStyle w:val="ListBullet"/>
      </w:pPr>
      <w:r w:rsidRPr="00BA7E0A">
        <w:t>demonstrate stage fitness to a professional technical standard during performances</w:t>
      </w:r>
    </w:p>
    <w:p w:rsidR="00000000" w:rsidRPr="00BA7E0A" w:rsidP="00BA7E0A">
      <w:pPr>
        <w:pStyle w:val="ListBullet"/>
      </w:pPr>
      <w:r w:rsidRPr="00BA7E0A">
        <w:t>demonstrate practice routine that incorporates vocal warm-ups and warm-downs</w:t>
      </w:r>
    </w:p>
    <w:p w:rsidR="00000000" w:rsidRPr="00BA7E0A" w:rsidP="00BA7E0A">
      <w:pPr>
        <w:pStyle w:val="ListBullet"/>
      </w:pPr>
      <w:r w:rsidRPr="00BA7E0A">
        <w:t>assess progress in own ski</w:t>
      </w:r>
      <w:r w:rsidRPr="00BA7E0A">
        <w:t>ll development, expanding repertoire in area of specialisation.</w:t>
      </w:r>
    </w:p>
    <w:p w:rsidR="00000000" w:rsidRPr="00BA7E0A" w:rsidP="00BA7E0A">
      <w:pPr>
        <w:pStyle w:val="AllowPageBreak"/>
      </w:pPr>
    </w:p>
    <w:p w:rsidR="00000000" w:rsidRPr="00BA7E0A" w:rsidP="00BA7E0A">
      <w:pPr>
        <w:pStyle w:val="Heading1"/>
      </w:pPr>
      <w:bookmarkStart w:id="3" w:name="O_1147232"/>
      <w:bookmarkEnd w:id="3"/>
      <w:r w:rsidRPr="00BA7E0A">
        <w:t>Knowledge Evidence</w:t>
      </w:r>
    </w:p>
    <w:p w:rsidR="00000000" w:rsidRPr="00BA7E0A" w:rsidP="001C25C9">
      <w:pPr>
        <w:pStyle w:val="BodyText"/>
      </w:pPr>
      <w:r w:rsidRPr="00BA7E0A">
        <w:t>The candidate must be able to demonstrate knowledge to complete the tasks outlined in the elements, performance criteria and foundation skills of this uni</w:t>
      </w:r>
      <w:r w:rsidRPr="00BA7E0A">
        <w:t>t, including knowledge of:</w:t>
      </w:r>
    </w:p>
    <w:p w:rsidR="00000000" w:rsidRPr="00BA7E0A" w:rsidP="00BA7E0A">
      <w:pPr>
        <w:pStyle w:val="ListBullet"/>
      </w:pPr>
      <w:r w:rsidRPr="00BA7E0A">
        <w:t>strategies and exercises for refining vocal techniques</w:t>
      </w:r>
    </w:p>
    <w:p w:rsidR="00000000" w:rsidRPr="00BA7E0A" w:rsidP="00BA7E0A">
      <w:pPr>
        <w:pStyle w:val="ListBullet"/>
      </w:pPr>
      <w:r w:rsidRPr="00BA7E0A">
        <w:t>options for vocally performing music, including:</w:t>
      </w:r>
    </w:p>
    <w:p w:rsidR="00000000" w:rsidRPr="00BA7E0A" w:rsidP="00BA7E0A">
      <w:pPr>
        <w:pStyle w:val="ListBullet2"/>
      </w:pPr>
      <w:r w:rsidRPr="00BA7E0A">
        <w:t>performing from memory</w:t>
      </w:r>
    </w:p>
    <w:p w:rsidR="00000000" w:rsidRPr="00BA7E0A" w:rsidP="00BA7E0A">
      <w:pPr>
        <w:pStyle w:val="ListBullet2"/>
      </w:pPr>
      <w:r w:rsidRPr="00BA7E0A">
        <w:t>improvising</w:t>
      </w:r>
    </w:p>
    <w:p w:rsidR="00000000" w:rsidRPr="00BA7E0A" w:rsidP="00BA7E0A">
      <w:pPr>
        <w:pStyle w:val="ListBullet2"/>
      </w:pPr>
      <w:r w:rsidRPr="00BA7E0A">
        <w:t>reading from charts or musical notation</w:t>
      </w:r>
    </w:p>
    <w:p w:rsidR="00000000" w:rsidRPr="00BA7E0A" w:rsidP="00BA7E0A">
      <w:pPr>
        <w:pStyle w:val="ListBullet"/>
      </w:pPr>
      <w:r w:rsidRPr="00BA7E0A">
        <w:t>effects of advanced musical techniques used in vocal performances, including:</w:t>
      </w:r>
    </w:p>
    <w:p w:rsidR="00000000" w:rsidRPr="00BA7E0A" w:rsidP="00BA7E0A">
      <w:pPr>
        <w:pStyle w:val="ListBullet2"/>
      </w:pPr>
      <w:r w:rsidRPr="00BA7E0A">
        <w:t>tone colours</w:t>
      </w:r>
    </w:p>
    <w:p w:rsidR="00000000" w:rsidRPr="00BA7E0A" w:rsidP="00BA7E0A">
      <w:pPr>
        <w:pStyle w:val="ListBullet2"/>
      </w:pPr>
      <w:r w:rsidRPr="00BA7E0A">
        <w:t>intonation</w:t>
      </w:r>
    </w:p>
    <w:p w:rsidR="00000000" w:rsidRPr="00BA7E0A" w:rsidP="00BA7E0A">
      <w:pPr>
        <w:pStyle w:val="ListBullet2"/>
      </w:pPr>
      <w:r w:rsidRPr="00BA7E0A">
        <w:t>rhythm</w:t>
      </w:r>
    </w:p>
    <w:p w:rsidR="00000000" w:rsidRPr="00BA7E0A" w:rsidP="00BA7E0A">
      <w:pPr>
        <w:pStyle w:val="ListBullet2"/>
      </w:pPr>
      <w:r w:rsidRPr="00BA7E0A">
        <w:t>phrasing</w:t>
      </w:r>
    </w:p>
    <w:p w:rsidR="00000000" w:rsidRPr="00BA7E0A" w:rsidP="00BA7E0A">
      <w:pPr>
        <w:pStyle w:val="ListBullet2"/>
      </w:pPr>
      <w:r w:rsidRPr="00BA7E0A">
        <w:t>musical expression</w:t>
      </w:r>
    </w:p>
    <w:p w:rsidR="00000000" w:rsidRPr="00BA7E0A" w:rsidP="00BA7E0A">
      <w:pPr>
        <w:pStyle w:val="ListBullet2"/>
      </w:pPr>
      <w:r w:rsidRPr="00BA7E0A">
        <w:t>tempi</w:t>
      </w:r>
    </w:p>
    <w:p w:rsidR="00000000" w:rsidRPr="00BA7E0A" w:rsidP="00BA7E0A">
      <w:pPr>
        <w:pStyle w:val="ListBullet2"/>
      </w:pPr>
      <w:r w:rsidRPr="00BA7E0A">
        <w:t>vibrato</w:t>
      </w:r>
    </w:p>
    <w:p w:rsidR="00000000" w:rsidRPr="00BA7E0A" w:rsidP="00BA7E0A">
      <w:pPr>
        <w:pStyle w:val="ListBullet"/>
      </w:pPr>
      <w:r w:rsidRPr="00BA7E0A">
        <w:t>factors to consider when developing programs for performance, including:</w:t>
      </w:r>
    </w:p>
    <w:p w:rsidR="00000000" w:rsidRPr="00BA7E0A" w:rsidP="00BA7E0A">
      <w:pPr>
        <w:pStyle w:val="ListBullet2"/>
      </w:pPr>
      <w:r w:rsidRPr="00BA7E0A">
        <w:t>accessories and equipment req</w:t>
      </w:r>
      <w:r w:rsidRPr="00BA7E0A">
        <w:t>uired to present a professional performance program</w:t>
      </w:r>
    </w:p>
    <w:p w:rsidR="00000000" w:rsidRPr="00BA7E0A" w:rsidP="00BA7E0A">
      <w:pPr>
        <w:pStyle w:val="ListBullet2"/>
      </w:pPr>
      <w:r w:rsidRPr="00BA7E0A">
        <w:t>copyright requirements and issues that apply to selecting repertoire for performances</w:t>
      </w:r>
    </w:p>
    <w:p w:rsidR="00000000" w:rsidRPr="00BA7E0A" w:rsidP="00BA7E0A">
      <w:pPr>
        <w:pStyle w:val="ListBullet"/>
      </w:pPr>
      <w:r w:rsidRPr="00BA7E0A">
        <w:t>vocal and psychological warm-up and warm-down routines and techniques</w:t>
      </w:r>
    </w:p>
    <w:p w:rsidR="00000000" w:rsidRPr="00BA7E0A" w:rsidP="00BA7E0A">
      <w:pPr>
        <w:pStyle w:val="ListBullet"/>
      </w:pPr>
      <w:r w:rsidRPr="00BA7E0A">
        <w:t>factors to consider when developing programs fo</w:t>
      </w:r>
      <w:r w:rsidRPr="00BA7E0A">
        <w:t xml:space="preserve">r performance </w:t>
      </w:r>
    </w:p>
    <w:p w:rsidR="00000000" w:rsidRPr="00BA7E0A" w:rsidP="00BA7E0A">
      <w:pPr>
        <w:pStyle w:val="ListBullet"/>
      </w:pPr>
      <w:r w:rsidRPr="00BA7E0A">
        <w:t xml:space="preserve">qualities that contribute to a professional standard performance </w:t>
      </w:r>
    </w:p>
    <w:p w:rsidR="00000000" w:rsidRPr="00BA7E0A" w:rsidP="00BA7E0A">
      <w:pPr>
        <w:pStyle w:val="ListBullet"/>
      </w:pPr>
      <w:r w:rsidRPr="00BA7E0A">
        <w:t>work health and safety (WHS) principles relevant to vocal performance</w:t>
      </w:r>
    </w:p>
    <w:p w:rsidR="00000000" w:rsidRPr="00BA7E0A" w:rsidP="00BA7E0A">
      <w:pPr>
        <w:pStyle w:val="ListBullet"/>
      </w:pPr>
      <w:r w:rsidRPr="00BA7E0A">
        <w:t>strategies to evaluate and improve own performance and respond to feedback.</w:t>
      </w:r>
    </w:p>
    <w:p w:rsidR="00000000" w:rsidRPr="00BA7E0A" w:rsidP="00BA7E0A">
      <w:pPr>
        <w:pStyle w:val="AllowPageBreak"/>
      </w:pPr>
    </w:p>
    <w:p w:rsidR="00000000" w:rsidRPr="00BA7E0A" w:rsidP="00BA7E0A">
      <w:pPr>
        <w:pStyle w:val="Heading1"/>
      </w:pPr>
      <w:bookmarkStart w:id="4" w:name="O_1147231"/>
      <w:bookmarkEnd w:id="4"/>
      <w:r w:rsidRPr="00BA7E0A">
        <w:t>Assessment Conditions</w:t>
      </w:r>
    </w:p>
    <w:p w:rsidR="00000000" w:rsidRPr="00BA7E0A" w:rsidP="001C25C9">
      <w:pPr>
        <w:pStyle w:val="BodyText"/>
      </w:pPr>
      <w:r w:rsidRPr="00BA7E0A">
        <w:t xml:space="preserve">Skills in this unit must be demonstrated in a workplace or simulated environment where the conditions are typical of those in a working environment in this industry. </w:t>
      </w:r>
    </w:p>
    <w:p w:rsidR="00000000" w:rsidRPr="00BA7E0A" w:rsidP="001C25C9">
      <w:pPr>
        <w:pStyle w:val="BodyText"/>
      </w:pPr>
      <w:r w:rsidRPr="00BA7E0A">
        <w:t>This includes access to:</w:t>
      </w:r>
    </w:p>
    <w:p w:rsidR="00000000" w:rsidRPr="00BA7E0A" w:rsidP="00BA7E0A">
      <w:pPr>
        <w:pStyle w:val="ListBullet"/>
      </w:pPr>
      <w:r w:rsidRPr="00BA7E0A">
        <w:t>equipment and accessories required to dem</w:t>
      </w:r>
      <w:r w:rsidRPr="00BA7E0A">
        <w:t>onstrate the performance evidence</w:t>
      </w:r>
    </w:p>
    <w:p w:rsidR="00000000" w:rsidRPr="00BA7E0A" w:rsidP="00BA7E0A">
      <w:pPr>
        <w:pStyle w:val="ListBullet"/>
      </w:pPr>
      <w:r w:rsidRPr="00BA7E0A">
        <w:t>accompanist or band</w:t>
      </w:r>
    </w:p>
    <w:p w:rsidR="00000000" w:rsidRPr="00BA7E0A" w:rsidP="00BA7E0A">
      <w:pPr>
        <w:pStyle w:val="ListBullet"/>
      </w:pPr>
      <w:r w:rsidRPr="00BA7E0A">
        <w:t>opportunities to present performance programs before an audience</w:t>
      </w:r>
    </w:p>
    <w:p w:rsidR="00000000" w:rsidRPr="00BA7E0A" w:rsidP="00BA7E0A">
      <w:pPr>
        <w:pStyle w:val="ListBullet"/>
      </w:pPr>
      <w:r w:rsidRPr="00BA7E0A">
        <w:t>acoustic space required to perform musical pieces.</w:t>
      </w:r>
    </w:p>
    <w:p w:rsidR="00000000" w:rsidRPr="00BA7E0A" w:rsidP="00BA7E0A">
      <w:pPr>
        <w:pStyle w:val="List"/>
      </w:pPr>
    </w:p>
    <w:p w:rsidR="00000000" w:rsidRPr="00BA7E0A" w:rsidP="001C25C9">
      <w:pPr>
        <w:pStyle w:val="BodyText"/>
      </w:pPr>
      <w:r w:rsidRPr="00BA7E0A">
        <w:t>Assessors of this unit must satisfy the requirements for assessors in applicable voca</w:t>
      </w:r>
      <w:r w:rsidRPr="00BA7E0A">
        <w:t>tional educational and training legislation, frameworks and/or standards.</w:t>
      </w:r>
    </w:p>
    <w:p w:rsidR="00000000" w:rsidRPr="00BA7E0A" w:rsidP="00BA7E0A">
      <w:pPr>
        <w:pStyle w:val="Heading1"/>
      </w:pPr>
      <w:bookmarkStart w:id="5" w:name="O_1147229"/>
      <w:bookmarkEnd w:id="5"/>
      <w:r w:rsidRPr="00BA7E0A">
        <w:t>Links</w:t>
      </w:r>
    </w:p>
    <w:p w:rsidR="00000000" w:rsidRPr="00BA7E0A" w:rsidP="001C25C9">
      <w:pPr>
        <w:pStyle w:val="BodyText"/>
      </w:pPr>
      <w:r w:rsidRPr="00BA7E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04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7E0A" w:rsidP="00BA7E0A"/>
    <w:sectPr w:rsidSect="00BA7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0A" w:rsidRPr="001C25C9" w:rsidP="001C2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C9" w:rsidP="00BA7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5C9" w:rsidP="00BA7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25C9" w:rsidP="00BA7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E0A" w:rsidRPr="001C25C9" w:rsidP="001C2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C9" w:rsidRPr="002D2AF8" w:rsidP="00BA7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CUAMPF615 Develop advanced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25C9" w:rsidP="00BA7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129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809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244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E0A"/>
  </w:style>
  <w:style w:type="character" w:customStyle="1" w:styleId="Heading1Char">
    <w:name w:val="Heading 1 Char"/>
    <w:basedOn w:val="DefaultParagraphFont"/>
    <w:link w:val="Heading1"/>
    <w:rsid w:val="00BA7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E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7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7E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E0A"/>
    <w:rPr>
      <w:b/>
      <w:spacing w:val="0"/>
    </w:rPr>
  </w:style>
  <w:style w:type="paragraph" w:styleId="ListBullet2">
    <w:name w:val="List Bullet 2"/>
    <w:basedOn w:val="List2"/>
    <w:rsid w:val="00BA7E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7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E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7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E0A"/>
    <w:rPr>
      <w:i/>
    </w:rPr>
  </w:style>
  <w:style w:type="paragraph" w:styleId="Caption">
    <w:name w:val="caption"/>
    <w:basedOn w:val="BodyText"/>
    <w:next w:val="Normal"/>
    <w:qFormat/>
    <w:rsid w:val="00BA7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E0A"/>
  </w:style>
  <w:style w:type="paragraph" w:styleId="TableofFigures">
    <w:name w:val="table of figures"/>
    <w:basedOn w:val="Normal"/>
    <w:next w:val="Normal"/>
    <w:semiHidden/>
    <w:rsid w:val="00BA7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E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7E0A"/>
    <w:rPr>
      <w:rFonts w:ascii="Wingdings" w:hAnsi="Wingdings"/>
    </w:rPr>
  </w:style>
  <w:style w:type="paragraph" w:customStyle="1" w:styleId="TableHeading">
    <w:name w:val="Table Heading"/>
    <w:basedOn w:val="HeadingBase"/>
    <w:rsid w:val="00BA7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E0A"/>
    <w:rPr>
      <w:color w:val="0033CC"/>
      <w:u w:val="none"/>
    </w:rPr>
  </w:style>
  <w:style w:type="paragraph" w:customStyle="1" w:styleId="BodyTextRight">
    <w:name w:val="Body Text Right"/>
    <w:basedOn w:val="BodyText"/>
    <w:rsid w:val="00BA7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E0A"/>
    <w:rPr>
      <w:sz w:val="32"/>
    </w:rPr>
  </w:style>
  <w:style w:type="paragraph" w:customStyle="1" w:styleId="HeadingProcedure">
    <w:name w:val="Heading Procedure"/>
    <w:basedOn w:val="HeadingBase"/>
    <w:next w:val="Normal"/>
    <w:rsid w:val="00BA7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E0A"/>
    <w:pPr>
      <w:spacing w:before="60" w:after="60"/>
    </w:pPr>
  </w:style>
  <w:style w:type="paragraph" w:styleId="ListContinue">
    <w:name w:val="List Continue"/>
    <w:basedOn w:val="List"/>
    <w:rsid w:val="00BA7E0A"/>
    <w:pPr>
      <w:ind w:firstLine="0"/>
    </w:pPr>
  </w:style>
  <w:style w:type="paragraph" w:customStyle="1" w:styleId="ListNote">
    <w:name w:val="List Note"/>
    <w:basedOn w:val="List"/>
    <w:rsid w:val="00BA7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E0A"/>
    <w:rPr>
      <w:rFonts w:ascii="Courier New" w:hAnsi="Courier New"/>
    </w:rPr>
  </w:style>
  <w:style w:type="paragraph" w:customStyle="1" w:styleId="NoteBullet">
    <w:name w:val="Note Bullet"/>
    <w:basedOn w:val="Note"/>
    <w:rsid w:val="00BA7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E0A"/>
    <w:rPr>
      <w:b/>
      <w:smallCaps/>
    </w:rPr>
  </w:style>
  <w:style w:type="paragraph" w:customStyle="1" w:styleId="TableListNumber">
    <w:name w:val="Table List Number"/>
    <w:basedOn w:val="ListNumber"/>
    <w:rsid w:val="00BA7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E0A"/>
    <w:pPr>
      <w:numPr>
        <w:numId w:val="9"/>
      </w:numPr>
    </w:pPr>
  </w:style>
  <w:style w:type="paragraph" w:customStyle="1" w:styleId="ListAlpha2">
    <w:name w:val="List Alpha 2"/>
    <w:basedOn w:val="List2"/>
    <w:rsid w:val="00BA7E0A"/>
    <w:pPr>
      <w:numPr>
        <w:numId w:val="8"/>
      </w:numPr>
    </w:pPr>
  </w:style>
  <w:style w:type="paragraph" w:styleId="List2">
    <w:name w:val="List 2"/>
    <w:basedOn w:val="BodyText"/>
    <w:rsid w:val="00BA7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E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7E0A"/>
    <w:pPr>
      <w:numPr>
        <w:numId w:val="4"/>
      </w:numPr>
    </w:pPr>
  </w:style>
  <w:style w:type="paragraph" w:styleId="ListContinue2">
    <w:name w:val="List Continue 2"/>
    <w:basedOn w:val="List2"/>
    <w:rsid w:val="00BA7E0A"/>
    <w:pPr>
      <w:ind w:firstLine="0"/>
    </w:pPr>
  </w:style>
  <w:style w:type="paragraph" w:styleId="ListContinue3">
    <w:name w:val="List Continue 3"/>
    <w:basedOn w:val="List3"/>
    <w:rsid w:val="00BA7E0A"/>
    <w:pPr>
      <w:ind w:left="1021" w:firstLine="0"/>
    </w:pPr>
  </w:style>
  <w:style w:type="paragraph" w:styleId="ListContinue4">
    <w:name w:val="List Continue 4"/>
    <w:basedOn w:val="List4"/>
    <w:rsid w:val="00BA7E0A"/>
    <w:pPr>
      <w:ind w:firstLine="0"/>
    </w:pPr>
  </w:style>
  <w:style w:type="paragraph" w:styleId="ListContinue5">
    <w:name w:val="List Continue 5"/>
    <w:basedOn w:val="List5"/>
    <w:rsid w:val="00BA7E0A"/>
    <w:pPr>
      <w:ind w:firstLine="0"/>
    </w:pPr>
  </w:style>
  <w:style w:type="paragraph" w:styleId="ListNumber3">
    <w:name w:val="List Number 3"/>
    <w:basedOn w:val="List3"/>
    <w:rsid w:val="00BA7E0A"/>
    <w:pPr>
      <w:numPr>
        <w:numId w:val="5"/>
      </w:numPr>
    </w:pPr>
  </w:style>
  <w:style w:type="paragraph" w:styleId="ListNumber4">
    <w:name w:val="List Number 4"/>
    <w:basedOn w:val="List4"/>
    <w:rsid w:val="00BA7E0A"/>
    <w:pPr>
      <w:numPr>
        <w:numId w:val="6"/>
      </w:numPr>
    </w:pPr>
  </w:style>
  <w:style w:type="paragraph" w:styleId="ListNumber5">
    <w:name w:val="List Number 5"/>
    <w:basedOn w:val="List5"/>
    <w:rsid w:val="00BA7E0A"/>
    <w:pPr>
      <w:numPr>
        <w:numId w:val="7"/>
      </w:numPr>
    </w:pPr>
  </w:style>
  <w:style w:type="paragraph" w:styleId="BlockText">
    <w:name w:val="Block Text"/>
    <w:basedOn w:val="Normal"/>
    <w:rsid w:val="00BA7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E0A"/>
    <w:rPr>
      <w:sz w:val="16"/>
      <w:vertAlign w:val="superscript"/>
    </w:rPr>
  </w:style>
  <w:style w:type="character" w:customStyle="1" w:styleId="Symbols">
    <w:name w:val="Symbols"/>
    <w:basedOn w:val="DefaultParagraphFont"/>
    <w:rsid w:val="00BA7E0A"/>
    <w:rPr>
      <w:rFonts w:ascii="Symbol" w:hAnsi="Symbol"/>
    </w:rPr>
  </w:style>
  <w:style w:type="character" w:customStyle="1" w:styleId="MenuOptions">
    <w:name w:val="Menu Options"/>
    <w:basedOn w:val="DefaultParagraphFont"/>
    <w:rsid w:val="00BA7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E0A"/>
    <w:rPr>
      <w:b/>
    </w:rPr>
  </w:style>
  <w:style w:type="character" w:customStyle="1" w:styleId="Underlined">
    <w:name w:val="Underlined"/>
    <w:basedOn w:val="DefaultParagraphFont"/>
    <w:rsid w:val="00BA7E0A"/>
    <w:rPr>
      <w:u w:val="single"/>
    </w:rPr>
  </w:style>
  <w:style w:type="paragraph" w:customStyle="1" w:styleId="TableBodyTextRight">
    <w:name w:val="Table Body Text Right"/>
    <w:basedOn w:val="TableBodyText"/>
    <w:rsid w:val="00BA7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E0A"/>
    <w:rPr>
      <w:sz w:val="18"/>
    </w:rPr>
  </w:style>
  <w:style w:type="paragraph" w:customStyle="1" w:styleId="BodySmallRight">
    <w:name w:val="Body Small Right"/>
    <w:basedOn w:val="BodyTextRight"/>
    <w:rsid w:val="00BA7E0A"/>
    <w:rPr>
      <w:sz w:val="18"/>
      <w:szCs w:val="18"/>
    </w:rPr>
  </w:style>
  <w:style w:type="paragraph" w:customStyle="1" w:styleId="MarginEdition">
    <w:name w:val="Margin Edition"/>
    <w:basedOn w:val="MarginNote"/>
    <w:rsid w:val="00BA7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E0A"/>
    <w:rPr>
      <w:sz w:val="2"/>
      <w:szCs w:val="2"/>
    </w:rPr>
  </w:style>
  <w:style w:type="character" w:customStyle="1" w:styleId="Small">
    <w:name w:val="Small"/>
    <w:basedOn w:val="DefaultParagraphFont"/>
    <w:rsid w:val="00BA7E0A"/>
    <w:rPr>
      <w:sz w:val="16"/>
    </w:rPr>
  </w:style>
  <w:style w:type="paragraph" w:customStyle="1" w:styleId="WideTable">
    <w:name w:val="Wide Table"/>
    <w:basedOn w:val="Normal"/>
    <w:rsid w:val="00BA7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E0A"/>
  </w:style>
  <w:style w:type="paragraph" w:styleId="Quote">
    <w:name w:val="Quote"/>
    <w:basedOn w:val="Heading1"/>
    <w:link w:val="QuoteChar"/>
    <w:qFormat/>
    <w:rsid w:val="00BA7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E0A"/>
    <w:pPr>
      <w:pageBreakBefore/>
    </w:pPr>
  </w:style>
  <w:style w:type="paragraph" w:customStyle="1" w:styleId="Border">
    <w:name w:val="Border"/>
    <w:basedOn w:val="Normal"/>
    <w:qFormat/>
    <w:rsid w:val="00BA7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E0A"/>
    <w:rPr>
      <w:u w:val="single"/>
    </w:rPr>
  </w:style>
  <w:style w:type="character" w:customStyle="1" w:styleId="BoldandItalics">
    <w:name w:val="Bold and Italics"/>
    <w:qFormat/>
    <w:rsid w:val="00BA7E0A"/>
    <w:rPr>
      <w:b/>
      <w:i/>
      <w:u w:val="none"/>
    </w:rPr>
  </w:style>
  <w:style w:type="paragraph" w:styleId="BalloonText">
    <w:name w:val="Balloon Text"/>
    <w:basedOn w:val="Normal"/>
    <w:link w:val="BalloonTextChar"/>
    <w:rsid w:val="00BA7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E0A"/>
    <w:pPr>
      <w:spacing w:before="0" w:after="0"/>
    </w:pPr>
  </w:style>
  <w:style w:type="paragraph" w:customStyle="1" w:styleId="BodyTextBold">
    <w:name w:val="Body Text Bold"/>
    <w:basedOn w:val="BodyText"/>
    <w:qFormat/>
    <w:rsid w:val="00BA7E0A"/>
    <w:rPr>
      <w:b/>
    </w:rPr>
  </w:style>
  <w:style w:type="character" w:styleId="Hyperlink">
    <w:name w:val="Hyperlink"/>
    <w:basedOn w:val="DefaultParagraphFont"/>
    <w:uiPriority w:val="99"/>
    <w:unhideWhenUsed/>
    <w:rsid w:val="001C2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2729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CUAMPF615 Develop advanced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