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5F5" w:rsidP="008A4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CUAMPF611 Plan and present music performances</w:t>
      </w:r>
      <w:r>
        <w:fldChar w:fldCharType="end"/>
      </w:r>
    </w:p>
    <w:p w:rsidR="008A45F5" w:rsidP="008A45F5">
      <w:pPr>
        <w:pStyle w:val="Version"/>
        <w:sectPr w:rsidSect="00E30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C7C" w:rsidP="00E30C7C">
      <w:pPr>
        <w:pStyle w:val="SuperHeading"/>
      </w:pPr>
      <w:r w:rsidRPr="00E30C7C">
        <w:t>CUAMPF611 Plan and present music performances</w:t>
      </w:r>
    </w:p>
    <w:p w:rsidR="00000000" w:rsidRPr="00E30C7C" w:rsidP="00E30C7C">
      <w:pPr>
        <w:pStyle w:val="Heading1"/>
      </w:pPr>
      <w:bookmarkStart w:id="1" w:name="O_1147106"/>
      <w:bookmarkEnd w:id="1"/>
      <w:r w:rsidRPr="00E30C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0C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rPr>
                <w:rStyle w:val="SpecialBold"/>
              </w:rPr>
              <w:t>Comments</w:t>
            </w:r>
          </w:p>
        </w:tc>
      </w:tr>
      <w:tr w:rsidTr="00E30C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t>This version first released with CUA Creative Arts and Culture Training Package Version 5.0.</w:t>
            </w:r>
          </w:p>
        </w:tc>
      </w:tr>
    </w:tbl>
    <w:p w:rsidR="00000000" w:rsidRPr="00E30C7C" w:rsidP="00E30C7C">
      <w:pPr>
        <w:pStyle w:val="BodyText"/>
      </w:pP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2" w:name="O_1147111"/>
      <w:bookmarkEnd w:id="2"/>
      <w:r w:rsidRPr="00E30C7C">
        <w:t>Application</w:t>
      </w:r>
    </w:p>
    <w:p w:rsidR="00000000" w:rsidRPr="00E30C7C" w:rsidP="008A45F5">
      <w:pPr>
        <w:pStyle w:val="BodyText"/>
      </w:pPr>
      <w:r w:rsidRPr="00E30C7C">
        <w:t>This unit describes the skills and knowledge required to plan music perf</w:t>
      </w:r>
      <w:r w:rsidRPr="00E30C7C">
        <w:t>ormance programs and present music performances in any musical genre.</w:t>
      </w:r>
    </w:p>
    <w:p w:rsidR="00000000" w:rsidRPr="00E30C7C" w:rsidP="008A45F5">
      <w:pPr>
        <w:pStyle w:val="BodyText"/>
      </w:pPr>
      <w:r w:rsidRPr="00E30C7C">
        <w:t>The unit applies to those who are working as instrumentalists or vocalists and who use high level technical, musicianship and stagecraft skills to engage audiences in a wide range of rep</w:t>
      </w:r>
      <w:r w:rsidRPr="00E30C7C">
        <w:t>ertoire.</w:t>
      </w:r>
    </w:p>
    <w:p w:rsidR="00000000" w:rsidRPr="00E30C7C" w:rsidP="008A45F5">
      <w:pPr>
        <w:pStyle w:val="BodyText"/>
      </w:pPr>
      <w:r w:rsidRPr="00E30C7C">
        <w:t>No licensing, legislative or certification requirements apply to this unit at the time of publication.</w:t>
      </w:r>
    </w:p>
    <w:p w:rsidR="00000000" w:rsidRPr="00E30C7C" w:rsidP="00E30C7C">
      <w:pPr>
        <w:pStyle w:val="Heading1"/>
      </w:pPr>
      <w:bookmarkStart w:id="3" w:name="O_1147110"/>
      <w:bookmarkEnd w:id="3"/>
      <w:r w:rsidRPr="00E30C7C">
        <w:t>Unit Sector</w:t>
      </w:r>
    </w:p>
    <w:p w:rsidR="00000000" w:rsidRPr="00E30C7C" w:rsidP="008A45F5">
      <w:pPr>
        <w:pStyle w:val="BodyText"/>
      </w:pPr>
      <w:r w:rsidRPr="00E30C7C">
        <w:t>Performing arts – Music performance</w:t>
      </w:r>
    </w:p>
    <w:p w:rsidR="00000000" w:rsidRPr="00E30C7C" w:rsidP="00E30C7C">
      <w:pPr>
        <w:pStyle w:val="Heading1"/>
      </w:pPr>
      <w:bookmarkStart w:id="4" w:name="O_1147109"/>
      <w:bookmarkEnd w:id="4"/>
      <w:r w:rsidRPr="00E30C7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rPr>
                <w:rStyle w:val="SpecialBold"/>
              </w:rPr>
              <w:t>PERFORMANCE CRIT</w:t>
            </w:r>
            <w:r w:rsidRPr="00E30C7C">
              <w:rPr>
                <w:rStyle w:val="SpecialBold"/>
              </w:rPr>
              <w:t>ERIA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List"/>
              <w:rPr>
                <w:lang w:val="en-NZ"/>
              </w:rPr>
            </w:pPr>
            <w:r w:rsidRPr="00E30C7C">
              <w:t>1. Plan music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List"/>
            </w:pPr>
            <w:r w:rsidRPr="00E30C7C">
              <w:t>1.1 Clarify expectations and performance brief for music performance with required personnel</w:t>
            </w:r>
          </w:p>
          <w:p w:rsidR="00000000" w:rsidRPr="00E30C7C" w:rsidP="00E30C7C">
            <w:pPr>
              <w:pStyle w:val="List"/>
            </w:pPr>
            <w:r w:rsidRPr="00E30C7C">
              <w:t xml:space="preserve">1.2 Assess own repertoire, research new repertoire possibilities and select suitable items for balanced performance program </w:t>
            </w:r>
          </w:p>
          <w:p w:rsidR="00000000" w:rsidRPr="00E30C7C" w:rsidP="00E30C7C">
            <w:pPr>
              <w:pStyle w:val="List"/>
            </w:pPr>
            <w:r w:rsidRPr="00E30C7C">
              <w:t>1.3 Sequence items of performance prog</w:t>
            </w:r>
            <w:r w:rsidRPr="00E30C7C">
              <w:t>ram, confirming sequence provides for maximum audience engagement and is within own physical performance ability</w:t>
            </w:r>
          </w:p>
          <w:p w:rsidR="00000000" w:rsidRPr="00E30C7C" w:rsidP="00E30C7C">
            <w:pPr>
              <w:pStyle w:val="List"/>
            </w:pPr>
            <w:r w:rsidRPr="00E30C7C">
              <w:t>1.4 Assess each item of music performance program against own strengths and weaknesses in performance, taking advice from others as required</w:t>
            </w:r>
          </w:p>
          <w:p w:rsidR="00000000" w:rsidRPr="00E30C7C" w:rsidP="00E30C7C">
            <w:pPr>
              <w:pStyle w:val="List"/>
            </w:pPr>
            <w:r w:rsidRPr="00E30C7C">
              <w:t>1.</w:t>
            </w:r>
            <w:r w:rsidRPr="00E30C7C">
              <w:t xml:space="preserve">5 Determine and obtain resources and equipment required for </w:t>
            </w:r>
            <w:r w:rsidRPr="00E30C7C">
              <w:t>performance</w:t>
            </w:r>
          </w:p>
          <w:p w:rsidR="00000000" w:rsidRPr="00E30C7C" w:rsidP="00E30C7C">
            <w:pPr>
              <w:pStyle w:val="List"/>
            </w:pPr>
            <w:r w:rsidRPr="00E30C7C">
              <w:t>1.6 Finalise performance program in consultation with required personnel as required</w:t>
            </w:r>
          </w:p>
          <w:p w:rsidR="00000000" w:rsidP="00E30C7C">
            <w:pPr>
              <w:pStyle w:val="List"/>
              <w:rPr>
                <w:lang w:val="en-NZ"/>
              </w:rPr>
            </w:pPr>
            <w:r w:rsidRPr="00E30C7C">
              <w:t>1.7 Confirm work health and safety (WHS) requirements relating to venue are met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List"/>
              <w:rPr>
                <w:lang w:val="en-NZ"/>
              </w:rPr>
            </w:pPr>
            <w:r w:rsidRPr="00E30C7C">
              <w:t>2. Prepare for mus</w:t>
            </w:r>
            <w:r w:rsidRPr="00E30C7C">
              <w:t>ic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List"/>
            </w:pPr>
            <w:r w:rsidRPr="00E30C7C">
              <w:t>2.1 Engage in coaching, private practice and rehearsal sessions and confirm performance is in line with required standard</w:t>
            </w:r>
          </w:p>
          <w:p w:rsidR="00000000" w:rsidRPr="00E30C7C" w:rsidP="00E30C7C">
            <w:pPr>
              <w:pStyle w:val="List"/>
            </w:pPr>
            <w:r w:rsidRPr="00E30C7C">
              <w:t>2.2 Cultivate rapport with accompanists and other artists during rehearsal</w:t>
            </w:r>
          </w:p>
          <w:p w:rsidR="00000000" w:rsidRPr="00E30C7C" w:rsidP="00E30C7C">
            <w:pPr>
              <w:pStyle w:val="List"/>
            </w:pPr>
            <w:r w:rsidRPr="00E30C7C">
              <w:t>2.3 Explore interpretations and musical expression, and select and develop those most suited to music, performance context and own technical ability</w:t>
            </w:r>
          </w:p>
          <w:p w:rsidR="00000000" w:rsidRPr="00E30C7C" w:rsidP="00E30C7C">
            <w:pPr>
              <w:pStyle w:val="List"/>
            </w:pPr>
            <w:r w:rsidRPr="00E30C7C">
              <w:t>2.4 Seek and incorporate feedback during performance preparation, and develop and improve performance as re</w:t>
            </w:r>
            <w:r w:rsidRPr="00E30C7C">
              <w:t>quired</w:t>
            </w:r>
          </w:p>
          <w:p w:rsidR="00000000" w:rsidRPr="00E30C7C" w:rsidP="00E30C7C">
            <w:pPr>
              <w:pStyle w:val="List"/>
            </w:pPr>
            <w:r w:rsidRPr="00E30C7C">
              <w:t xml:space="preserve">2.5 Arrange a warm-up space to tune instruments and warm up physically as required, and confirm that sound production for performance is secure </w:t>
            </w:r>
          </w:p>
          <w:p w:rsidR="00000000" w:rsidP="00E30C7C">
            <w:pPr>
              <w:pStyle w:val="List"/>
              <w:rPr>
                <w:lang w:val="en-NZ"/>
              </w:rPr>
            </w:pPr>
            <w:r w:rsidRPr="00E30C7C">
              <w:t>2.6 Minimise performance anxiety using required techniques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List"/>
              <w:rPr>
                <w:lang w:val="en-NZ"/>
              </w:rPr>
            </w:pPr>
            <w:r w:rsidRPr="00E30C7C">
              <w:t>3. Perform before an audience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List"/>
            </w:pPr>
            <w:r w:rsidRPr="00E30C7C">
              <w:t xml:space="preserve">3.1 Establish </w:t>
            </w:r>
            <w:r w:rsidRPr="00E30C7C">
              <w:t>and maintain communication with audience, other artists and stage personnel using eye contact and body language as required</w:t>
            </w:r>
          </w:p>
          <w:p w:rsidR="00000000" w:rsidRPr="00E30C7C" w:rsidP="00E30C7C">
            <w:pPr>
              <w:pStyle w:val="List"/>
            </w:pPr>
            <w:r w:rsidRPr="00E30C7C">
              <w:t>3.2 Confirm that instrumental and vocal tuning, sound production and technical performance standard are maintained throughout perfor</w:t>
            </w:r>
            <w:r w:rsidRPr="00E30C7C">
              <w:t>mance, and adjust own performance as required by listening and responding to cues</w:t>
            </w:r>
          </w:p>
          <w:p w:rsidR="00000000" w:rsidRPr="00E30C7C" w:rsidP="00E30C7C">
            <w:pPr>
              <w:pStyle w:val="List"/>
            </w:pPr>
            <w:r w:rsidRPr="00E30C7C">
              <w:t>3.3 Sustain interpretation and expressive communication with audience and maintain energy and focus throughout performance</w:t>
            </w:r>
          </w:p>
          <w:p w:rsidR="00000000" w:rsidRPr="00E30C7C" w:rsidP="00E30C7C">
            <w:pPr>
              <w:pStyle w:val="List"/>
            </w:pPr>
            <w:r w:rsidRPr="00E30C7C">
              <w:t>3.4 Mitigate errors during performance using perfor</w:t>
            </w:r>
            <w:r w:rsidRPr="00E30C7C">
              <w:t>mance recovery measures, confirming minimum disruption to performance flow and audience experience</w:t>
            </w:r>
          </w:p>
          <w:p w:rsidR="00000000" w:rsidP="00E30C7C">
            <w:pPr>
              <w:pStyle w:val="List"/>
              <w:rPr>
                <w:lang w:val="en-NZ"/>
              </w:rPr>
            </w:pPr>
            <w:r w:rsidRPr="00E30C7C">
              <w:t>3.5 Respond to audience as required when entering and leaving the stage, accepting applause, acknowledging required personnel and providing encores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List"/>
              <w:rPr>
                <w:lang w:val="en-NZ"/>
              </w:rPr>
            </w:pPr>
            <w:r w:rsidRPr="00E30C7C">
              <w:t>4. Evalu</w:t>
            </w:r>
            <w:r w:rsidRPr="00E30C7C">
              <w:t>ate music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List"/>
            </w:pPr>
            <w:r w:rsidRPr="00E30C7C">
              <w:t>4.1 Evaluate performance according to performance brief</w:t>
            </w:r>
          </w:p>
          <w:p w:rsidR="00000000" w:rsidRPr="00E30C7C" w:rsidP="00E30C7C">
            <w:pPr>
              <w:pStyle w:val="List"/>
            </w:pPr>
            <w:r w:rsidRPr="00E30C7C">
              <w:t>4.2 Review own performance against existing work and assess technical and artistic development</w:t>
            </w:r>
          </w:p>
          <w:p w:rsidR="00000000" w:rsidRPr="00E30C7C" w:rsidP="00E30C7C">
            <w:pPr>
              <w:pStyle w:val="List"/>
            </w:pPr>
            <w:r w:rsidRPr="00E30C7C">
              <w:t>4.3 Identify and note weaknesses and errors in performance for analysis and remedia</w:t>
            </w:r>
            <w:r w:rsidRPr="00E30C7C">
              <w:t>tion</w:t>
            </w:r>
          </w:p>
          <w:p w:rsidR="00000000" w:rsidRPr="00E30C7C" w:rsidP="00E30C7C">
            <w:pPr>
              <w:pStyle w:val="List"/>
            </w:pPr>
            <w:r w:rsidRPr="00E30C7C">
              <w:t>4.4 Seek and use feedback from required personnel and develop improvement strategies for future work</w:t>
            </w:r>
          </w:p>
        </w:tc>
      </w:tr>
    </w:tbl>
    <w:p w:rsidR="00000000" w:rsidRPr="00E30C7C" w:rsidP="00E30C7C">
      <w:pPr>
        <w:pStyle w:val="BodyText"/>
      </w:pP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5" w:name="O_1147108"/>
      <w:bookmarkEnd w:id="5"/>
      <w:r w:rsidRPr="00E30C7C">
        <w:t>Foundation Skills</w:t>
      </w:r>
    </w:p>
    <w:p w:rsidR="00000000" w:rsidRPr="008A45F5" w:rsidP="008A45F5">
      <w:pPr>
        <w:pStyle w:val="BodyText"/>
        <w:rPr>
          <w:i/>
        </w:rPr>
      </w:pPr>
      <w:r w:rsidRPr="008A45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rPr>
                <w:rStyle w:val="SpecialBold"/>
              </w:rPr>
              <w:t>DESCRIPTION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Implements strategies and improves own standard of performance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C7C" w:rsidP="00E30C7C">
            <w:pPr>
              <w:pStyle w:val="ListBullet"/>
            </w:pPr>
            <w:r w:rsidRPr="00E30C7C">
              <w:t>Participates in a verbal exchange of ideas and solutions using detailed and clear industry language</w:t>
            </w:r>
          </w:p>
          <w:p w:rsidR="00000000" w:rsidRPr="00E30C7C" w:rsidP="00E30C7C">
            <w:pPr>
              <w:pStyle w:val="ListBullet"/>
            </w:pPr>
            <w:r w:rsidRPr="00E30C7C">
              <w:t>Communicates using verbal and non-verbal methods</w:t>
            </w:r>
          </w:p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Derives meaning from aural information sources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Improves own performance using</w:t>
            </w:r>
            <w:r w:rsidRPr="00E30C7C">
              <w:t xml:space="preserve"> analysis and evaluation of different resources 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C7C" w:rsidP="00E30C7C">
            <w:pPr>
              <w:pStyle w:val="ListBullet"/>
            </w:pPr>
            <w:r w:rsidRPr="00E30C7C">
              <w:t xml:space="preserve">Prepares documents in required format using clear and industry related terminology </w:t>
            </w:r>
          </w:p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Records areas for future improvement in a format that can be easily monitored and annotated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Initiative and enter</w:t>
            </w:r>
            <w:r w:rsidRPr="00E30C7C">
              <w:t>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Solves problems and enhances the creative product using new ideas and approaches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Plans, organises and implements tasks to achieve performance requirements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C7C" w:rsidP="00E30C7C">
            <w:pPr>
              <w:pStyle w:val="ListBullet"/>
            </w:pPr>
            <w:r w:rsidRPr="00E30C7C">
              <w:t>Selects and uses accepted communication practices required for the occasion</w:t>
            </w:r>
          </w:p>
          <w:p w:rsidR="00000000" w:rsidRPr="00E30C7C" w:rsidP="00E30C7C">
            <w:pPr>
              <w:pStyle w:val="ListBullet"/>
            </w:pPr>
            <w:r w:rsidRPr="00E30C7C">
              <w:t>Makes decisions that affect entire performance</w:t>
            </w:r>
          </w:p>
          <w:p w:rsidR="00000000" w:rsidP="00E30C7C">
            <w:pPr>
              <w:pStyle w:val="ListBullet"/>
              <w:rPr>
                <w:lang w:val="en-NZ"/>
              </w:rPr>
            </w:pPr>
            <w:r w:rsidRPr="00E30C7C">
              <w:t>Demonstrates awareness of performing space and intended audience</w:t>
            </w:r>
          </w:p>
        </w:tc>
      </w:tr>
      <w:tr w:rsidTr="00E30C7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C7C" w:rsidP="00E30C7C">
            <w:pPr>
              <w:pStyle w:val="ListBullet"/>
            </w:pPr>
            <w:r w:rsidRPr="00E30C7C">
              <w:t>Collaborates and consults with others on tasks</w:t>
            </w:r>
          </w:p>
        </w:tc>
      </w:tr>
    </w:tbl>
    <w:p w:rsidR="00000000" w:rsidRPr="00E30C7C" w:rsidP="00E30C7C">
      <w:pPr>
        <w:pStyle w:val="BodyText"/>
      </w:pP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6" w:name="O_1147107"/>
      <w:bookmarkEnd w:id="6"/>
      <w:r w:rsidRPr="00E30C7C">
        <w:t>Unit Mapping Information</w:t>
      </w:r>
    </w:p>
    <w:p w:rsidR="00000000" w:rsidRPr="00E30C7C" w:rsidP="008A45F5">
      <w:pPr>
        <w:pStyle w:val="BodyText"/>
      </w:pPr>
      <w:r w:rsidRPr="00E30C7C">
        <w:t>Supersedes and is equivalent to CUAMPF601 Present a music performance.</w:t>
      </w:r>
    </w:p>
    <w:p w:rsidR="00000000" w:rsidRPr="00E30C7C" w:rsidP="00E30C7C">
      <w:pPr>
        <w:pStyle w:val="Heading1"/>
      </w:pPr>
      <w:bookmarkStart w:id="7" w:name="O_1147100"/>
      <w:bookmarkEnd w:id="7"/>
      <w:r w:rsidRPr="00E30C7C">
        <w:t>Links</w:t>
      </w:r>
    </w:p>
    <w:p w:rsidR="00000000" w:rsidRPr="00E30C7C" w:rsidP="008A45F5">
      <w:pPr>
        <w:pStyle w:val="BodyText"/>
      </w:pPr>
      <w:r w:rsidRPr="00E30C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10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0C7C" w:rsidP="008A45F5">
      <w:pPr>
        <w:pStyle w:val="BodyText"/>
        <w:sectPr w:rsidSect="00E30C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C7C" w:rsidP="00E30C7C">
      <w:pPr>
        <w:pStyle w:val="SuperHeading"/>
      </w:pPr>
      <w:r w:rsidRPr="00E30C7C">
        <w:t>Assessment Requirements for CUAMPF611 Plan and present music performances</w:t>
      </w:r>
    </w:p>
    <w:p w:rsidR="00000000" w:rsidRPr="00E30C7C" w:rsidP="00E30C7C">
      <w:pPr>
        <w:pStyle w:val="Heading1"/>
      </w:pPr>
      <w:bookmarkStart w:id="8" w:name="O_1147102"/>
      <w:bookmarkEnd w:id="8"/>
      <w:r w:rsidRPr="00E30C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0C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rPr>
                <w:rStyle w:val="SpecialBold"/>
              </w:rPr>
              <w:t>Comments</w:t>
            </w:r>
          </w:p>
        </w:tc>
      </w:tr>
      <w:tr w:rsidTr="00E30C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7C">
            <w:pPr>
              <w:pStyle w:val="BodyText"/>
              <w:rPr>
                <w:lang w:val="en-NZ"/>
              </w:rPr>
            </w:pPr>
            <w:r w:rsidRPr="00E30C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7C" w:rsidP="00E30C7C">
            <w:pPr>
              <w:pStyle w:val="BodyText"/>
            </w:pPr>
            <w:r w:rsidRPr="00E30C7C">
              <w:t>This version first released with CUA Crea</w:t>
            </w:r>
            <w:r w:rsidRPr="00E30C7C">
              <w:t>tive Arts and Culture Training Package Version 5.0.</w:t>
            </w:r>
          </w:p>
        </w:tc>
      </w:tr>
    </w:tbl>
    <w:p w:rsidR="00000000" w:rsidRPr="00E30C7C" w:rsidP="00E30C7C">
      <w:pPr>
        <w:pStyle w:val="BodyText"/>
      </w:pP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9" w:name="O_1147105"/>
      <w:bookmarkEnd w:id="9"/>
      <w:r w:rsidRPr="00E30C7C">
        <w:t>Performance Evidence</w:t>
      </w:r>
    </w:p>
    <w:p w:rsidR="00000000" w:rsidRPr="00E30C7C" w:rsidP="008A45F5">
      <w:pPr>
        <w:pStyle w:val="BodyText"/>
      </w:pPr>
      <w:r w:rsidRPr="00E30C7C">
        <w:t>The candidate must demonstrate the ability to complete the tasks outlined in the elements, performance criteria and foundation skills of this unit, includi</w:t>
      </w:r>
      <w:r w:rsidRPr="00E30C7C">
        <w:t>ng evidence of the ability to:</w:t>
      </w:r>
    </w:p>
    <w:p w:rsidR="00000000" w:rsidRPr="00E30C7C" w:rsidP="00E30C7C">
      <w:pPr>
        <w:pStyle w:val="ListBullet"/>
      </w:pPr>
      <w:r w:rsidRPr="00E30C7C">
        <w:t>plan and present at least three different music performance programs on selected instrument or voice according to performance briefs.</w:t>
      </w:r>
    </w:p>
    <w:p w:rsidR="00000000" w:rsidRPr="00E30C7C" w:rsidP="00E30C7C">
      <w:pPr>
        <w:pStyle w:val="List"/>
      </w:pPr>
    </w:p>
    <w:p w:rsidR="00000000" w:rsidRPr="00E30C7C" w:rsidP="008A45F5">
      <w:pPr>
        <w:pStyle w:val="BodyText"/>
      </w:pPr>
      <w:r w:rsidRPr="00E30C7C">
        <w:t>In the course of the above, the candidate must:</w:t>
      </w:r>
    </w:p>
    <w:p w:rsidR="00000000" w:rsidRPr="00E30C7C" w:rsidP="00E30C7C">
      <w:pPr>
        <w:pStyle w:val="ListBullet"/>
      </w:pPr>
      <w:r w:rsidRPr="00E30C7C">
        <w:t>engage the audience with high level perf</w:t>
      </w:r>
      <w:r w:rsidRPr="00E30C7C">
        <w:t>ormance mastery of repertoire and well-developed stagecraft skills</w:t>
      </w:r>
    </w:p>
    <w:p w:rsidR="00000000" w:rsidRPr="00E30C7C" w:rsidP="00E30C7C">
      <w:pPr>
        <w:pStyle w:val="ListBullet"/>
      </w:pPr>
      <w:r w:rsidRPr="00E30C7C">
        <w:t>collaborate with others as required</w:t>
      </w:r>
    </w:p>
    <w:p w:rsidR="00000000" w:rsidRPr="00E30C7C" w:rsidP="00E30C7C">
      <w:pPr>
        <w:pStyle w:val="ListBullet"/>
      </w:pPr>
      <w:r w:rsidRPr="00E30C7C">
        <w:t>monitor and adjust own performances to achieve required sound, and maintain performance flow and audience experience</w:t>
      </w:r>
    </w:p>
    <w:p w:rsidR="00000000" w:rsidRPr="00E30C7C" w:rsidP="00E30C7C">
      <w:pPr>
        <w:pStyle w:val="ListBullet"/>
      </w:pPr>
      <w:r w:rsidRPr="00E30C7C">
        <w:t>present performances according to wo</w:t>
      </w:r>
      <w:r w:rsidRPr="00E30C7C">
        <w:t>rk health and safety (WHS) principles.</w:t>
      </w: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10" w:name="O_1147104"/>
      <w:bookmarkEnd w:id="10"/>
      <w:r w:rsidRPr="00E30C7C">
        <w:t>Knowledge Evidence</w:t>
      </w:r>
    </w:p>
    <w:p w:rsidR="00000000" w:rsidRPr="00E30C7C" w:rsidP="008A45F5">
      <w:pPr>
        <w:pStyle w:val="BodyText"/>
      </w:pPr>
      <w:r w:rsidRPr="00E30C7C">
        <w:t>The candidate must be able to demonstrate knowledge to complete the tasks outlined in the elements, performance criteria and foundation skills of this unit, including knowledge of</w:t>
      </w:r>
      <w:r w:rsidRPr="00E30C7C">
        <w:t>:</w:t>
      </w:r>
    </w:p>
    <w:p w:rsidR="00000000" w:rsidRPr="00E30C7C" w:rsidP="00E30C7C">
      <w:pPr>
        <w:pStyle w:val="ListBullet"/>
      </w:pPr>
      <w:r w:rsidRPr="00E30C7C">
        <w:t>requirements for planning a program and preparing for a performance</w:t>
      </w:r>
    </w:p>
    <w:p w:rsidR="00000000" w:rsidRPr="00E30C7C" w:rsidP="00E30C7C">
      <w:pPr>
        <w:pStyle w:val="ListBullet"/>
      </w:pPr>
      <w:r w:rsidRPr="00E30C7C">
        <w:t>resources and equipment required to plan and present a performance</w:t>
      </w:r>
    </w:p>
    <w:p w:rsidR="00000000" w:rsidRPr="00E30C7C" w:rsidP="00E30C7C">
      <w:pPr>
        <w:pStyle w:val="ListBullet"/>
      </w:pPr>
      <w:r w:rsidRPr="00E30C7C">
        <w:t>technical and communication requirements for performing before an audience</w:t>
      </w:r>
    </w:p>
    <w:p w:rsidR="00000000" w:rsidRPr="00E30C7C" w:rsidP="00E30C7C">
      <w:pPr>
        <w:pStyle w:val="ListBullet"/>
      </w:pPr>
      <w:r w:rsidRPr="00E30C7C">
        <w:t>issues and challenges that arise in the con</w:t>
      </w:r>
      <w:r w:rsidRPr="00E30C7C">
        <w:t>text of presenting a music performance and strategies for overcoming them</w:t>
      </w:r>
    </w:p>
    <w:p w:rsidR="00000000" w:rsidRPr="00E30C7C" w:rsidP="00E30C7C">
      <w:pPr>
        <w:pStyle w:val="ListBullet"/>
      </w:pPr>
      <w:r w:rsidRPr="00E30C7C">
        <w:t>recovery measures used during performances when mitigating errors</w:t>
      </w:r>
    </w:p>
    <w:p w:rsidR="00000000" w:rsidRPr="00E30C7C" w:rsidP="00E30C7C">
      <w:pPr>
        <w:pStyle w:val="ListBullet"/>
      </w:pPr>
      <w:r w:rsidRPr="00E30C7C">
        <w:t>techniques used for minimising performance anxiety</w:t>
      </w:r>
    </w:p>
    <w:p w:rsidR="00000000" w:rsidRPr="00E30C7C" w:rsidP="00E30C7C">
      <w:pPr>
        <w:pStyle w:val="ListBullet"/>
      </w:pPr>
      <w:r w:rsidRPr="00E30C7C">
        <w:t xml:space="preserve">objective measures used to evaluate performances and incorporate </w:t>
      </w:r>
      <w:r w:rsidRPr="00E30C7C">
        <w:t>feedback to improve performance</w:t>
      </w:r>
    </w:p>
    <w:p w:rsidR="00000000" w:rsidRPr="00E30C7C" w:rsidP="00E30C7C">
      <w:pPr>
        <w:pStyle w:val="ListBullet"/>
      </w:pPr>
      <w:r w:rsidRPr="00E30C7C">
        <w:t>different customs and traditions of performance contexts when entering and leaving the stage, accepting applause, acknowledging required personnel and providing encores</w:t>
      </w:r>
    </w:p>
    <w:p w:rsidR="00000000" w:rsidRPr="00E30C7C" w:rsidP="00E30C7C">
      <w:pPr>
        <w:pStyle w:val="ListBullet"/>
      </w:pPr>
      <w:r w:rsidRPr="00E30C7C">
        <w:t>WHS principles required in performance contexts.</w:t>
      </w:r>
    </w:p>
    <w:p w:rsidR="00000000" w:rsidRPr="00E30C7C" w:rsidP="00E30C7C">
      <w:pPr>
        <w:pStyle w:val="AllowPageBreak"/>
      </w:pPr>
    </w:p>
    <w:p w:rsidR="00000000" w:rsidRPr="00E30C7C" w:rsidP="00E30C7C">
      <w:pPr>
        <w:pStyle w:val="Heading1"/>
      </w:pPr>
      <w:bookmarkStart w:id="11" w:name="O_1147103"/>
      <w:bookmarkEnd w:id="11"/>
      <w:r w:rsidRPr="00E30C7C">
        <w:t>Assessment Conditions</w:t>
      </w:r>
    </w:p>
    <w:p w:rsidR="00000000" w:rsidRPr="00E30C7C" w:rsidP="008A45F5">
      <w:pPr>
        <w:pStyle w:val="BodyText"/>
      </w:pPr>
      <w:r w:rsidRPr="00E30C7C">
        <w:t xml:space="preserve">Skills in this unit must be demonstrated in a workplace or simulated environment where the conditions are typical of those in a working environment in this industry. </w:t>
      </w:r>
    </w:p>
    <w:p w:rsidR="00000000" w:rsidRPr="00E30C7C" w:rsidP="008A45F5">
      <w:pPr>
        <w:pStyle w:val="BodyText"/>
      </w:pPr>
      <w:r w:rsidRPr="00E30C7C">
        <w:t>This includes access to:</w:t>
      </w:r>
    </w:p>
    <w:p w:rsidR="00000000" w:rsidRPr="00E30C7C" w:rsidP="00E30C7C">
      <w:pPr>
        <w:pStyle w:val="ListBullet"/>
      </w:pPr>
      <w:r w:rsidRPr="00E30C7C">
        <w:t>instruments and equipme</w:t>
      </w:r>
      <w:r w:rsidRPr="00E30C7C">
        <w:t>nt required to demonstrate the performance evidence</w:t>
      </w:r>
    </w:p>
    <w:p w:rsidR="00000000" w:rsidRPr="00E30C7C" w:rsidP="00E30C7C">
      <w:pPr>
        <w:pStyle w:val="ListBullet"/>
      </w:pPr>
      <w:r w:rsidRPr="00E30C7C">
        <w:t>opportunities to present music performances before an audience</w:t>
      </w:r>
    </w:p>
    <w:p w:rsidR="00000000" w:rsidRPr="00E30C7C" w:rsidP="00E30C7C">
      <w:pPr>
        <w:pStyle w:val="ListBullet"/>
      </w:pPr>
      <w:r w:rsidRPr="00E30C7C">
        <w:t>interaction with others required to demonstrate the performance evidence</w:t>
      </w:r>
    </w:p>
    <w:p w:rsidR="00000000" w:rsidRPr="00E30C7C" w:rsidP="00E30C7C">
      <w:pPr>
        <w:pStyle w:val="ListBullet"/>
      </w:pPr>
      <w:r w:rsidRPr="00E30C7C">
        <w:t>performance venue required to present a music performance.</w:t>
      </w:r>
    </w:p>
    <w:p w:rsidR="00000000" w:rsidRPr="00E30C7C" w:rsidP="00E30C7C">
      <w:pPr>
        <w:pStyle w:val="List"/>
      </w:pPr>
    </w:p>
    <w:p w:rsidR="00000000" w:rsidRPr="00E30C7C" w:rsidP="008A45F5">
      <w:pPr>
        <w:pStyle w:val="BodyText"/>
      </w:pPr>
      <w:r w:rsidRPr="00E30C7C">
        <w:t>Assessor</w:t>
      </w:r>
      <w:r w:rsidRPr="00E30C7C">
        <w:t>s of this unit must satisfy the requirements for assessors in applicable vocational educational and training legislation, frameworks and/or standards.</w:t>
      </w:r>
    </w:p>
    <w:p w:rsidR="00000000" w:rsidRPr="00E30C7C" w:rsidP="00E30C7C">
      <w:pPr>
        <w:pStyle w:val="Heading1"/>
      </w:pPr>
      <w:bookmarkStart w:id="12" w:name="O_1147101"/>
      <w:bookmarkEnd w:id="12"/>
      <w:r w:rsidRPr="00E30C7C">
        <w:t>Links</w:t>
      </w:r>
    </w:p>
    <w:p w:rsidR="00000000" w:rsidRPr="00E30C7C" w:rsidP="008A45F5">
      <w:pPr>
        <w:pStyle w:val="BodyText"/>
      </w:pPr>
      <w:r w:rsidRPr="00E30C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10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0C7C" w:rsidP="00E30C7C"/>
    <w:sectPr w:rsidSect="00E30C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 w:rsidRPr="008A45F5" w:rsidP="008A4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F5" w:rsidP="00E30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45F5" w:rsidP="00E30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A45F5" w:rsidP="00E30C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 w:rsidP="00E30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45F5">
      <w:t>Approved</w:t>
    </w:r>
    <w:r w:rsidR="008A45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45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45F5">
      <w:rPr>
        <w:noProof/>
      </w:rPr>
      <w:t>5</w:t>
    </w:r>
    <w:r>
      <w:rPr>
        <w:noProof/>
      </w:rPr>
      <w:fldChar w:fldCharType="end"/>
    </w:r>
  </w:p>
  <w:p w:rsidR="00E30C7C" w:rsidP="00E30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45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45F5">
      <w:t>Service and Creative Skills Australia</w:t>
    </w:r>
    <w:r w:rsidR="008A45F5">
      <w:fldChar w:fldCharType="end"/>
    </w:r>
  </w:p>
  <w:p w:rsidR="00E30C7C" w:rsidP="00E30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C7C" w:rsidRPr="008A45F5" w:rsidP="008A4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F5" w:rsidRPr="002D2AF8" w:rsidP="00E30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CUAMPF611 Plan and present music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45F5" w:rsidP="00E30C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7C" w:rsidRPr="002D2AF8" w:rsidP="00E30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45F5">
      <w:t>CUAMPF611 Plan and present music performances</w:t>
    </w:r>
    <w:r w:rsidR="008A45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45F5">
      <w:rPr>
        <w:noProof/>
      </w:rPr>
      <w:t>1 March 2025</w:t>
    </w:r>
    <w:r>
      <w:fldChar w:fldCharType="end"/>
    </w:r>
  </w:p>
  <w:p w:rsidR="00E30C7C" w:rsidP="00E30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A83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E84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C7C"/>
  </w:style>
  <w:style w:type="character" w:customStyle="1" w:styleId="Heading1Char">
    <w:name w:val="Heading 1 Char"/>
    <w:basedOn w:val="DefaultParagraphFont"/>
    <w:link w:val="Heading1"/>
    <w:rsid w:val="00E30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C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C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C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C7C"/>
    <w:rPr>
      <w:b/>
      <w:spacing w:val="0"/>
    </w:rPr>
  </w:style>
  <w:style w:type="character" w:styleId="Emphasis">
    <w:name w:val="Emphasis"/>
    <w:basedOn w:val="DefaultParagraphFont"/>
    <w:qFormat/>
    <w:rsid w:val="00E30C7C"/>
    <w:rPr>
      <w:i/>
    </w:rPr>
  </w:style>
  <w:style w:type="paragraph" w:customStyle="1" w:styleId="SuperHeading">
    <w:name w:val="SuperHeading"/>
    <w:basedOn w:val="Normal"/>
    <w:rsid w:val="00E30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C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0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C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C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C7C"/>
  </w:style>
  <w:style w:type="paragraph" w:styleId="TableofFigures">
    <w:name w:val="table of figures"/>
    <w:basedOn w:val="Normal"/>
    <w:next w:val="Normal"/>
    <w:semiHidden/>
    <w:rsid w:val="00E30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C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C7C"/>
    <w:rPr>
      <w:rFonts w:ascii="Wingdings" w:hAnsi="Wingdings"/>
    </w:rPr>
  </w:style>
  <w:style w:type="paragraph" w:customStyle="1" w:styleId="TableHeading">
    <w:name w:val="Table Heading"/>
    <w:basedOn w:val="HeadingBase"/>
    <w:rsid w:val="00E30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C7C"/>
    <w:rPr>
      <w:color w:val="0033CC"/>
      <w:u w:val="none"/>
    </w:rPr>
  </w:style>
  <w:style w:type="paragraph" w:customStyle="1" w:styleId="BodyTextRight">
    <w:name w:val="Body Text Right"/>
    <w:basedOn w:val="BodyText"/>
    <w:rsid w:val="00E30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C7C"/>
    <w:rPr>
      <w:sz w:val="32"/>
    </w:rPr>
  </w:style>
  <w:style w:type="paragraph" w:customStyle="1" w:styleId="HeadingProcedure">
    <w:name w:val="Heading Procedure"/>
    <w:basedOn w:val="HeadingBase"/>
    <w:next w:val="Normal"/>
    <w:rsid w:val="00E30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C7C"/>
    <w:pPr>
      <w:spacing w:before="60" w:after="60"/>
    </w:pPr>
  </w:style>
  <w:style w:type="paragraph" w:styleId="ListContinue">
    <w:name w:val="List Continue"/>
    <w:basedOn w:val="List"/>
    <w:rsid w:val="00E30C7C"/>
    <w:pPr>
      <w:ind w:firstLine="0"/>
    </w:pPr>
  </w:style>
  <w:style w:type="paragraph" w:customStyle="1" w:styleId="ListNote">
    <w:name w:val="List Note"/>
    <w:basedOn w:val="List"/>
    <w:rsid w:val="00E30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C7C"/>
    <w:rPr>
      <w:rFonts w:ascii="Courier New" w:hAnsi="Courier New"/>
    </w:rPr>
  </w:style>
  <w:style w:type="paragraph" w:customStyle="1" w:styleId="NoteBullet">
    <w:name w:val="Note Bullet"/>
    <w:basedOn w:val="Note"/>
    <w:rsid w:val="00E30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C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C7C"/>
    <w:rPr>
      <w:b/>
      <w:smallCaps/>
    </w:rPr>
  </w:style>
  <w:style w:type="paragraph" w:customStyle="1" w:styleId="TableListNumber">
    <w:name w:val="Table List Number"/>
    <w:basedOn w:val="ListNumber"/>
    <w:rsid w:val="00E30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C7C"/>
    <w:pPr>
      <w:numPr>
        <w:numId w:val="8"/>
      </w:numPr>
    </w:pPr>
  </w:style>
  <w:style w:type="paragraph" w:customStyle="1" w:styleId="ListAlpha2">
    <w:name w:val="List Alpha 2"/>
    <w:basedOn w:val="List2"/>
    <w:rsid w:val="00E30C7C"/>
    <w:pPr>
      <w:numPr>
        <w:numId w:val="7"/>
      </w:numPr>
    </w:pPr>
  </w:style>
  <w:style w:type="paragraph" w:styleId="List2">
    <w:name w:val="List 2"/>
    <w:basedOn w:val="BodyText"/>
    <w:rsid w:val="00E30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C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C7C"/>
    <w:pPr>
      <w:numPr>
        <w:numId w:val="3"/>
      </w:numPr>
    </w:pPr>
  </w:style>
  <w:style w:type="paragraph" w:styleId="ListContinue2">
    <w:name w:val="List Continue 2"/>
    <w:basedOn w:val="List2"/>
    <w:rsid w:val="00E30C7C"/>
    <w:pPr>
      <w:ind w:firstLine="0"/>
    </w:pPr>
  </w:style>
  <w:style w:type="paragraph" w:styleId="ListContinue3">
    <w:name w:val="List Continue 3"/>
    <w:basedOn w:val="List3"/>
    <w:rsid w:val="00E30C7C"/>
    <w:pPr>
      <w:ind w:left="1021" w:firstLine="0"/>
    </w:pPr>
  </w:style>
  <w:style w:type="paragraph" w:styleId="ListContinue4">
    <w:name w:val="List Continue 4"/>
    <w:basedOn w:val="List4"/>
    <w:rsid w:val="00E30C7C"/>
    <w:pPr>
      <w:ind w:firstLine="0"/>
    </w:pPr>
  </w:style>
  <w:style w:type="paragraph" w:styleId="ListContinue5">
    <w:name w:val="List Continue 5"/>
    <w:basedOn w:val="List5"/>
    <w:rsid w:val="00E30C7C"/>
    <w:pPr>
      <w:ind w:firstLine="0"/>
    </w:pPr>
  </w:style>
  <w:style w:type="paragraph" w:styleId="ListNumber3">
    <w:name w:val="List Number 3"/>
    <w:basedOn w:val="List3"/>
    <w:rsid w:val="00E30C7C"/>
    <w:pPr>
      <w:numPr>
        <w:numId w:val="4"/>
      </w:numPr>
    </w:pPr>
  </w:style>
  <w:style w:type="paragraph" w:styleId="ListNumber4">
    <w:name w:val="List Number 4"/>
    <w:basedOn w:val="List4"/>
    <w:rsid w:val="00E30C7C"/>
    <w:pPr>
      <w:numPr>
        <w:numId w:val="5"/>
      </w:numPr>
    </w:pPr>
  </w:style>
  <w:style w:type="paragraph" w:styleId="ListNumber5">
    <w:name w:val="List Number 5"/>
    <w:basedOn w:val="List5"/>
    <w:rsid w:val="00E30C7C"/>
    <w:pPr>
      <w:numPr>
        <w:numId w:val="6"/>
      </w:numPr>
    </w:pPr>
  </w:style>
  <w:style w:type="paragraph" w:styleId="BlockText">
    <w:name w:val="Block Text"/>
    <w:basedOn w:val="Normal"/>
    <w:rsid w:val="00E30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C7C"/>
    <w:rPr>
      <w:sz w:val="16"/>
      <w:vertAlign w:val="superscript"/>
    </w:rPr>
  </w:style>
  <w:style w:type="character" w:customStyle="1" w:styleId="Symbols">
    <w:name w:val="Symbols"/>
    <w:basedOn w:val="DefaultParagraphFont"/>
    <w:rsid w:val="00E30C7C"/>
    <w:rPr>
      <w:rFonts w:ascii="Symbol" w:hAnsi="Symbol"/>
    </w:rPr>
  </w:style>
  <w:style w:type="character" w:customStyle="1" w:styleId="MenuOptions">
    <w:name w:val="Menu Options"/>
    <w:basedOn w:val="DefaultParagraphFont"/>
    <w:rsid w:val="00E30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C7C"/>
    <w:rPr>
      <w:b/>
    </w:rPr>
  </w:style>
  <w:style w:type="character" w:customStyle="1" w:styleId="Underlined">
    <w:name w:val="Underlined"/>
    <w:basedOn w:val="DefaultParagraphFont"/>
    <w:rsid w:val="00E30C7C"/>
    <w:rPr>
      <w:u w:val="single"/>
    </w:rPr>
  </w:style>
  <w:style w:type="paragraph" w:customStyle="1" w:styleId="TableBodyTextRight">
    <w:name w:val="Table Body Text Right"/>
    <w:basedOn w:val="TableBodyText"/>
    <w:rsid w:val="00E30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C7C"/>
    <w:rPr>
      <w:sz w:val="18"/>
    </w:rPr>
  </w:style>
  <w:style w:type="paragraph" w:customStyle="1" w:styleId="BodySmallRight">
    <w:name w:val="Body Small Right"/>
    <w:basedOn w:val="BodyTextRight"/>
    <w:rsid w:val="00E30C7C"/>
    <w:rPr>
      <w:sz w:val="18"/>
      <w:szCs w:val="18"/>
    </w:rPr>
  </w:style>
  <w:style w:type="paragraph" w:customStyle="1" w:styleId="MarginEdition">
    <w:name w:val="Margin Edition"/>
    <w:basedOn w:val="MarginNote"/>
    <w:rsid w:val="00E30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C7C"/>
    <w:rPr>
      <w:sz w:val="2"/>
      <w:szCs w:val="2"/>
    </w:rPr>
  </w:style>
  <w:style w:type="character" w:customStyle="1" w:styleId="Small">
    <w:name w:val="Small"/>
    <w:basedOn w:val="DefaultParagraphFont"/>
    <w:rsid w:val="00E30C7C"/>
    <w:rPr>
      <w:sz w:val="16"/>
    </w:rPr>
  </w:style>
  <w:style w:type="paragraph" w:customStyle="1" w:styleId="WideTable">
    <w:name w:val="Wide Table"/>
    <w:basedOn w:val="Normal"/>
    <w:rsid w:val="00E30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C7C"/>
  </w:style>
  <w:style w:type="paragraph" w:styleId="Quote">
    <w:name w:val="Quote"/>
    <w:basedOn w:val="Heading1"/>
    <w:link w:val="QuoteChar"/>
    <w:qFormat/>
    <w:rsid w:val="00E30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C7C"/>
    <w:pPr>
      <w:pageBreakBefore/>
    </w:pPr>
  </w:style>
  <w:style w:type="paragraph" w:customStyle="1" w:styleId="Border">
    <w:name w:val="Border"/>
    <w:basedOn w:val="Normal"/>
    <w:qFormat/>
    <w:rsid w:val="00E30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C7C"/>
    <w:rPr>
      <w:u w:val="single"/>
    </w:rPr>
  </w:style>
  <w:style w:type="character" w:customStyle="1" w:styleId="BoldandItalics">
    <w:name w:val="Bold and Italics"/>
    <w:qFormat/>
    <w:rsid w:val="00E30C7C"/>
    <w:rPr>
      <w:b/>
      <w:i/>
      <w:u w:val="none"/>
    </w:rPr>
  </w:style>
  <w:style w:type="paragraph" w:styleId="BalloonText">
    <w:name w:val="Balloon Text"/>
    <w:basedOn w:val="Normal"/>
    <w:link w:val="BalloonTextChar"/>
    <w:rsid w:val="00E30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C7C"/>
    <w:pPr>
      <w:spacing w:before="0" w:after="0"/>
    </w:pPr>
  </w:style>
  <w:style w:type="paragraph" w:customStyle="1" w:styleId="BodyTextBold">
    <w:name w:val="Body Text Bold"/>
    <w:basedOn w:val="BodyText"/>
    <w:qFormat/>
    <w:rsid w:val="00E30C7C"/>
    <w:rPr>
      <w:b/>
    </w:rPr>
  </w:style>
  <w:style w:type="character" w:styleId="Hyperlink">
    <w:name w:val="Hyperlink"/>
    <w:basedOn w:val="DefaultParagraphFont"/>
    <w:uiPriority w:val="99"/>
    <w:unhideWhenUsed/>
    <w:rsid w:val="008A4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6977</Characters>
  <Application>Microsoft Office Word</Application>
  <DocSecurity>0</DocSecurity>
  <Lines>205</Lines>
  <Paragraphs>129</Paragraphs>
  <ScaleCrop>false</ScaleCrop>
  <Company>Author-it Software Corporation Ltd.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CUAMPF611 Plan and present music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