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4FE" w:rsidP="00BB44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CUAMPF605 Develop advanced vocal techniques</w:t>
      </w:r>
      <w:r>
        <w:fldChar w:fldCharType="end"/>
      </w:r>
    </w:p>
    <w:p w:rsidR="00BB44FE" w:rsidP="00BB44FE">
      <w:pPr>
        <w:pStyle w:val="Version"/>
        <w:sectPr w:rsidSect="00D07A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A33" w:rsidP="00D07A33">
      <w:pPr>
        <w:pStyle w:val="SuperHeading"/>
      </w:pPr>
      <w:r w:rsidRPr="00D07A33">
        <w:t>CUAMPF605 Develop advanced vocal techniques</w:t>
      </w:r>
    </w:p>
    <w:p w:rsidR="00000000" w:rsidRPr="00D07A33" w:rsidP="00D07A33">
      <w:pPr>
        <w:pStyle w:val="Heading1"/>
      </w:pPr>
      <w:bookmarkStart w:id="1" w:name="O_800300"/>
      <w:bookmarkEnd w:id="1"/>
      <w:r w:rsidRPr="00D07A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rPr>
                <w:rStyle w:val="SpecialBold"/>
              </w:rPr>
              <w:t>Comments</w:t>
            </w:r>
          </w:p>
        </w:tc>
      </w:tr>
      <w:tr w:rsidTr="00D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This version first released with CUA Creative Arts and Culture Training Package version 2.0.</w:t>
            </w:r>
          </w:p>
        </w:tc>
      </w:tr>
    </w:tbl>
    <w:p w:rsidR="00000000" w:rsidRPr="00D07A33" w:rsidP="00D07A33">
      <w:pPr>
        <w:pStyle w:val="BodyText"/>
      </w:pPr>
    </w:p>
    <w:p w:rsidR="00000000" w:rsidRPr="00D07A33" w:rsidP="00D07A33">
      <w:pPr>
        <w:pStyle w:val="AllowPageBreak"/>
      </w:pPr>
    </w:p>
    <w:p w:rsidR="00000000" w:rsidRPr="00D07A33" w:rsidP="00D07A33">
      <w:pPr>
        <w:pStyle w:val="Heading1"/>
      </w:pPr>
      <w:bookmarkStart w:id="2" w:name="O_800301"/>
      <w:bookmarkEnd w:id="2"/>
      <w:r w:rsidRPr="00D07A33">
        <w:t>Application</w:t>
      </w:r>
    </w:p>
    <w:p w:rsidR="00000000" w:rsidRPr="00D07A33" w:rsidP="00BB44FE">
      <w:pPr>
        <w:pStyle w:val="BodyText"/>
      </w:pPr>
      <w:r w:rsidRPr="00D07A33">
        <w:t>This unit describes the skills and knowledge required to perform as a vocalist at a</w:t>
      </w:r>
      <w:r w:rsidRPr="00D07A33">
        <w:t xml:space="preserve">n advanced level, demonstrating higher levels of technical and expressive skills. </w:t>
      </w:r>
    </w:p>
    <w:p w:rsidR="00000000" w:rsidRPr="00D07A33" w:rsidP="00BB44FE">
      <w:pPr>
        <w:pStyle w:val="BodyText"/>
      </w:pPr>
      <w:r w:rsidRPr="00D07A33">
        <w:t>It applies to vocalists with a higher level of competence in areas such as performance preparation and craft skills, and as they seek regular professional performance oppor</w:t>
      </w:r>
      <w:r w:rsidRPr="00D07A33">
        <w:t>tunities. They are expected to show a real commitment to improving their skills and expanding their repertoire in ways that allow them to demonstrate higher levels of technical and expressive skills. A willingness to act on feedback from colleagues and men</w:t>
      </w:r>
      <w:r w:rsidRPr="00D07A33">
        <w:t xml:space="preserve">tors is also essential. </w:t>
      </w:r>
    </w:p>
    <w:p w:rsidR="00BB44FE" w:rsidP="00BB44FE">
      <w:pPr>
        <w:pStyle w:val="BodyText"/>
      </w:pPr>
      <w:r w:rsidRPr="00D07A33">
        <w:t>No licensing, legislative or certification requirements apply to this unit at the time of publication.</w:t>
      </w:r>
    </w:p>
    <w:p w:rsidR="00000000" w:rsidRPr="00D07A33" w:rsidP="00D07A33">
      <w:pPr>
        <w:pStyle w:val="Heading1"/>
      </w:pPr>
      <w:bookmarkStart w:id="3" w:name="O_800304"/>
      <w:bookmarkEnd w:id="3"/>
      <w:r w:rsidRPr="00D07A33">
        <w:t>Unit Sector</w:t>
      </w:r>
    </w:p>
    <w:p w:rsidR="00000000" w:rsidRPr="00D07A33" w:rsidP="00BB44FE">
      <w:pPr>
        <w:pStyle w:val="BodyText"/>
      </w:pPr>
      <w:r w:rsidRPr="00D07A33">
        <w:t>Performing arts – music performance</w:t>
      </w:r>
    </w:p>
    <w:p w:rsidR="00000000" w:rsidRPr="00D07A33" w:rsidP="00D07A33">
      <w:pPr>
        <w:pStyle w:val="Heading1"/>
      </w:pPr>
      <w:bookmarkStart w:id="4" w:name="O_800305"/>
      <w:bookmarkEnd w:id="4"/>
      <w:r w:rsidRPr="00D07A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rPr>
                <w:rStyle w:val="SpecialBold"/>
              </w:rPr>
              <w:t>PERFORMANCE CRITERIA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 Use personal practice time to refine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1.1 Identify strengths and weaknesses in own per</w:t>
            </w:r>
            <w:r w:rsidRPr="00D07A33">
              <w:t>formance skills in consultation with appropriate people</w:t>
            </w:r>
          </w:p>
          <w:p w:rsidR="00000000" w:rsidRPr="00D07A33" w:rsidP="00D07A33">
            <w:pPr>
              <w:pStyle w:val="BodyText"/>
            </w:pPr>
            <w:r w:rsidRPr="00D07A33">
              <w:t>1.2 Develop a practice plan and strategies that incorporate realistic goals for refining performance technique</w:t>
            </w:r>
          </w:p>
          <w:p w:rsidR="00000000" w:rsidRPr="00D07A33" w:rsidP="00D07A33">
            <w:pPr>
              <w:pStyle w:val="BodyText"/>
            </w:pPr>
            <w:r w:rsidRPr="00D07A33">
              <w:t xml:space="preserve">1.3 Identify and incorporate into practice plan repertoire to achieve </w:t>
            </w:r>
            <w:r w:rsidRPr="00D07A33">
              <w:t>technical and expre</w:t>
            </w:r>
            <w:r w:rsidRPr="00D07A33">
              <w:t>ssive development goals</w:t>
            </w:r>
          </w:p>
          <w:p w:rsidR="00000000" w:rsidRPr="00D07A33" w:rsidP="00D07A33">
            <w:pPr>
              <w:pStyle w:val="BodyText"/>
            </w:pPr>
            <w:r w:rsidRPr="00D07A33">
              <w:t>1.4 Ensure that practice routine optimises use of voice, time and performance space</w:t>
            </w:r>
          </w:p>
          <w:p w:rsidR="00000000" w:rsidRPr="00D07A33" w:rsidP="00D07A33">
            <w:pPr>
              <w:pStyle w:val="BodyText"/>
            </w:pPr>
            <w:r w:rsidRPr="00D07A33">
              <w:t>1.5 Develop technical control of voice to enhance musical expression and refine individual style</w:t>
            </w:r>
          </w:p>
          <w:p w:rsidR="00000000" w:rsidRPr="00D07A33" w:rsidP="00D07A33">
            <w:pPr>
              <w:pStyle w:val="BodyText"/>
            </w:pPr>
            <w:r w:rsidRPr="00D07A33">
              <w:t>1.6 Experiment with repertoire and exercises to ref</w:t>
            </w:r>
            <w:r w:rsidRPr="00D07A33">
              <w:t>ine technical accuracy</w:t>
            </w:r>
          </w:p>
          <w:p w:rsidR="00000000" w:rsidRPr="00D07A33" w:rsidP="00D07A33">
            <w:pPr>
              <w:pStyle w:val="BodyText"/>
            </w:pPr>
            <w:r w:rsidRPr="00D07A33">
              <w:t>1.7 Listen critically to own performance to evaluate technical strengths and weaknesses, and adjust practice regime accordingly</w:t>
            </w:r>
          </w:p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1.8 Ensure that practice is undertaken with due consideration to personal health and safety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2. Plan repertoire to meet performance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2.1 Research new repertoire to identify pieces or works that advance performance scope and skills</w:t>
            </w:r>
          </w:p>
          <w:p w:rsidR="00000000" w:rsidRPr="00D07A33" w:rsidP="00D07A33">
            <w:pPr>
              <w:pStyle w:val="BodyText"/>
            </w:pPr>
            <w:r w:rsidRPr="00D07A33">
              <w:t>2.2 Use opportunities to trial new work for peers and/or mentors, and incorporate their feedback into private pra</w:t>
            </w:r>
            <w:r w:rsidRPr="00D07A33">
              <w:t>ctice</w:t>
            </w:r>
          </w:p>
          <w:p w:rsidR="00000000" w:rsidRPr="00D07A33" w:rsidP="00D07A33">
            <w:pPr>
              <w:pStyle w:val="BodyText"/>
            </w:pPr>
            <w:r w:rsidRPr="00D07A33">
              <w:t>2.3 Practise a range of pieces or works that focus on identified areas of technical development</w:t>
            </w:r>
          </w:p>
          <w:p w:rsidR="00000000" w:rsidRPr="00D07A33" w:rsidP="00D07A33">
            <w:pPr>
              <w:pStyle w:val="BodyText"/>
            </w:pPr>
            <w:r w:rsidRPr="00D07A33">
              <w:t>2.4 Select repertoire, ensuring that relevant copyright and performing rights requirements are met, and determine order of items for performance</w:t>
            </w:r>
          </w:p>
          <w:p w:rsidR="00000000" w:rsidRPr="00D07A33" w:rsidP="00D07A33">
            <w:pPr>
              <w:pStyle w:val="BodyText"/>
            </w:pPr>
            <w:r w:rsidRPr="00D07A33">
              <w:t>2.5 Devis</w:t>
            </w:r>
            <w:r w:rsidRPr="00D07A33">
              <w:t>e a program for performance, and source any accessories or equipment required</w:t>
            </w:r>
          </w:p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2.6 Rehearse program with accompanist(s) or band as applicable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3. Convey interpretive and expressive qualities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3.1 Use vocal articulation and tone colours to inte</w:t>
            </w:r>
            <w:r w:rsidRPr="00D07A33">
              <w:t xml:space="preserve">rpret and realise the emotional content of songs </w:t>
            </w:r>
          </w:p>
          <w:p w:rsidR="00000000" w:rsidRPr="00D07A33" w:rsidP="00D07A33">
            <w:pPr>
              <w:pStyle w:val="BodyText"/>
            </w:pPr>
            <w:r w:rsidRPr="00D07A33">
              <w:t>3.2 Demonstrate control of sound production across the range of repertoire for the selected musical style</w:t>
            </w:r>
          </w:p>
          <w:p w:rsidR="00000000" w:rsidRPr="00D07A33" w:rsidP="00D07A33">
            <w:pPr>
              <w:pStyle w:val="BodyText"/>
            </w:pPr>
            <w:r w:rsidRPr="00D07A33">
              <w:t>3.3 Extend physical coordination and control over the voice to produce a highly accomplished standar</w:t>
            </w:r>
            <w:r w:rsidRPr="00D07A33">
              <w:t>d of performance</w:t>
            </w:r>
          </w:p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 xml:space="preserve">3.4 Listen to own work critically to produce accurate intonation and tone colour across the dynamic range of the instrument 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4. Present a professional performance program to an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4.1 Undertake appropriate psychological and vocal wa</w:t>
            </w:r>
            <w:r w:rsidRPr="00D07A33">
              <w:t>rm up and warm down activities to enhance performance outcomes</w:t>
            </w:r>
          </w:p>
          <w:p w:rsidR="00000000" w:rsidRPr="00D07A33" w:rsidP="00D07A33">
            <w:pPr>
              <w:pStyle w:val="BodyText"/>
            </w:pPr>
            <w:r w:rsidRPr="00D07A33">
              <w:t>4.2 Interpret songs, perform from memory, improvise or read from charts or musical notation as required</w:t>
            </w:r>
          </w:p>
          <w:p w:rsidR="00000000" w:rsidRPr="00D07A33" w:rsidP="00D07A33">
            <w:pPr>
              <w:pStyle w:val="BodyText"/>
            </w:pPr>
            <w:r w:rsidRPr="00D07A33">
              <w:t>4.3 Use verbal and non-verbal cues to indicate start, end and changes throughout the perf</w:t>
            </w:r>
            <w:r w:rsidRPr="00D07A33">
              <w:t>ormance</w:t>
            </w:r>
          </w:p>
          <w:p w:rsidR="00000000" w:rsidRPr="00D07A33" w:rsidP="00D07A33">
            <w:pPr>
              <w:pStyle w:val="BodyText"/>
            </w:pPr>
            <w:r w:rsidRPr="00D07A33">
              <w:t>4.4 Use vibrato and a range of vocal techniques to create a variety of musical effects as required</w:t>
            </w:r>
          </w:p>
          <w:p w:rsidR="00000000" w:rsidRPr="00D07A33" w:rsidP="00D07A33">
            <w:pPr>
              <w:pStyle w:val="BodyText"/>
            </w:pPr>
            <w:r w:rsidRPr="00D07A33">
              <w:t>4.5 Control intonation, rhythm, tempi, expression, phrasing and nuance to a professional performance standard appropriate to the repertoire and music</w:t>
            </w:r>
            <w:r w:rsidRPr="00D07A33">
              <w:t>al style</w:t>
            </w:r>
          </w:p>
          <w:p w:rsidR="00000000" w:rsidRPr="00D07A33" w:rsidP="00D07A33">
            <w:pPr>
              <w:pStyle w:val="BodyText"/>
            </w:pPr>
            <w:r w:rsidRPr="00D07A33">
              <w:t>4.6 Use performance recovery measures to mitigate errors, with minimum disruption to performance flow and audience experience</w:t>
            </w:r>
          </w:p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4.7 Maintain stage fitness to ensure a professional technical standard in performance</w:t>
            </w:r>
          </w:p>
        </w:tc>
      </w:tr>
      <w:tr w:rsidTr="00D07A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 xml:space="preserve">5. Evaluate </w:t>
            </w:r>
            <w:r w:rsidRPr="00D07A33">
              <w:t>technical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5.1 View or listen to recordings of own performance to analyse technical and expressive execution</w:t>
            </w:r>
          </w:p>
          <w:p w:rsidR="00000000" w:rsidRPr="00D07A33" w:rsidP="00D07A33">
            <w:pPr>
              <w:pStyle w:val="BodyText"/>
            </w:pPr>
            <w:r w:rsidRPr="00D07A33">
              <w:t>5.2 Note areas for improvement, and take action accordingly</w:t>
            </w:r>
          </w:p>
          <w:p w:rsidR="00000000" w:rsidRPr="00D07A33" w:rsidP="00D07A33">
            <w:pPr>
              <w:pStyle w:val="BodyText"/>
            </w:pPr>
            <w:r w:rsidRPr="00D07A33">
              <w:t>5.3 Seek feedback on performances from appropriate people, and inc</w:t>
            </w:r>
            <w:r w:rsidRPr="00D07A33">
              <w:t>orporate their feedback into own strategies for future improvements</w:t>
            </w:r>
          </w:p>
        </w:tc>
      </w:tr>
    </w:tbl>
    <w:p w:rsidR="00000000" w:rsidRPr="00D07A33" w:rsidP="00D07A33">
      <w:pPr>
        <w:pStyle w:val="BodyText"/>
      </w:pPr>
    </w:p>
    <w:p w:rsidR="00000000" w:rsidRPr="00D07A33" w:rsidP="00D07A33">
      <w:pPr>
        <w:pStyle w:val="AllowPageBreak"/>
      </w:pPr>
    </w:p>
    <w:p w:rsidR="00000000" w:rsidRPr="00D07A33" w:rsidP="00D07A33">
      <w:pPr>
        <w:pStyle w:val="Heading1"/>
      </w:pPr>
      <w:bookmarkStart w:id="5" w:name="O_800306"/>
      <w:bookmarkEnd w:id="5"/>
      <w:r w:rsidRPr="00D07A33">
        <w:t>Foundation Skills</w:t>
      </w:r>
    </w:p>
    <w:p w:rsidR="00000000" w:rsidRPr="00BB44FE" w:rsidP="00BB44FE">
      <w:pPr>
        <w:pStyle w:val="BodyText"/>
        <w:rPr>
          <w:i/>
        </w:rPr>
      </w:pPr>
      <w:r w:rsidRPr="00BB44FE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BB44FE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rPr>
                <w:rStyle w:val="SpecialBold"/>
              </w:rPr>
              <w:t>Description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 xml:space="preserve">1.1-1.3, 1.7, 5.2, 5.3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Employs a range of strategies to refine performance skills and continuously develop technical skills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2.1, 4.2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ListBullet"/>
            </w:pPr>
            <w:r w:rsidRPr="00D07A33">
              <w:t>Accurately interprets written music conventions</w:t>
            </w:r>
          </w:p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Uses multiple sources to inform self of relevant knowledge and skills to enhance performance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1.2, 1.3, 2.5, 5.2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ListBullet"/>
            </w:pPr>
            <w:r w:rsidRPr="00D07A33">
              <w:t>Records areas for future improvement in a format that can be easily monitored and annotated as changes occur</w:t>
            </w:r>
          </w:p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Uses appropriate terminol</w:t>
            </w:r>
            <w:r w:rsidRPr="00D07A33">
              <w:t>ogy and text for the performance piece, using the conventions of style and genre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1.1, 1.7, 2.2, 2.6, 3.1, 3.4, 4.3, 5.1, 5.3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ListBullet"/>
            </w:pPr>
            <w:r w:rsidRPr="00D07A33">
              <w:t>Uses clear and appropriate language to liaise with others, listening and responding to feedback to ensure best</w:t>
            </w:r>
            <w:r w:rsidRPr="00D07A33">
              <w:t xml:space="preserve"> possible performance</w:t>
            </w:r>
          </w:p>
          <w:p w:rsidR="00000000" w:rsidRPr="00D07A33" w:rsidP="00D07A33">
            <w:pPr>
              <w:pStyle w:val="ListBullet"/>
            </w:pPr>
            <w:r w:rsidRPr="00D07A33">
              <w:t>Uses and responds to non-verbal methods of communication</w:t>
            </w:r>
          </w:p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Applies appropriate strategies to listen for musical constructs and apply these in own practice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1.4, 1.8, 2.4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Considers legislative responsibilities in carrying out tasks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1.1, 2.2, 2.6, 4.3, 5.3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ListBullet"/>
              <w:rPr>
                <w:lang w:val="en-NZ"/>
              </w:rPr>
            </w:pPr>
            <w:r w:rsidRPr="00D07A33">
              <w:t>Collaborates and consults on creative processes</w:t>
            </w:r>
          </w:p>
        </w:tc>
      </w:tr>
      <w:tr w:rsidTr="00D07A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7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1.1-1.7, 2.1-2.4, 2.5, 3.1, 3.4,  4.1, 4.1, 4.6, 4.7,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ListBullet"/>
            </w:pPr>
            <w:r w:rsidRPr="00D07A33">
              <w:t>Plans and implemen</w:t>
            </w:r>
            <w:r w:rsidRPr="00D07A33">
              <w:t xml:space="preserve">ts tasks to achieve set goals </w:t>
            </w:r>
          </w:p>
          <w:p w:rsidR="00000000" w:rsidRPr="00D07A33" w:rsidP="00D07A33">
            <w:pPr>
              <w:pStyle w:val="ListBullet"/>
            </w:pPr>
            <w:r w:rsidRPr="00D07A33">
              <w:t>Makes decisions directly related to own role</w:t>
            </w:r>
          </w:p>
          <w:p w:rsidR="00000000" w:rsidRPr="00D07A33" w:rsidP="00D07A33">
            <w:pPr>
              <w:pStyle w:val="ListBullet"/>
            </w:pPr>
            <w:r w:rsidRPr="00D07A33">
              <w:t>Evaluates performance and feedback to improve the creative process</w:t>
            </w:r>
          </w:p>
          <w:p w:rsidR="00000000" w:rsidRPr="00D07A33" w:rsidP="00D07A33">
            <w:pPr>
              <w:pStyle w:val="ListBullet"/>
            </w:pPr>
            <w:r w:rsidRPr="00D07A33">
              <w:t>Develops new and innovative ideas through exploration and analysis</w:t>
            </w:r>
          </w:p>
        </w:tc>
      </w:tr>
    </w:tbl>
    <w:p w:rsidR="00000000" w:rsidRPr="00D07A33" w:rsidP="00D07A33">
      <w:pPr>
        <w:pStyle w:val="BodyText"/>
      </w:pPr>
    </w:p>
    <w:p w:rsidR="00000000" w:rsidRPr="00D07A33" w:rsidP="00D07A33">
      <w:pPr>
        <w:pStyle w:val="AllowPageBreak"/>
      </w:pPr>
    </w:p>
    <w:p w:rsidR="00000000" w:rsidRPr="00D07A33" w:rsidP="00D07A33">
      <w:pPr>
        <w:pStyle w:val="Heading1"/>
      </w:pPr>
      <w:bookmarkStart w:id="6" w:name="O_800308"/>
      <w:bookmarkEnd w:id="6"/>
      <w:r w:rsidRPr="00D07A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 xml:space="preserve">Code and title </w:t>
            </w:r>
          </w:p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Code and title</w:t>
            </w:r>
          </w:p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rPr>
                <w:rStyle w:val="SpecialBold"/>
              </w:rPr>
              <w:t>Equivalence status</w:t>
            </w:r>
          </w:p>
        </w:tc>
      </w:tr>
      <w:tr w:rsidTr="00D07A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CUAMPF605 Develop advanced vocal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CUSMPF605A Develop advanced vocal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33">
            <w:pPr>
              <w:pStyle w:val="BodyText"/>
              <w:rPr>
                <w:lang w:val="en-NZ"/>
              </w:rPr>
            </w:pPr>
            <w:r w:rsidRPr="00D07A33">
              <w:t>Updated to meet Standards for Training Packages. Minor e</w:t>
            </w:r>
            <w:r w:rsidRPr="00D07A33">
              <w:t>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33" w:rsidP="00D07A33">
            <w:pPr>
              <w:pStyle w:val="BodyText"/>
            </w:pPr>
            <w:r w:rsidRPr="00D07A33">
              <w:t>Equivalent unit</w:t>
            </w:r>
          </w:p>
        </w:tc>
      </w:tr>
    </w:tbl>
    <w:p w:rsidR="00BB44FE" w:rsidP="00D07A33">
      <w:pPr>
        <w:pStyle w:val="BodyText"/>
      </w:pPr>
    </w:p>
    <w:p w:rsidR="00BB44FE" w:rsidP="00D07A33">
      <w:pPr>
        <w:pStyle w:val="BodyText"/>
      </w:pPr>
    </w:p>
    <w:p w:rsidR="00000000" w:rsidRPr="00D07A33" w:rsidP="00D07A33">
      <w:pPr>
        <w:pStyle w:val="Heading1"/>
      </w:pPr>
      <w:bookmarkStart w:id="7" w:name="O_800315"/>
      <w:bookmarkEnd w:id="7"/>
      <w:r w:rsidRPr="00D07A33">
        <w:t>Links</w:t>
      </w:r>
    </w:p>
    <w:p w:rsidR="00000000" w:rsidRPr="00D07A33" w:rsidP="00BB44FE">
      <w:pPr>
        <w:pStyle w:val="BodyText"/>
      </w:pPr>
      <w:r w:rsidRPr="00D07A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E478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07A33" w:rsidP="00D07A33"/>
    <w:sectPr w:rsidSect="00D07A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3" w:rsidRPr="00BB44FE" w:rsidP="00BB44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FE" w:rsidP="00D07A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4FE" w:rsidP="00D07A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4FE" w:rsidP="00D07A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A33" w:rsidRPr="00BB44FE" w:rsidP="00BB44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4FE" w:rsidRPr="002D2AF8" w:rsidP="00D07A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CUAMPF605 Develop advanced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B44FE" w:rsidP="00D07A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F48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7E6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A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A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A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A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A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A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A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A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A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A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A33"/>
  </w:style>
  <w:style w:type="character" w:customStyle="1" w:styleId="Heading1Char">
    <w:name w:val="Heading 1 Char"/>
    <w:basedOn w:val="DefaultParagraphFont"/>
    <w:link w:val="Heading1"/>
    <w:rsid w:val="00D07A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A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A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A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A33"/>
    <w:rPr>
      <w:b/>
      <w:spacing w:val="0"/>
    </w:rPr>
  </w:style>
  <w:style w:type="character" w:styleId="Emphasis">
    <w:name w:val="Emphasis"/>
    <w:basedOn w:val="DefaultParagraphFont"/>
    <w:qFormat/>
    <w:rsid w:val="00D07A33"/>
    <w:rPr>
      <w:i/>
    </w:rPr>
  </w:style>
  <w:style w:type="paragraph" w:customStyle="1" w:styleId="SuperHeading">
    <w:name w:val="SuperHeading"/>
    <w:basedOn w:val="Normal"/>
    <w:rsid w:val="00D07A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A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A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A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A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A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A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A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A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A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A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A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A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A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A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A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A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A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A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A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A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A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A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A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A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A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A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A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A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A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A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A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A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A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A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A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A33"/>
  </w:style>
  <w:style w:type="paragraph" w:styleId="TableofFigures">
    <w:name w:val="table of figures"/>
    <w:basedOn w:val="Normal"/>
    <w:next w:val="Normal"/>
    <w:semiHidden/>
    <w:rsid w:val="00D07A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A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A33"/>
    <w:rPr>
      <w:rFonts w:ascii="Wingdings" w:hAnsi="Wingdings"/>
    </w:rPr>
  </w:style>
  <w:style w:type="paragraph" w:customStyle="1" w:styleId="TableHeading">
    <w:name w:val="Table Heading"/>
    <w:basedOn w:val="HeadingBase"/>
    <w:rsid w:val="00D07A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A33"/>
    <w:rPr>
      <w:color w:val="0033CC"/>
      <w:u w:val="none"/>
    </w:rPr>
  </w:style>
  <w:style w:type="paragraph" w:customStyle="1" w:styleId="BodyTextRight">
    <w:name w:val="Body Text Right"/>
    <w:basedOn w:val="BodyText"/>
    <w:rsid w:val="00D07A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A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A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A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A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A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A33"/>
    <w:rPr>
      <w:sz w:val="32"/>
    </w:rPr>
  </w:style>
  <w:style w:type="paragraph" w:customStyle="1" w:styleId="HeadingProcedure">
    <w:name w:val="Heading Procedure"/>
    <w:basedOn w:val="HeadingBase"/>
    <w:next w:val="Normal"/>
    <w:rsid w:val="00D07A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A33"/>
    <w:pPr>
      <w:spacing w:before="60" w:after="60"/>
    </w:pPr>
  </w:style>
  <w:style w:type="paragraph" w:styleId="ListContinue">
    <w:name w:val="List Continue"/>
    <w:basedOn w:val="List"/>
    <w:rsid w:val="00D07A33"/>
    <w:pPr>
      <w:ind w:firstLine="0"/>
    </w:pPr>
  </w:style>
  <w:style w:type="paragraph" w:customStyle="1" w:styleId="ListNote">
    <w:name w:val="List Note"/>
    <w:basedOn w:val="List"/>
    <w:rsid w:val="00D07A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A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A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A33"/>
    <w:rPr>
      <w:rFonts w:ascii="Courier New" w:hAnsi="Courier New"/>
    </w:rPr>
  </w:style>
  <w:style w:type="paragraph" w:customStyle="1" w:styleId="NoteBullet">
    <w:name w:val="Note Bullet"/>
    <w:basedOn w:val="Note"/>
    <w:rsid w:val="00D07A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A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A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A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A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A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A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A33"/>
    <w:rPr>
      <w:b/>
      <w:smallCaps/>
    </w:rPr>
  </w:style>
  <w:style w:type="paragraph" w:customStyle="1" w:styleId="TableListNumber">
    <w:name w:val="Table List Number"/>
    <w:basedOn w:val="ListNumber"/>
    <w:rsid w:val="00D07A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A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A33"/>
    <w:pPr>
      <w:numPr>
        <w:numId w:val="8"/>
      </w:numPr>
    </w:pPr>
  </w:style>
  <w:style w:type="paragraph" w:customStyle="1" w:styleId="ListAlpha2">
    <w:name w:val="List Alpha 2"/>
    <w:basedOn w:val="List2"/>
    <w:rsid w:val="00D07A33"/>
    <w:pPr>
      <w:numPr>
        <w:numId w:val="7"/>
      </w:numPr>
    </w:pPr>
  </w:style>
  <w:style w:type="paragraph" w:styleId="List2">
    <w:name w:val="List 2"/>
    <w:basedOn w:val="BodyText"/>
    <w:rsid w:val="00D07A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A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A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A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A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A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A33"/>
    <w:pPr>
      <w:numPr>
        <w:numId w:val="3"/>
      </w:numPr>
    </w:pPr>
  </w:style>
  <w:style w:type="paragraph" w:styleId="ListContinue2">
    <w:name w:val="List Continue 2"/>
    <w:basedOn w:val="List2"/>
    <w:rsid w:val="00D07A33"/>
    <w:pPr>
      <w:ind w:firstLine="0"/>
    </w:pPr>
  </w:style>
  <w:style w:type="paragraph" w:styleId="ListContinue3">
    <w:name w:val="List Continue 3"/>
    <w:basedOn w:val="List3"/>
    <w:rsid w:val="00D07A33"/>
    <w:pPr>
      <w:ind w:left="1021" w:firstLine="0"/>
    </w:pPr>
  </w:style>
  <w:style w:type="paragraph" w:styleId="ListContinue4">
    <w:name w:val="List Continue 4"/>
    <w:basedOn w:val="List4"/>
    <w:rsid w:val="00D07A33"/>
    <w:pPr>
      <w:ind w:firstLine="0"/>
    </w:pPr>
  </w:style>
  <w:style w:type="paragraph" w:styleId="ListContinue5">
    <w:name w:val="List Continue 5"/>
    <w:basedOn w:val="List5"/>
    <w:rsid w:val="00D07A33"/>
    <w:pPr>
      <w:ind w:firstLine="0"/>
    </w:pPr>
  </w:style>
  <w:style w:type="paragraph" w:styleId="ListNumber3">
    <w:name w:val="List Number 3"/>
    <w:basedOn w:val="List3"/>
    <w:rsid w:val="00D07A33"/>
    <w:pPr>
      <w:numPr>
        <w:numId w:val="4"/>
      </w:numPr>
    </w:pPr>
  </w:style>
  <w:style w:type="paragraph" w:styleId="ListNumber4">
    <w:name w:val="List Number 4"/>
    <w:basedOn w:val="List4"/>
    <w:rsid w:val="00D07A33"/>
    <w:pPr>
      <w:numPr>
        <w:numId w:val="5"/>
      </w:numPr>
    </w:pPr>
  </w:style>
  <w:style w:type="paragraph" w:styleId="ListNumber5">
    <w:name w:val="List Number 5"/>
    <w:basedOn w:val="List5"/>
    <w:rsid w:val="00D07A33"/>
    <w:pPr>
      <w:numPr>
        <w:numId w:val="6"/>
      </w:numPr>
    </w:pPr>
  </w:style>
  <w:style w:type="paragraph" w:styleId="BlockText">
    <w:name w:val="Block Text"/>
    <w:basedOn w:val="Normal"/>
    <w:rsid w:val="00D07A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A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A33"/>
    <w:rPr>
      <w:sz w:val="16"/>
      <w:vertAlign w:val="superscript"/>
    </w:rPr>
  </w:style>
  <w:style w:type="character" w:customStyle="1" w:styleId="Symbols">
    <w:name w:val="Symbols"/>
    <w:basedOn w:val="DefaultParagraphFont"/>
    <w:rsid w:val="00D07A33"/>
    <w:rPr>
      <w:rFonts w:ascii="Symbol" w:hAnsi="Symbol"/>
    </w:rPr>
  </w:style>
  <w:style w:type="character" w:customStyle="1" w:styleId="MenuOptions">
    <w:name w:val="Menu Options"/>
    <w:basedOn w:val="DefaultParagraphFont"/>
    <w:rsid w:val="00D07A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A33"/>
    <w:rPr>
      <w:b/>
    </w:rPr>
  </w:style>
  <w:style w:type="character" w:customStyle="1" w:styleId="Underlined">
    <w:name w:val="Underlined"/>
    <w:basedOn w:val="DefaultParagraphFont"/>
    <w:rsid w:val="00D07A33"/>
    <w:rPr>
      <w:u w:val="single"/>
    </w:rPr>
  </w:style>
  <w:style w:type="paragraph" w:customStyle="1" w:styleId="TableBodyTextRight">
    <w:name w:val="Table Body Text Right"/>
    <w:basedOn w:val="TableBodyText"/>
    <w:rsid w:val="00D07A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A33"/>
    <w:rPr>
      <w:sz w:val="18"/>
    </w:rPr>
  </w:style>
  <w:style w:type="paragraph" w:customStyle="1" w:styleId="BodySmallRight">
    <w:name w:val="Body Small Right"/>
    <w:basedOn w:val="BodyTextRight"/>
    <w:rsid w:val="00D07A33"/>
    <w:rPr>
      <w:sz w:val="18"/>
      <w:szCs w:val="18"/>
    </w:rPr>
  </w:style>
  <w:style w:type="paragraph" w:customStyle="1" w:styleId="MarginEdition">
    <w:name w:val="Margin Edition"/>
    <w:basedOn w:val="MarginNote"/>
    <w:rsid w:val="00D07A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A33"/>
    <w:rPr>
      <w:sz w:val="2"/>
      <w:szCs w:val="2"/>
    </w:rPr>
  </w:style>
  <w:style w:type="character" w:customStyle="1" w:styleId="Small">
    <w:name w:val="Small"/>
    <w:basedOn w:val="DefaultParagraphFont"/>
    <w:rsid w:val="00D07A33"/>
    <w:rPr>
      <w:sz w:val="16"/>
    </w:rPr>
  </w:style>
  <w:style w:type="paragraph" w:customStyle="1" w:styleId="WideTable">
    <w:name w:val="Wide Table"/>
    <w:basedOn w:val="Normal"/>
    <w:rsid w:val="00D07A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A33"/>
  </w:style>
  <w:style w:type="paragraph" w:styleId="Quote">
    <w:name w:val="Quote"/>
    <w:basedOn w:val="Heading1"/>
    <w:link w:val="QuoteChar"/>
    <w:qFormat/>
    <w:rsid w:val="00D07A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A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A33"/>
    <w:pPr>
      <w:pageBreakBefore/>
    </w:pPr>
  </w:style>
  <w:style w:type="paragraph" w:customStyle="1" w:styleId="Border">
    <w:name w:val="Border"/>
    <w:basedOn w:val="Normal"/>
    <w:qFormat/>
    <w:rsid w:val="00D07A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A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A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A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A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A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A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A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A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A33"/>
    <w:rPr>
      <w:u w:val="single"/>
    </w:rPr>
  </w:style>
  <w:style w:type="character" w:customStyle="1" w:styleId="BoldandItalics">
    <w:name w:val="Bold and Italics"/>
    <w:qFormat/>
    <w:rsid w:val="00D07A33"/>
    <w:rPr>
      <w:b/>
      <w:i/>
      <w:u w:val="none"/>
    </w:rPr>
  </w:style>
  <w:style w:type="paragraph" w:styleId="BalloonText">
    <w:name w:val="Balloon Text"/>
    <w:basedOn w:val="Normal"/>
    <w:link w:val="BalloonTextChar"/>
    <w:rsid w:val="00D07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A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A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A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A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A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A33"/>
    <w:pPr>
      <w:spacing w:before="0" w:after="0"/>
    </w:pPr>
  </w:style>
  <w:style w:type="paragraph" w:customStyle="1" w:styleId="BodyTextBold">
    <w:name w:val="Body Text Bold"/>
    <w:basedOn w:val="BodyText"/>
    <w:qFormat/>
    <w:rsid w:val="00D07A33"/>
    <w:rPr>
      <w:b/>
    </w:rPr>
  </w:style>
  <w:style w:type="character" w:styleId="Hyperlink">
    <w:name w:val="Hyperlink"/>
    <w:basedOn w:val="DefaultParagraphFont"/>
    <w:uiPriority w:val="99"/>
    <w:unhideWhenUsed/>
    <w:rsid w:val="00BB44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5771</Characters>
  <Application>Microsoft Office Word</Application>
  <DocSecurity>0</DocSecurity>
  <Lines>199</Lines>
  <Paragraphs>116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CUAMPF605 Develop advanced vocal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2019-02-21T12:30:00Z</dcterms:created>
  <dcterms:modified xsi:type="dcterms:W3CDTF">2019-02-21T12:30:00Z</dcterms:modified>
</cp:coreProperties>
</file>