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C0F" w:rsidP="000B7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CUAMPF517 Provide musical leadership in performances</w:t>
      </w:r>
      <w:r>
        <w:fldChar w:fldCharType="end"/>
      </w:r>
    </w:p>
    <w:p w:rsidR="000B7C0F" w:rsidP="000B7C0F">
      <w:pPr>
        <w:pStyle w:val="Version"/>
        <w:sectPr w:rsidSect="00184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4F9" w:rsidP="001844F9">
      <w:pPr>
        <w:pStyle w:val="SuperHeading"/>
      </w:pPr>
      <w:r w:rsidRPr="001844F9">
        <w:t>CUAMPF517 Provide musical leadership in performances</w:t>
      </w:r>
    </w:p>
    <w:p w:rsidR="00000000" w:rsidRPr="001844F9" w:rsidP="001844F9">
      <w:pPr>
        <w:pStyle w:val="Heading1"/>
      </w:pPr>
      <w:bookmarkStart w:id="1" w:name="O_1147090"/>
      <w:bookmarkEnd w:id="1"/>
      <w:r w:rsidRPr="001844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44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BodyText"/>
            </w:pPr>
            <w:r w:rsidRPr="001844F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rPr>
                <w:rStyle w:val="SpecialBold"/>
              </w:rPr>
              <w:t>Comments</w:t>
            </w:r>
          </w:p>
        </w:tc>
      </w:tr>
      <w:tr w:rsidTr="001844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BodyText"/>
            </w:pPr>
            <w:r w:rsidRPr="001844F9">
              <w:t>This version first released with CUA Creative Arts and Culture Training Package Version 5.0.</w:t>
            </w:r>
          </w:p>
        </w:tc>
      </w:tr>
    </w:tbl>
    <w:p w:rsidR="00000000" w:rsidRPr="001844F9" w:rsidP="001844F9">
      <w:pPr>
        <w:pStyle w:val="BodyText"/>
      </w:pPr>
    </w:p>
    <w:p w:rsidR="00000000" w:rsidRPr="001844F9" w:rsidP="001844F9">
      <w:pPr>
        <w:pStyle w:val="AllowPageBreak"/>
      </w:pPr>
    </w:p>
    <w:p w:rsidR="00000000" w:rsidRPr="001844F9" w:rsidP="001844F9">
      <w:pPr>
        <w:pStyle w:val="Heading1"/>
      </w:pPr>
      <w:bookmarkStart w:id="2" w:name="O_1147095"/>
      <w:bookmarkEnd w:id="2"/>
      <w:r w:rsidRPr="001844F9">
        <w:t>Application</w:t>
      </w:r>
    </w:p>
    <w:p w:rsidR="00000000" w:rsidRPr="001844F9" w:rsidP="000B7C0F">
      <w:pPr>
        <w:pStyle w:val="BodyText"/>
      </w:pPr>
      <w:r w:rsidRPr="001844F9">
        <w:t>This unit describes the skills and knowledge required to use kn</w:t>
      </w:r>
      <w:r w:rsidRPr="001844F9">
        <w:t>owledge of music techniques to lead a group in ensemble or other musical performance.</w:t>
      </w:r>
    </w:p>
    <w:p w:rsidR="00000000" w:rsidRPr="001844F9" w:rsidP="000B7C0F">
      <w:pPr>
        <w:pStyle w:val="BodyText"/>
      </w:pPr>
      <w:r w:rsidRPr="001844F9">
        <w:t>The unit applies to those who have responsibility for motivating others to reach a required standard during performance. Individuals apply a range of musicianship and man</w:t>
      </w:r>
      <w:r w:rsidRPr="001844F9">
        <w:t>agerial competencies but are not expected to conduct musical performances.</w:t>
      </w:r>
    </w:p>
    <w:p w:rsidR="00000000" w:rsidRPr="001844F9" w:rsidP="000B7C0F">
      <w:pPr>
        <w:pStyle w:val="BodyText"/>
      </w:pPr>
      <w:r w:rsidRPr="001844F9">
        <w:t>No licensing, legislative or certification requirements apply to this unit at the time of publication.</w:t>
      </w:r>
    </w:p>
    <w:p w:rsidR="00000000" w:rsidRPr="001844F9" w:rsidP="001844F9">
      <w:pPr>
        <w:pStyle w:val="Heading1"/>
      </w:pPr>
      <w:bookmarkStart w:id="3" w:name="O_1147094"/>
      <w:bookmarkEnd w:id="3"/>
      <w:r w:rsidRPr="001844F9">
        <w:t>Unit Sector</w:t>
      </w:r>
    </w:p>
    <w:p w:rsidR="00000000" w:rsidRPr="001844F9" w:rsidP="000B7C0F">
      <w:pPr>
        <w:pStyle w:val="BodyText"/>
      </w:pPr>
      <w:r w:rsidRPr="001844F9">
        <w:t>Performing arts – Music performance</w:t>
      </w:r>
    </w:p>
    <w:p w:rsidR="00000000" w:rsidRPr="001844F9" w:rsidP="001844F9">
      <w:pPr>
        <w:pStyle w:val="Heading1"/>
      </w:pPr>
      <w:bookmarkStart w:id="4" w:name="O_1147093"/>
      <w:bookmarkEnd w:id="4"/>
      <w:r w:rsidRPr="001844F9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BodyText"/>
            </w:pPr>
            <w:r w:rsidRPr="001844F9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rPr>
                <w:rStyle w:val="SpecialBold"/>
              </w:rPr>
              <w:t>PERFORMANCE CRITERIA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BodyText"/>
            </w:pPr>
            <w:r w:rsidRPr="001844F9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List"/>
              <w:rPr>
                <w:lang w:val="en-NZ"/>
              </w:rPr>
            </w:pPr>
            <w:r w:rsidRPr="001844F9">
              <w:t>1. Enhance professional practice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List"/>
            </w:pPr>
            <w:r w:rsidRPr="001844F9">
              <w:t>1.1 Identify professional development opportunities in consultation with required personnel</w:t>
            </w:r>
          </w:p>
          <w:p w:rsidR="00000000" w:rsidRPr="001844F9" w:rsidP="001844F9">
            <w:pPr>
              <w:pStyle w:val="List"/>
            </w:pPr>
            <w:r w:rsidRPr="001844F9">
              <w:t>1.2 Participate in professional development activities and maintain currency of industry knowledge</w:t>
            </w:r>
          </w:p>
          <w:p w:rsidR="00000000" w:rsidRPr="001844F9" w:rsidP="001844F9">
            <w:pPr>
              <w:pStyle w:val="List"/>
            </w:pPr>
            <w:r w:rsidRPr="001844F9">
              <w:t>1.3 Support and maintain professional practice using industry aff</w:t>
            </w:r>
            <w:r w:rsidRPr="001844F9">
              <w:t>iliations and strategic alliances</w:t>
            </w:r>
          </w:p>
          <w:p w:rsidR="00000000" w:rsidP="001844F9">
            <w:pPr>
              <w:pStyle w:val="List"/>
              <w:rPr>
                <w:lang w:val="en-NZ"/>
              </w:rPr>
            </w:pPr>
            <w:r w:rsidRPr="001844F9">
              <w:t>1.4 Seek and apply feedback from others and develop strategies for improving own technical and conceptual skills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List"/>
              <w:rPr>
                <w:lang w:val="en-NZ"/>
              </w:rPr>
            </w:pPr>
            <w:r w:rsidRPr="001844F9">
              <w:t>2. Prepare to lead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List"/>
            </w:pPr>
            <w:r w:rsidRPr="001844F9">
              <w:t>2.1 Confirm performance requirements, context and roles of other performers</w:t>
            </w:r>
          </w:p>
          <w:p w:rsidR="00000000" w:rsidRPr="001844F9" w:rsidP="001844F9">
            <w:pPr>
              <w:pStyle w:val="List"/>
            </w:pPr>
            <w:r w:rsidRPr="001844F9">
              <w:t xml:space="preserve">2.2 Adapt acquired music techniques and technical skills to context of </w:t>
            </w:r>
            <w:r w:rsidRPr="001844F9">
              <w:t>style or playing environment</w:t>
            </w:r>
          </w:p>
          <w:p w:rsidR="00000000" w:rsidRPr="001844F9" w:rsidP="001844F9">
            <w:pPr>
              <w:pStyle w:val="List"/>
            </w:pPr>
            <w:r w:rsidRPr="001844F9">
              <w:t>2.3 Plan and undertake regular music practice sessions and develop techniques in line with musical leadership and performance requirements</w:t>
            </w:r>
          </w:p>
          <w:p w:rsidR="00000000" w:rsidRPr="001844F9" w:rsidP="001844F9">
            <w:pPr>
              <w:pStyle w:val="List"/>
            </w:pPr>
            <w:r w:rsidRPr="001844F9">
              <w:t>2.4 Enhance music</w:t>
            </w:r>
            <w:r w:rsidRPr="001844F9">
              <w:t xml:space="preserve"> knowledge using analysis of music content and musical intent of resources</w:t>
            </w:r>
          </w:p>
          <w:p w:rsidR="00000000" w:rsidP="001844F9">
            <w:pPr>
              <w:pStyle w:val="List"/>
              <w:rPr>
                <w:lang w:val="en-NZ"/>
              </w:rPr>
            </w:pPr>
            <w:r w:rsidRPr="001844F9">
              <w:t>2.5 Develop and demonstrate aural memory during practice sessions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List"/>
              <w:rPr>
                <w:lang w:val="en-NZ"/>
              </w:rPr>
            </w:pPr>
            <w:r w:rsidRPr="001844F9">
              <w:t>3. Facilitate expression of ideas and concepts in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List"/>
            </w:pPr>
            <w:r w:rsidRPr="001844F9">
              <w:t>3.1 Adapt and integrate techniques, disciplines and skills that enable expression of concepts during performance</w:t>
            </w:r>
          </w:p>
          <w:p w:rsidR="00000000" w:rsidRPr="001844F9" w:rsidP="001844F9">
            <w:pPr>
              <w:pStyle w:val="List"/>
            </w:pPr>
            <w:r w:rsidRPr="001844F9">
              <w:t>3.2 Direct and project interpretive response to required performers</w:t>
            </w:r>
          </w:p>
          <w:p w:rsidR="00000000" w:rsidRPr="001844F9" w:rsidP="001844F9">
            <w:pPr>
              <w:pStyle w:val="List"/>
            </w:pPr>
            <w:r w:rsidRPr="001844F9">
              <w:t>3.3 Demonstrate spatial awareness during performance and give directions in</w:t>
            </w:r>
            <w:r w:rsidRPr="001844F9">
              <w:t xml:space="preserve"> line with best performance outcomes for self and others</w:t>
            </w:r>
          </w:p>
          <w:p w:rsidR="00000000" w:rsidRPr="001844F9" w:rsidP="001844F9">
            <w:pPr>
              <w:pStyle w:val="List"/>
            </w:pPr>
            <w:r w:rsidRPr="001844F9">
              <w:t>3.4 Follow work health and safety (WHS) principles in performance</w:t>
            </w:r>
          </w:p>
          <w:p w:rsidR="00000000" w:rsidP="001844F9">
            <w:pPr>
              <w:pStyle w:val="List"/>
              <w:rPr>
                <w:lang w:val="en-NZ"/>
              </w:rPr>
            </w:pPr>
            <w:r w:rsidRPr="001844F9">
              <w:t>3.5 Use stagecraft skills, and evaluate and use physical components of performance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List"/>
              <w:rPr>
                <w:lang w:val="en-NZ"/>
              </w:rPr>
            </w:pPr>
            <w:r w:rsidRPr="001844F9">
              <w:t>4. Evaluate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List"/>
            </w:pPr>
            <w:r w:rsidRPr="001844F9">
              <w:t>4.1 Participate in debrie</w:t>
            </w:r>
            <w:r w:rsidRPr="001844F9">
              <w:t xml:space="preserve">fing sessions and discuss feedback from performance with required personnel </w:t>
            </w:r>
          </w:p>
          <w:p w:rsidR="00000000" w:rsidRPr="001844F9" w:rsidP="001844F9">
            <w:pPr>
              <w:pStyle w:val="List"/>
            </w:pPr>
            <w:r w:rsidRPr="001844F9">
              <w:t>4.2 Reflect on own performance and note areas for improvement</w:t>
            </w:r>
          </w:p>
          <w:p w:rsidR="00000000" w:rsidRPr="001844F9" w:rsidP="001844F9">
            <w:pPr>
              <w:pStyle w:val="List"/>
            </w:pPr>
            <w:r w:rsidRPr="001844F9">
              <w:t>4.3 Incorporate audience responses and peer feedback on performances and evaluate for future improvements</w:t>
            </w:r>
          </w:p>
        </w:tc>
      </w:tr>
    </w:tbl>
    <w:p w:rsidR="00000000" w:rsidRPr="001844F9" w:rsidP="001844F9">
      <w:pPr>
        <w:pStyle w:val="BodyText"/>
      </w:pPr>
    </w:p>
    <w:p w:rsidR="00000000" w:rsidRPr="001844F9" w:rsidP="001844F9">
      <w:pPr>
        <w:pStyle w:val="AllowPageBreak"/>
      </w:pPr>
    </w:p>
    <w:p w:rsidR="00000000" w:rsidRPr="001844F9" w:rsidP="001844F9">
      <w:pPr>
        <w:pStyle w:val="Heading1"/>
      </w:pPr>
      <w:bookmarkStart w:id="5" w:name="O_1147092"/>
      <w:bookmarkEnd w:id="5"/>
      <w:r w:rsidRPr="001844F9">
        <w:t>Foundation Skills</w:t>
      </w:r>
    </w:p>
    <w:p w:rsidR="00000000" w:rsidRPr="000B7C0F" w:rsidP="000B7C0F">
      <w:pPr>
        <w:pStyle w:val="BodyText"/>
        <w:rPr>
          <w:i/>
        </w:rPr>
      </w:pPr>
      <w:r w:rsidRPr="000B7C0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7"/>
      </w:tblGrid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4F9" w:rsidP="001844F9">
            <w:pPr>
              <w:pStyle w:val="BodyText"/>
            </w:pPr>
            <w:r w:rsidRPr="001844F9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rPr>
                <w:rStyle w:val="SpecialBold"/>
              </w:rPr>
              <w:t>DESCRIPTION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t>Learning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44F9">
            <w:pPr>
              <w:pStyle w:val="ListBullet"/>
              <w:rPr>
                <w:lang w:val="en-NZ"/>
              </w:rPr>
            </w:pPr>
            <w:r w:rsidRPr="001844F9">
              <w:t>Organises and implements own musical learning and development strategies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44F9" w:rsidP="001844F9">
            <w:pPr>
              <w:pStyle w:val="ListBullet"/>
            </w:pPr>
            <w:r w:rsidRPr="001844F9">
              <w:t xml:space="preserve">Uses clear industry language when liaising with others </w:t>
            </w:r>
          </w:p>
          <w:p w:rsidR="00000000" w:rsidRPr="001844F9" w:rsidP="001844F9">
            <w:pPr>
              <w:pStyle w:val="ListBullet"/>
            </w:pPr>
            <w:r w:rsidRPr="001844F9">
              <w:t xml:space="preserve">Clarifies meaning using questioning and listening skills </w:t>
            </w:r>
          </w:p>
          <w:p w:rsidR="00000000" w:rsidP="001844F9">
            <w:pPr>
              <w:pStyle w:val="ListBullet"/>
              <w:rPr>
                <w:lang w:val="en-NZ"/>
              </w:rPr>
            </w:pPr>
            <w:r w:rsidRPr="001844F9">
              <w:t>Derives meaning from aural sources of informatio</w:t>
            </w:r>
            <w:r w:rsidRPr="001844F9">
              <w:t>n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t>Planning and organising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44F9">
            <w:pPr>
              <w:pStyle w:val="ListBullet"/>
              <w:rPr>
                <w:lang w:val="en-NZ"/>
              </w:rPr>
            </w:pPr>
            <w:r w:rsidRPr="001844F9">
              <w:t xml:space="preserve">Plans and implements a range of tasks 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t>Self-management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44F9" w:rsidP="001844F9">
            <w:pPr>
              <w:pStyle w:val="ListBullet"/>
            </w:pPr>
            <w:r w:rsidRPr="001844F9">
              <w:t>Meets requirements of own role and associated responsibilities</w:t>
            </w:r>
          </w:p>
          <w:p w:rsidR="00000000" w:rsidP="001844F9">
            <w:pPr>
              <w:pStyle w:val="ListBullet"/>
              <w:rPr>
                <w:lang w:val="en-NZ"/>
              </w:rPr>
            </w:pPr>
            <w:r w:rsidRPr="001844F9">
              <w:t>Selects and uses accepted communication and practices for different people</w:t>
            </w:r>
          </w:p>
        </w:tc>
      </w:tr>
      <w:tr w:rsidTr="001844F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4F9">
            <w:pPr>
              <w:pStyle w:val="BodyText"/>
              <w:rPr>
                <w:lang w:val="en-NZ"/>
              </w:rPr>
            </w:pPr>
            <w:r w:rsidRPr="001844F9">
              <w:t>Teamwork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44F9" w:rsidP="001844F9">
            <w:pPr>
              <w:pStyle w:val="ListBullet"/>
            </w:pPr>
            <w:r w:rsidRPr="001844F9">
              <w:t>Achieves shared goals and works collaboratively with others</w:t>
            </w:r>
          </w:p>
        </w:tc>
      </w:tr>
    </w:tbl>
    <w:p w:rsidR="00000000" w:rsidRPr="001844F9" w:rsidP="001844F9">
      <w:pPr>
        <w:pStyle w:val="BodyText"/>
      </w:pPr>
    </w:p>
    <w:p w:rsidR="00000000" w:rsidRPr="001844F9" w:rsidP="001844F9">
      <w:pPr>
        <w:pStyle w:val="AllowPageBreak"/>
      </w:pPr>
    </w:p>
    <w:p w:rsidR="00000000" w:rsidRPr="001844F9" w:rsidP="001844F9">
      <w:pPr>
        <w:pStyle w:val="Heading1"/>
      </w:pPr>
      <w:bookmarkStart w:id="6" w:name="O_1147091"/>
      <w:bookmarkEnd w:id="6"/>
      <w:r w:rsidRPr="001844F9">
        <w:t>Unit Mapping Information</w:t>
      </w:r>
    </w:p>
    <w:p w:rsidR="00000000" w:rsidRPr="001844F9" w:rsidP="000B7C0F">
      <w:pPr>
        <w:pStyle w:val="BodyText"/>
      </w:pPr>
      <w:r w:rsidRPr="001844F9">
        <w:t>Supersedes and is equivalent to CUAMPF507 Provide musical leadership in performance.</w:t>
      </w:r>
    </w:p>
    <w:p w:rsidR="00000000" w:rsidRPr="001844F9" w:rsidP="001844F9">
      <w:pPr>
        <w:pStyle w:val="Heading1"/>
      </w:pPr>
      <w:bookmarkStart w:id="7" w:name="O_1147084"/>
      <w:bookmarkEnd w:id="7"/>
      <w:r w:rsidRPr="001844F9">
        <w:t>Links</w:t>
      </w:r>
    </w:p>
    <w:p w:rsidR="00000000" w:rsidRPr="001844F9" w:rsidP="000B7C0F">
      <w:pPr>
        <w:pStyle w:val="BodyText"/>
      </w:pPr>
      <w:r w:rsidRPr="001844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42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44F9" w:rsidP="001844F9"/>
    <w:sectPr w:rsidSect="001844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F9" w:rsidRPr="000B7C0F" w:rsidP="000B7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0F" w:rsidP="00184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C0F" w:rsidP="00184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7C0F" w:rsidP="00184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4F9" w:rsidRPr="000B7C0F" w:rsidP="000B7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C0F" w:rsidRPr="002D2AF8" w:rsidP="00184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CUAMPF517 Provide musical leadership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B7C0F" w:rsidP="00184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127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217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4F9"/>
  </w:style>
  <w:style w:type="character" w:customStyle="1" w:styleId="Heading1Char">
    <w:name w:val="Heading 1 Char"/>
    <w:basedOn w:val="DefaultParagraphFont"/>
    <w:link w:val="Heading1"/>
    <w:rsid w:val="00184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4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4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4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4F9"/>
    <w:rPr>
      <w:b/>
      <w:spacing w:val="0"/>
    </w:rPr>
  </w:style>
  <w:style w:type="character" w:styleId="Emphasis">
    <w:name w:val="Emphasis"/>
    <w:basedOn w:val="DefaultParagraphFont"/>
    <w:qFormat/>
    <w:rsid w:val="001844F9"/>
    <w:rPr>
      <w:i/>
    </w:rPr>
  </w:style>
  <w:style w:type="paragraph" w:customStyle="1" w:styleId="SuperHeading">
    <w:name w:val="SuperHeading"/>
    <w:basedOn w:val="Normal"/>
    <w:rsid w:val="00184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4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4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4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4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4F9"/>
  </w:style>
  <w:style w:type="paragraph" w:styleId="TableofFigures">
    <w:name w:val="table of figures"/>
    <w:basedOn w:val="Normal"/>
    <w:next w:val="Normal"/>
    <w:semiHidden/>
    <w:rsid w:val="00184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4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4F9"/>
    <w:rPr>
      <w:rFonts w:ascii="Wingdings" w:hAnsi="Wingdings"/>
    </w:rPr>
  </w:style>
  <w:style w:type="paragraph" w:customStyle="1" w:styleId="TableHeading">
    <w:name w:val="Table Heading"/>
    <w:basedOn w:val="HeadingBase"/>
    <w:rsid w:val="00184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4F9"/>
    <w:rPr>
      <w:color w:val="0033CC"/>
      <w:u w:val="none"/>
    </w:rPr>
  </w:style>
  <w:style w:type="paragraph" w:customStyle="1" w:styleId="BodyTextRight">
    <w:name w:val="Body Text Right"/>
    <w:basedOn w:val="BodyText"/>
    <w:rsid w:val="00184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4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4F9"/>
    <w:rPr>
      <w:sz w:val="32"/>
    </w:rPr>
  </w:style>
  <w:style w:type="paragraph" w:customStyle="1" w:styleId="HeadingProcedure">
    <w:name w:val="Heading Procedure"/>
    <w:basedOn w:val="HeadingBase"/>
    <w:next w:val="Normal"/>
    <w:rsid w:val="00184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4F9"/>
    <w:pPr>
      <w:spacing w:before="60" w:after="60"/>
    </w:pPr>
  </w:style>
  <w:style w:type="paragraph" w:styleId="ListContinue">
    <w:name w:val="List Continue"/>
    <w:basedOn w:val="List"/>
    <w:rsid w:val="001844F9"/>
    <w:pPr>
      <w:ind w:firstLine="0"/>
    </w:pPr>
  </w:style>
  <w:style w:type="paragraph" w:customStyle="1" w:styleId="ListNote">
    <w:name w:val="List Note"/>
    <w:basedOn w:val="List"/>
    <w:rsid w:val="00184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4F9"/>
    <w:rPr>
      <w:rFonts w:ascii="Courier New" w:hAnsi="Courier New"/>
    </w:rPr>
  </w:style>
  <w:style w:type="paragraph" w:customStyle="1" w:styleId="NoteBullet">
    <w:name w:val="Note Bullet"/>
    <w:basedOn w:val="Note"/>
    <w:rsid w:val="00184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4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4F9"/>
    <w:rPr>
      <w:b/>
      <w:smallCaps/>
    </w:rPr>
  </w:style>
  <w:style w:type="paragraph" w:customStyle="1" w:styleId="TableListNumber">
    <w:name w:val="Table List Number"/>
    <w:basedOn w:val="ListNumber"/>
    <w:rsid w:val="00184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4F9"/>
    <w:pPr>
      <w:numPr>
        <w:numId w:val="8"/>
      </w:numPr>
    </w:pPr>
  </w:style>
  <w:style w:type="paragraph" w:customStyle="1" w:styleId="ListAlpha2">
    <w:name w:val="List Alpha 2"/>
    <w:basedOn w:val="List2"/>
    <w:rsid w:val="001844F9"/>
    <w:pPr>
      <w:numPr>
        <w:numId w:val="7"/>
      </w:numPr>
    </w:pPr>
  </w:style>
  <w:style w:type="paragraph" w:styleId="List2">
    <w:name w:val="List 2"/>
    <w:basedOn w:val="BodyText"/>
    <w:rsid w:val="00184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4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4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4F9"/>
    <w:pPr>
      <w:numPr>
        <w:numId w:val="3"/>
      </w:numPr>
    </w:pPr>
  </w:style>
  <w:style w:type="paragraph" w:styleId="ListContinue2">
    <w:name w:val="List Continue 2"/>
    <w:basedOn w:val="List2"/>
    <w:rsid w:val="001844F9"/>
    <w:pPr>
      <w:ind w:firstLine="0"/>
    </w:pPr>
  </w:style>
  <w:style w:type="paragraph" w:styleId="ListContinue3">
    <w:name w:val="List Continue 3"/>
    <w:basedOn w:val="List3"/>
    <w:rsid w:val="001844F9"/>
    <w:pPr>
      <w:ind w:left="1021" w:firstLine="0"/>
    </w:pPr>
  </w:style>
  <w:style w:type="paragraph" w:styleId="ListContinue4">
    <w:name w:val="List Continue 4"/>
    <w:basedOn w:val="List4"/>
    <w:rsid w:val="001844F9"/>
    <w:pPr>
      <w:ind w:firstLine="0"/>
    </w:pPr>
  </w:style>
  <w:style w:type="paragraph" w:styleId="ListContinue5">
    <w:name w:val="List Continue 5"/>
    <w:basedOn w:val="List5"/>
    <w:rsid w:val="001844F9"/>
    <w:pPr>
      <w:ind w:firstLine="0"/>
    </w:pPr>
  </w:style>
  <w:style w:type="paragraph" w:styleId="ListNumber3">
    <w:name w:val="List Number 3"/>
    <w:basedOn w:val="List3"/>
    <w:rsid w:val="001844F9"/>
    <w:pPr>
      <w:numPr>
        <w:numId w:val="4"/>
      </w:numPr>
    </w:pPr>
  </w:style>
  <w:style w:type="paragraph" w:styleId="ListNumber4">
    <w:name w:val="List Number 4"/>
    <w:basedOn w:val="List4"/>
    <w:rsid w:val="001844F9"/>
    <w:pPr>
      <w:numPr>
        <w:numId w:val="5"/>
      </w:numPr>
    </w:pPr>
  </w:style>
  <w:style w:type="paragraph" w:styleId="ListNumber5">
    <w:name w:val="List Number 5"/>
    <w:basedOn w:val="List5"/>
    <w:rsid w:val="001844F9"/>
    <w:pPr>
      <w:numPr>
        <w:numId w:val="6"/>
      </w:numPr>
    </w:pPr>
  </w:style>
  <w:style w:type="paragraph" w:styleId="BlockText">
    <w:name w:val="Block Text"/>
    <w:basedOn w:val="Normal"/>
    <w:rsid w:val="00184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4F9"/>
    <w:rPr>
      <w:sz w:val="16"/>
      <w:vertAlign w:val="superscript"/>
    </w:rPr>
  </w:style>
  <w:style w:type="character" w:customStyle="1" w:styleId="Symbols">
    <w:name w:val="Symbols"/>
    <w:basedOn w:val="DefaultParagraphFont"/>
    <w:rsid w:val="001844F9"/>
    <w:rPr>
      <w:rFonts w:ascii="Symbol" w:hAnsi="Symbol"/>
    </w:rPr>
  </w:style>
  <w:style w:type="character" w:customStyle="1" w:styleId="MenuOptions">
    <w:name w:val="Menu Options"/>
    <w:basedOn w:val="DefaultParagraphFont"/>
    <w:rsid w:val="00184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4F9"/>
    <w:rPr>
      <w:b/>
    </w:rPr>
  </w:style>
  <w:style w:type="character" w:customStyle="1" w:styleId="Underlined">
    <w:name w:val="Underlined"/>
    <w:basedOn w:val="DefaultParagraphFont"/>
    <w:rsid w:val="001844F9"/>
    <w:rPr>
      <w:u w:val="single"/>
    </w:rPr>
  </w:style>
  <w:style w:type="paragraph" w:customStyle="1" w:styleId="TableBodyTextRight">
    <w:name w:val="Table Body Text Right"/>
    <w:basedOn w:val="TableBodyText"/>
    <w:rsid w:val="00184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4F9"/>
    <w:rPr>
      <w:sz w:val="18"/>
    </w:rPr>
  </w:style>
  <w:style w:type="paragraph" w:customStyle="1" w:styleId="BodySmallRight">
    <w:name w:val="Body Small Right"/>
    <w:basedOn w:val="BodyTextRight"/>
    <w:rsid w:val="001844F9"/>
    <w:rPr>
      <w:sz w:val="18"/>
      <w:szCs w:val="18"/>
    </w:rPr>
  </w:style>
  <w:style w:type="paragraph" w:customStyle="1" w:styleId="MarginEdition">
    <w:name w:val="Margin Edition"/>
    <w:basedOn w:val="MarginNote"/>
    <w:rsid w:val="00184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4F9"/>
    <w:rPr>
      <w:sz w:val="2"/>
      <w:szCs w:val="2"/>
    </w:rPr>
  </w:style>
  <w:style w:type="character" w:customStyle="1" w:styleId="Small">
    <w:name w:val="Small"/>
    <w:basedOn w:val="DefaultParagraphFont"/>
    <w:rsid w:val="001844F9"/>
    <w:rPr>
      <w:sz w:val="16"/>
    </w:rPr>
  </w:style>
  <w:style w:type="paragraph" w:customStyle="1" w:styleId="WideTable">
    <w:name w:val="Wide Table"/>
    <w:basedOn w:val="Normal"/>
    <w:rsid w:val="00184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4F9"/>
  </w:style>
  <w:style w:type="paragraph" w:styleId="Quote">
    <w:name w:val="Quote"/>
    <w:basedOn w:val="Heading1"/>
    <w:link w:val="QuoteChar"/>
    <w:qFormat/>
    <w:rsid w:val="00184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4F9"/>
    <w:pPr>
      <w:pageBreakBefore/>
    </w:pPr>
  </w:style>
  <w:style w:type="paragraph" w:customStyle="1" w:styleId="Border">
    <w:name w:val="Border"/>
    <w:basedOn w:val="Normal"/>
    <w:qFormat/>
    <w:rsid w:val="00184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4F9"/>
    <w:rPr>
      <w:u w:val="single"/>
    </w:rPr>
  </w:style>
  <w:style w:type="character" w:customStyle="1" w:styleId="BoldandItalics">
    <w:name w:val="Bold and Italics"/>
    <w:qFormat/>
    <w:rsid w:val="001844F9"/>
    <w:rPr>
      <w:b/>
      <w:i/>
      <w:u w:val="none"/>
    </w:rPr>
  </w:style>
  <w:style w:type="paragraph" w:styleId="BalloonText">
    <w:name w:val="Balloon Text"/>
    <w:basedOn w:val="Normal"/>
    <w:link w:val="BalloonTextChar"/>
    <w:rsid w:val="00184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4F9"/>
    <w:pPr>
      <w:spacing w:before="0" w:after="0"/>
    </w:pPr>
  </w:style>
  <w:style w:type="paragraph" w:customStyle="1" w:styleId="BodyTextBold">
    <w:name w:val="Body Text Bold"/>
    <w:basedOn w:val="BodyText"/>
    <w:qFormat/>
    <w:rsid w:val="001844F9"/>
    <w:rPr>
      <w:b/>
    </w:rPr>
  </w:style>
  <w:style w:type="character" w:styleId="Hyperlink">
    <w:name w:val="Hyperlink"/>
    <w:basedOn w:val="DefaultParagraphFont"/>
    <w:uiPriority w:val="99"/>
    <w:unhideWhenUsed/>
    <w:rsid w:val="000B7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3445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CUAMPF517 Provide musical leadership in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