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9D9" w:rsidP="00F17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CUAMPF517 Provide musical leadership in performances</w:t>
      </w:r>
      <w:r>
        <w:fldChar w:fldCharType="end"/>
      </w:r>
    </w:p>
    <w:p w:rsidR="00F179D9" w:rsidP="00F179D9">
      <w:pPr>
        <w:pStyle w:val="Version"/>
        <w:sectPr w:rsidSect="002C3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EC6" w:rsidP="002C3EC6">
      <w:pPr>
        <w:pStyle w:val="SuperHeading"/>
      </w:pPr>
      <w:r w:rsidRPr="002C3EC6">
        <w:t>Assessment Requirements for CUAMPF517 Provide musical leadership in performances</w:t>
      </w:r>
    </w:p>
    <w:p w:rsidR="00000000" w:rsidRPr="002C3EC6" w:rsidP="002C3EC6">
      <w:pPr>
        <w:pStyle w:val="Heading1"/>
      </w:pPr>
      <w:bookmarkStart w:id="1" w:name="O_1147086"/>
      <w:bookmarkEnd w:id="1"/>
      <w:r w:rsidRPr="002C3E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C3E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6" w:rsidP="002C3EC6">
            <w:pPr>
              <w:pStyle w:val="BodyText"/>
            </w:pPr>
            <w:r w:rsidRPr="002C3EC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6">
            <w:pPr>
              <w:pStyle w:val="BodyText"/>
              <w:rPr>
                <w:lang w:val="en-NZ"/>
              </w:rPr>
            </w:pPr>
            <w:r w:rsidRPr="002C3EC6">
              <w:rPr>
                <w:rStyle w:val="SpecialBold"/>
              </w:rPr>
              <w:t>Comments</w:t>
            </w:r>
          </w:p>
        </w:tc>
      </w:tr>
      <w:tr w:rsidTr="002C3E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6">
            <w:pPr>
              <w:pStyle w:val="BodyText"/>
              <w:rPr>
                <w:lang w:val="en-NZ"/>
              </w:rPr>
            </w:pPr>
            <w:r w:rsidRPr="002C3EC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6" w:rsidP="002C3EC6">
            <w:pPr>
              <w:pStyle w:val="BodyText"/>
            </w:pPr>
            <w:r w:rsidRPr="002C3EC6">
              <w:t>This version first released with CUA Creative Arts and Culture Training Package Version 5.0.</w:t>
            </w:r>
          </w:p>
        </w:tc>
      </w:tr>
    </w:tbl>
    <w:p w:rsidR="00000000" w:rsidRPr="002C3EC6" w:rsidP="002C3EC6">
      <w:pPr>
        <w:pStyle w:val="BodyText"/>
      </w:pPr>
    </w:p>
    <w:p w:rsidR="00000000" w:rsidRPr="002C3EC6" w:rsidP="002C3EC6">
      <w:pPr>
        <w:pStyle w:val="AllowPageBreak"/>
      </w:pPr>
    </w:p>
    <w:p w:rsidR="00000000" w:rsidRPr="002C3EC6" w:rsidP="002C3EC6">
      <w:pPr>
        <w:pStyle w:val="Heading1"/>
      </w:pPr>
      <w:bookmarkStart w:id="2" w:name="O_1147089"/>
      <w:bookmarkEnd w:id="2"/>
      <w:r w:rsidRPr="002C3EC6">
        <w:t>Performance Evidence</w:t>
      </w:r>
    </w:p>
    <w:p w:rsidR="00000000" w:rsidRPr="002C3EC6" w:rsidP="00F179D9">
      <w:pPr>
        <w:pStyle w:val="BodyText"/>
      </w:pPr>
      <w:r w:rsidRPr="002C3EC6">
        <w:t>The candidate must demonstrate the ability to complete the tasks outlined in the elements, performance criteria and foundation skills of this unit, including evidence of the ability to:</w:t>
      </w:r>
    </w:p>
    <w:p w:rsidR="00000000" w:rsidRPr="002C3EC6" w:rsidP="002C3EC6">
      <w:pPr>
        <w:pStyle w:val="ListBullet"/>
      </w:pPr>
      <w:r w:rsidRPr="002C3EC6">
        <w:t>provide musical leadership in performan</w:t>
      </w:r>
      <w:r w:rsidRPr="002C3EC6">
        <w:t>ce on at least three occasions, each in a different performance context.</w:t>
      </w:r>
    </w:p>
    <w:p w:rsidR="00000000" w:rsidRPr="002C3EC6" w:rsidP="002C3EC6">
      <w:pPr>
        <w:pStyle w:val="List"/>
      </w:pPr>
    </w:p>
    <w:p w:rsidR="00000000" w:rsidRPr="002C3EC6" w:rsidP="00F179D9">
      <w:pPr>
        <w:pStyle w:val="BodyText"/>
      </w:pPr>
      <w:r w:rsidRPr="002C3EC6">
        <w:t>In the course of the above, the candidate must:</w:t>
      </w:r>
    </w:p>
    <w:p w:rsidR="00000000" w:rsidRPr="002C3EC6" w:rsidP="002C3EC6">
      <w:pPr>
        <w:pStyle w:val="ListBullet"/>
      </w:pPr>
      <w:r w:rsidRPr="002C3EC6">
        <w:t>provide directions to others</w:t>
      </w:r>
    </w:p>
    <w:p w:rsidR="00000000" w:rsidRPr="002C3EC6" w:rsidP="002C3EC6">
      <w:pPr>
        <w:pStyle w:val="ListBullet"/>
      </w:pPr>
      <w:r w:rsidRPr="002C3EC6">
        <w:t>follow work health and safety (WHS) requirements</w:t>
      </w:r>
    </w:p>
    <w:p w:rsidR="00000000" w:rsidRPr="002C3EC6" w:rsidP="002C3EC6">
      <w:pPr>
        <w:pStyle w:val="ListBullet"/>
      </w:pPr>
      <w:r w:rsidRPr="002C3EC6">
        <w:t>demonstrate the use of stagecraft skills.</w:t>
      </w:r>
    </w:p>
    <w:p w:rsidR="00000000" w:rsidRPr="002C3EC6" w:rsidP="002C3EC6">
      <w:pPr>
        <w:pStyle w:val="AllowPageBreak"/>
      </w:pPr>
    </w:p>
    <w:p w:rsidR="00000000" w:rsidRPr="002C3EC6" w:rsidP="002C3EC6">
      <w:pPr>
        <w:pStyle w:val="Heading1"/>
      </w:pPr>
      <w:bookmarkStart w:id="3" w:name="O_1147088"/>
      <w:bookmarkEnd w:id="3"/>
      <w:r w:rsidRPr="002C3EC6">
        <w:t>Knowledge Evidence</w:t>
      </w:r>
    </w:p>
    <w:p w:rsidR="00000000" w:rsidRPr="002C3EC6" w:rsidP="00F179D9">
      <w:pPr>
        <w:pStyle w:val="BodyText"/>
      </w:pPr>
      <w:r w:rsidRPr="002C3EC6">
        <w:t>The candidate must be able to demonstrate knowledge to complete the tasks outlined in the elements, performance criteria and foundation skills of this unit, including knowledge of:</w:t>
      </w:r>
    </w:p>
    <w:p w:rsidR="00000000" w:rsidRPr="002C3EC6" w:rsidP="002C3EC6">
      <w:pPr>
        <w:pStyle w:val="ListBullet"/>
      </w:pPr>
      <w:r w:rsidRPr="002C3EC6">
        <w:t>key roles of industry affiliations and strateg</w:t>
      </w:r>
      <w:r w:rsidRPr="002C3EC6">
        <w:t>ic alliances</w:t>
      </w:r>
    </w:p>
    <w:p w:rsidR="00000000" w:rsidRPr="002C3EC6" w:rsidP="002C3EC6">
      <w:pPr>
        <w:pStyle w:val="ListBullet"/>
      </w:pPr>
      <w:r w:rsidRPr="002C3EC6">
        <w:t>repertoire and stagecraft procedures and techniques required to provide musical leadership in performance</w:t>
      </w:r>
    </w:p>
    <w:p w:rsidR="00000000" w:rsidRPr="002C3EC6" w:rsidP="002C3EC6">
      <w:pPr>
        <w:pStyle w:val="ListBullet"/>
      </w:pPr>
      <w:r w:rsidRPr="002C3EC6">
        <w:t>process for developing aural memory, and how it can be applied to musical performance</w:t>
      </w:r>
    </w:p>
    <w:p w:rsidR="00000000" w:rsidRPr="002C3EC6" w:rsidP="002C3EC6">
      <w:pPr>
        <w:pStyle w:val="ListBullet"/>
      </w:pPr>
      <w:r w:rsidRPr="002C3EC6">
        <w:t>methods to enhance professional practice</w:t>
      </w:r>
    </w:p>
    <w:p w:rsidR="00000000" w:rsidRPr="002C3EC6" w:rsidP="002C3EC6">
      <w:pPr>
        <w:pStyle w:val="ListBullet"/>
      </w:pPr>
      <w:r w:rsidRPr="002C3EC6">
        <w:t>strategies</w:t>
      </w:r>
      <w:r w:rsidRPr="002C3EC6">
        <w:t xml:space="preserve"> to gather and respond to feedback and incorporate into performances</w:t>
      </w:r>
    </w:p>
    <w:p w:rsidR="00000000" w:rsidRPr="002C3EC6" w:rsidP="002C3EC6">
      <w:pPr>
        <w:pStyle w:val="ListBullet"/>
      </w:pPr>
      <w:r w:rsidRPr="002C3EC6">
        <w:t>types of and strategies for overcoming them that typically arise in the context of providing musical leadership in performance</w:t>
      </w:r>
    </w:p>
    <w:p w:rsidR="00000000" w:rsidRPr="002C3EC6" w:rsidP="002C3EC6">
      <w:pPr>
        <w:pStyle w:val="ListBullet"/>
      </w:pPr>
      <w:r w:rsidRPr="002C3EC6">
        <w:t>WHS requirements and procedures in relation to performing.</w:t>
      </w:r>
    </w:p>
    <w:p w:rsidR="00000000" w:rsidRPr="002C3EC6" w:rsidP="002C3EC6">
      <w:pPr>
        <w:pStyle w:val="AllowPageBreak"/>
      </w:pPr>
    </w:p>
    <w:p w:rsidR="00000000" w:rsidRPr="002C3EC6" w:rsidP="002C3EC6">
      <w:pPr>
        <w:pStyle w:val="Heading1"/>
      </w:pPr>
      <w:bookmarkStart w:id="4" w:name="O_1147087"/>
      <w:bookmarkEnd w:id="4"/>
      <w:r w:rsidRPr="002C3EC6">
        <w:t>Assessment Conditions</w:t>
      </w:r>
    </w:p>
    <w:p w:rsidR="00000000" w:rsidRPr="002C3EC6" w:rsidP="00F179D9">
      <w:pPr>
        <w:pStyle w:val="BodyText"/>
      </w:pPr>
      <w:r w:rsidRPr="002C3EC6">
        <w:t xml:space="preserve">Skills in this unit must be demonstrated in a workplace or simulated environment where the conditions are typical of those in a working environment in this industry. </w:t>
      </w:r>
    </w:p>
    <w:p w:rsidR="00000000" w:rsidRPr="002C3EC6" w:rsidP="00F179D9">
      <w:pPr>
        <w:pStyle w:val="BodyText"/>
      </w:pPr>
      <w:r w:rsidRPr="002C3EC6">
        <w:t>This includes access to:</w:t>
      </w:r>
    </w:p>
    <w:p w:rsidR="00000000" w:rsidRPr="002C3EC6" w:rsidP="002C3EC6">
      <w:pPr>
        <w:pStyle w:val="ListBullet"/>
      </w:pPr>
      <w:r w:rsidRPr="002C3EC6">
        <w:t>instruments and equipme</w:t>
      </w:r>
      <w:r w:rsidRPr="002C3EC6">
        <w:t>nt required to demonstrate the performance evidence</w:t>
      </w:r>
    </w:p>
    <w:p w:rsidR="00000000" w:rsidRPr="002C3EC6" w:rsidP="002C3EC6">
      <w:pPr>
        <w:pStyle w:val="ListBullet"/>
      </w:pPr>
      <w:r w:rsidRPr="002C3EC6">
        <w:t>scores, charts and other written music resources</w:t>
      </w:r>
    </w:p>
    <w:p w:rsidR="00000000" w:rsidRPr="002C3EC6" w:rsidP="002C3EC6">
      <w:pPr>
        <w:pStyle w:val="ListBullet"/>
      </w:pPr>
      <w:r w:rsidRPr="002C3EC6">
        <w:t>performance participants, such as performers and technical crew</w:t>
      </w:r>
    </w:p>
    <w:p w:rsidR="00000000" w:rsidRPr="002C3EC6" w:rsidP="002C3EC6">
      <w:pPr>
        <w:pStyle w:val="ListBullet"/>
      </w:pPr>
      <w:r w:rsidRPr="002C3EC6">
        <w:t>performance venue with adequate space and acoustic qualities.</w:t>
      </w:r>
    </w:p>
    <w:p w:rsidR="00000000" w:rsidRPr="002C3EC6" w:rsidP="002C3EC6">
      <w:pPr>
        <w:pStyle w:val="List"/>
      </w:pPr>
    </w:p>
    <w:p w:rsidR="00000000" w:rsidRPr="002C3EC6" w:rsidP="00F179D9">
      <w:pPr>
        <w:pStyle w:val="BodyText"/>
      </w:pPr>
      <w:r w:rsidRPr="002C3EC6">
        <w:t>Assessors of this unit must satisfy the requirements for assessors in applicable vocational educational and training legislation, frameworks and/or standards.</w:t>
      </w:r>
    </w:p>
    <w:p w:rsidR="00000000" w:rsidRPr="002C3EC6" w:rsidP="002C3EC6">
      <w:pPr>
        <w:pStyle w:val="Heading1"/>
      </w:pPr>
      <w:bookmarkStart w:id="5" w:name="O_1147085"/>
      <w:bookmarkEnd w:id="5"/>
      <w:r w:rsidRPr="002C3EC6">
        <w:t>Links</w:t>
      </w:r>
    </w:p>
    <w:p w:rsidR="00000000" w:rsidRPr="002C3EC6" w:rsidP="00F179D9">
      <w:pPr>
        <w:pStyle w:val="BodyText"/>
      </w:pPr>
      <w:r w:rsidRPr="002C3E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2A5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3EC6" w:rsidP="002C3EC6"/>
    <w:sectPr w:rsidSect="002C3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6" w:rsidRPr="00F179D9" w:rsidP="00F17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D9" w:rsidP="002C3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9D9" w:rsidP="002C3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79D9" w:rsidP="002C3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EC6" w:rsidRPr="00F179D9" w:rsidP="00F179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D9" w:rsidRPr="002D2AF8" w:rsidP="002C3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CUAMPF517 Provide musical leadership in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179D9" w:rsidP="002C3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945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122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EC6"/>
  </w:style>
  <w:style w:type="character" w:customStyle="1" w:styleId="Heading1Char">
    <w:name w:val="Heading 1 Char"/>
    <w:basedOn w:val="DefaultParagraphFont"/>
    <w:link w:val="Heading1"/>
    <w:rsid w:val="002C3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E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3E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3E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EC6"/>
    <w:rPr>
      <w:b/>
      <w:spacing w:val="0"/>
    </w:rPr>
  </w:style>
  <w:style w:type="paragraph" w:customStyle="1" w:styleId="SuperHeading">
    <w:name w:val="SuperHeading"/>
    <w:basedOn w:val="Normal"/>
    <w:rsid w:val="002C3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E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3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E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EC6"/>
    <w:rPr>
      <w:i/>
    </w:rPr>
  </w:style>
  <w:style w:type="paragraph" w:styleId="Caption">
    <w:name w:val="caption"/>
    <w:basedOn w:val="BodyText"/>
    <w:next w:val="Normal"/>
    <w:qFormat/>
    <w:rsid w:val="002C3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EC6"/>
  </w:style>
  <w:style w:type="paragraph" w:styleId="TableofFigures">
    <w:name w:val="table of figures"/>
    <w:basedOn w:val="Normal"/>
    <w:next w:val="Normal"/>
    <w:semiHidden/>
    <w:rsid w:val="002C3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E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EC6"/>
    <w:rPr>
      <w:rFonts w:ascii="Wingdings" w:hAnsi="Wingdings"/>
    </w:rPr>
  </w:style>
  <w:style w:type="paragraph" w:customStyle="1" w:styleId="TableHeading">
    <w:name w:val="Table Heading"/>
    <w:basedOn w:val="HeadingBase"/>
    <w:rsid w:val="002C3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EC6"/>
    <w:rPr>
      <w:color w:val="0033CC"/>
      <w:u w:val="none"/>
    </w:rPr>
  </w:style>
  <w:style w:type="paragraph" w:customStyle="1" w:styleId="BodyTextRight">
    <w:name w:val="Body Text Right"/>
    <w:basedOn w:val="BodyText"/>
    <w:rsid w:val="002C3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E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EC6"/>
    <w:rPr>
      <w:sz w:val="32"/>
    </w:rPr>
  </w:style>
  <w:style w:type="paragraph" w:customStyle="1" w:styleId="HeadingProcedure">
    <w:name w:val="Heading Procedure"/>
    <w:basedOn w:val="HeadingBase"/>
    <w:next w:val="Normal"/>
    <w:rsid w:val="002C3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EC6"/>
    <w:pPr>
      <w:spacing w:before="60" w:after="60"/>
    </w:pPr>
  </w:style>
  <w:style w:type="paragraph" w:styleId="ListContinue">
    <w:name w:val="List Continue"/>
    <w:basedOn w:val="List"/>
    <w:rsid w:val="002C3EC6"/>
    <w:pPr>
      <w:ind w:firstLine="0"/>
    </w:pPr>
  </w:style>
  <w:style w:type="paragraph" w:customStyle="1" w:styleId="ListNote">
    <w:name w:val="List Note"/>
    <w:basedOn w:val="List"/>
    <w:rsid w:val="002C3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EC6"/>
    <w:rPr>
      <w:rFonts w:ascii="Courier New" w:hAnsi="Courier New"/>
    </w:rPr>
  </w:style>
  <w:style w:type="paragraph" w:customStyle="1" w:styleId="NoteBullet">
    <w:name w:val="Note Bullet"/>
    <w:basedOn w:val="Note"/>
    <w:rsid w:val="002C3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E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EC6"/>
    <w:rPr>
      <w:b/>
      <w:smallCaps/>
    </w:rPr>
  </w:style>
  <w:style w:type="paragraph" w:customStyle="1" w:styleId="TableListNumber">
    <w:name w:val="Table List Number"/>
    <w:basedOn w:val="ListNumber"/>
    <w:rsid w:val="002C3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EC6"/>
    <w:pPr>
      <w:numPr>
        <w:numId w:val="8"/>
      </w:numPr>
    </w:pPr>
  </w:style>
  <w:style w:type="paragraph" w:customStyle="1" w:styleId="ListAlpha2">
    <w:name w:val="List Alpha 2"/>
    <w:basedOn w:val="List2"/>
    <w:rsid w:val="002C3EC6"/>
    <w:pPr>
      <w:numPr>
        <w:numId w:val="7"/>
      </w:numPr>
    </w:pPr>
  </w:style>
  <w:style w:type="paragraph" w:styleId="List2">
    <w:name w:val="List 2"/>
    <w:basedOn w:val="BodyText"/>
    <w:rsid w:val="002C3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E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E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EC6"/>
    <w:pPr>
      <w:numPr>
        <w:numId w:val="3"/>
      </w:numPr>
    </w:pPr>
  </w:style>
  <w:style w:type="paragraph" w:styleId="ListContinue2">
    <w:name w:val="List Continue 2"/>
    <w:basedOn w:val="List2"/>
    <w:rsid w:val="002C3EC6"/>
    <w:pPr>
      <w:ind w:firstLine="0"/>
    </w:pPr>
  </w:style>
  <w:style w:type="paragraph" w:styleId="ListContinue3">
    <w:name w:val="List Continue 3"/>
    <w:basedOn w:val="List3"/>
    <w:rsid w:val="002C3EC6"/>
    <w:pPr>
      <w:ind w:left="1021" w:firstLine="0"/>
    </w:pPr>
  </w:style>
  <w:style w:type="paragraph" w:styleId="ListContinue4">
    <w:name w:val="List Continue 4"/>
    <w:basedOn w:val="List4"/>
    <w:rsid w:val="002C3EC6"/>
    <w:pPr>
      <w:ind w:firstLine="0"/>
    </w:pPr>
  </w:style>
  <w:style w:type="paragraph" w:styleId="ListContinue5">
    <w:name w:val="List Continue 5"/>
    <w:basedOn w:val="List5"/>
    <w:rsid w:val="002C3EC6"/>
    <w:pPr>
      <w:ind w:firstLine="0"/>
    </w:pPr>
  </w:style>
  <w:style w:type="paragraph" w:styleId="ListNumber3">
    <w:name w:val="List Number 3"/>
    <w:basedOn w:val="List3"/>
    <w:rsid w:val="002C3EC6"/>
    <w:pPr>
      <w:numPr>
        <w:numId w:val="4"/>
      </w:numPr>
    </w:pPr>
  </w:style>
  <w:style w:type="paragraph" w:styleId="ListNumber4">
    <w:name w:val="List Number 4"/>
    <w:basedOn w:val="List4"/>
    <w:rsid w:val="002C3EC6"/>
    <w:pPr>
      <w:numPr>
        <w:numId w:val="5"/>
      </w:numPr>
    </w:pPr>
  </w:style>
  <w:style w:type="paragraph" w:styleId="ListNumber5">
    <w:name w:val="List Number 5"/>
    <w:basedOn w:val="List5"/>
    <w:rsid w:val="002C3EC6"/>
    <w:pPr>
      <w:numPr>
        <w:numId w:val="6"/>
      </w:numPr>
    </w:pPr>
  </w:style>
  <w:style w:type="paragraph" w:styleId="BlockText">
    <w:name w:val="Block Text"/>
    <w:basedOn w:val="Normal"/>
    <w:rsid w:val="002C3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EC6"/>
    <w:rPr>
      <w:sz w:val="16"/>
      <w:vertAlign w:val="superscript"/>
    </w:rPr>
  </w:style>
  <w:style w:type="character" w:customStyle="1" w:styleId="Symbols">
    <w:name w:val="Symbols"/>
    <w:basedOn w:val="DefaultParagraphFont"/>
    <w:rsid w:val="002C3EC6"/>
    <w:rPr>
      <w:rFonts w:ascii="Symbol" w:hAnsi="Symbol"/>
    </w:rPr>
  </w:style>
  <w:style w:type="character" w:customStyle="1" w:styleId="MenuOptions">
    <w:name w:val="Menu Options"/>
    <w:basedOn w:val="DefaultParagraphFont"/>
    <w:rsid w:val="002C3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EC6"/>
    <w:rPr>
      <w:b/>
    </w:rPr>
  </w:style>
  <w:style w:type="character" w:customStyle="1" w:styleId="Underlined">
    <w:name w:val="Underlined"/>
    <w:basedOn w:val="DefaultParagraphFont"/>
    <w:rsid w:val="002C3EC6"/>
    <w:rPr>
      <w:u w:val="single"/>
    </w:rPr>
  </w:style>
  <w:style w:type="paragraph" w:customStyle="1" w:styleId="TableBodyTextRight">
    <w:name w:val="Table Body Text Right"/>
    <w:basedOn w:val="TableBodyText"/>
    <w:rsid w:val="002C3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EC6"/>
    <w:rPr>
      <w:sz w:val="18"/>
    </w:rPr>
  </w:style>
  <w:style w:type="paragraph" w:customStyle="1" w:styleId="BodySmallRight">
    <w:name w:val="Body Small Right"/>
    <w:basedOn w:val="BodyTextRight"/>
    <w:rsid w:val="002C3EC6"/>
    <w:rPr>
      <w:sz w:val="18"/>
      <w:szCs w:val="18"/>
    </w:rPr>
  </w:style>
  <w:style w:type="paragraph" w:customStyle="1" w:styleId="MarginEdition">
    <w:name w:val="Margin Edition"/>
    <w:basedOn w:val="MarginNote"/>
    <w:rsid w:val="002C3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EC6"/>
    <w:rPr>
      <w:sz w:val="2"/>
      <w:szCs w:val="2"/>
    </w:rPr>
  </w:style>
  <w:style w:type="character" w:customStyle="1" w:styleId="Small">
    <w:name w:val="Small"/>
    <w:basedOn w:val="DefaultParagraphFont"/>
    <w:rsid w:val="002C3EC6"/>
    <w:rPr>
      <w:sz w:val="16"/>
    </w:rPr>
  </w:style>
  <w:style w:type="paragraph" w:customStyle="1" w:styleId="WideTable">
    <w:name w:val="Wide Table"/>
    <w:basedOn w:val="Normal"/>
    <w:rsid w:val="002C3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EC6"/>
  </w:style>
  <w:style w:type="paragraph" w:styleId="Quote">
    <w:name w:val="Quote"/>
    <w:basedOn w:val="Heading1"/>
    <w:link w:val="QuoteChar"/>
    <w:qFormat/>
    <w:rsid w:val="002C3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EC6"/>
    <w:pPr>
      <w:pageBreakBefore/>
    </w:pPr>
  </w:style>
  <w:style w:type="paragraph" w:customStyle="1" w:styleId="Border">
    <w:name w:val="Border"/>
    <w:basedOn w:val="Normal"/>
    <w:qFormat/>
    <w:rsid w:val="002C3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EC6"/>
    <w:rPr>
      <w:u w:val="single"/>
    </w:rPr>
  </w:style>
  <w:style w:type="character" w:customStyle="1" w:styleId="BoldandItalics">
    <w:name w:val="Bold and Italics"/>
    <w:qFormat/>
    <w:rsid w:val="002C3EC6"/>
    <w:rPr>
      <w:b/>
      <w:i/>
      <w:u w:val="none"/>
    </w:rPr>
  </w:style>
  <w:style w:type="paragraph" w:styleId="BalloonText">
    <w:name w:val="Balloon Text"/>
    <w:basedOn w:val="Normal"/>
    <w:link w:val="BalloonTextChar"/>
    <w:rsid w:val="002C3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EC6"/>
    <w:pPr>
      <w:spacing w:before="0" w:after="0"/>
    </w:pPr>
  </w:style>
  <w:style w:type="paragraph" w:customStyle="1" w:styleId="BodyTextBold">
    <w:name w:val="Body Text Bold"/>
    <w:basedOn w:val="BodyText"/>
    <w:qFormat/>
    <w:rsid w:val="002C3EC6"/>
    <w:rPr>
      <w:b/>
    </w:rPr>
  </w:style>
  <w:style w:type="character" w:styleId="Hyperlink">
    <w:name w:val="Hyperlink"/>
    <w:basedOn w:val="DefaultParagraphFont"/>
    <w:uiPriority w:val="99"/>
    <w:unhideWhenUsed/>
    <w:rsid w:val="00F17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2173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CUAMPF517 Provide musical leadership in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2022-10-19T13:28:00Z</dcterms:created>
  <dcterms:modified xsi:type="dcterms:W3CDTF">2022-10-19T13:28:00Z</dcterms:modified>
</cp:coreProperties>
</file>