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4999" w:rsidP="002B49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CUAMPF516 Prepare for and perform live auditions</w:t>
      </w:r>
      <w:r>
        <w:fldChar w:fldCharType="end"/>
      </w:r>
    </w:p>
    <w:p w:rsidR="002B4999" w:rsidP="002B4999">
      <w:pPr>
        <w:pStyle w:val="Version"/>
        <w:sectPr w:rsidSect="00C929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295F" w:rsidP="00C9295F">
      <w:pPr>
        <w:pStyle w:val="SuperHeading"/>
      </w:pPr>
      <w:r w:rsidRPr="00C9295F">
        <w:t>CUAMPF516 Prepare for and perform live auditions</w:t>
      </w:r>
    </w:p>
    <w:p w:rsidR="00000000" w:rsidRPr="00C9295F" w:rsidP="00C9295F">
      <w:pPr>
        <w:pStyle w:val="Heading1"/>
      </w:pPr>
      <w:bookmarkStart w:id="1" w:name="O_1147378"/>
      <w:bookmarkEnd w:id="1"/>
      <w:r w:rsidRPr="00C9295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9295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95F" w:rsidP="00C9295F">
            <w:pPr>
              <w:pStyle w:val="BodyText"/>
            </w:pPr>
            <w:r w:rsidRPr="00C9295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F">
            <w:pPr>
              <w:pStyle w:val="BodyText"/>
              <w:rPr>
                <w:lang w:val="en-NZ"/>
              </w:rPr>
            </w:pPr>
            <w:r w:rsidRPr="00C9295F">
              <w:rPr>
                <w:rStyle w:val="SpecialBold"/>
              </w:rPr>
              <w:t>Comments</w:t>
            </w:r>
          </w:p>
        </w:tc>
      </w:tr>
      <w:tr w:rsidTr="00C9295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F">
            <w:pPr>
              <w:pStyle w:val="BodyText"/>
              <w:rPr>
                <w:lang w:val="en-NZ"/>
              </w:rPr>
            </w:pPr>
            <w:r w:rsidRPr="00C9295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95F" w:rsidP="00C9295F">
            <w:pPr>
              <w:pStyle w:val="BodyText"/>
            </w:pPr>
            <w:r w:rsidRPr="00C9295F">
              <w:t>This version first released with CUA Creative Arts and Culture Training Package Version 5.0.</w:t>
            </w:r>
          </w:p>
        </w:tc>
      </w:tr>
    </w:tbl>
    <w:p w:rsidR="00000000" w:rsidRPr="00C9295F" w:rsidP="00C9295F">
      <w:pPr>
        <w:pStyle w:val="BodyText"/>
      </w:pPr>
    </w:p>
    <w:p w:rsidR="00000000" w:rsidRPr="00C9295F" w:rsidP="00C9295F">
      <w:pPr>
        <w:pStyle w:val="AllowPageBreak"/>
      </w:pPr>
    </w:p>
    <w:p w:rsidR="00000000" w:rsidRPr="00C9295F" w:rsidP="00C9295F">
      <w:pPr>
        <w:pStyle w:val="Heading1"/>
      </w:pPr>
      <w:bookmarkStart w:id="2" w:name="O_1147383"/>
      <w:bookmarkEnd w:id="2"/>
      <w:r w:rsidRPr="00C9295F">
        <w:t>Application</w:t>
      </w:r>
    </w:p>
    <w:p w:rsidR="00000000" w:rsidRPr="00C9295F" w:rsidP="002B4999">
      <w:pPr>
        <w:pStyle w:val="BodyText"/>
      </w:pPr>
      <w:r w:rsidRPr="00C9295F">
        <w:t>This unit describes the skills and knowledge required to plan, prepare f</w:t>
      </w:r>
      <w:r w:rsidRPr="00C9295F">
        <w:t>or and perform at auditions. This includes following up with auditioning bodies after auditions and using feedback to improve future audition opportunities.</w:t>
      </w:r>
    </w:p>
    <w:p w:rsidR="00000000" w:rsidRPr="00C9295F" w:rsidP="002B4999">
      <w:pPr>
        <w:pStyle w:val="BodyText"/>
      </w:pPr>
      <w:r w:rsidRPr="00C9295F">
        <w:t>The unit applies to those who are instrumentalists and vocalists and who want to plan and prepare f</w:t>
      </w:r>
      <w:r w:rsidRPr="00C9295F">
        <w:t>or live auditions so that they can showcase their performance skills to prospective employers.</w:t>
      </w:r>
    </w:p>
    <w:p w:rsidR="00000000" w:rsidRPr="00C9295F" w:rsidP="002B4999">
      <w:pPr>
        <w:pStyle w:val="BodyText"/>
      </w:pPr>
      <w:r w:rsidRPr="00C9295F">
        <w:t>No licensing, legislative or certification requirements apply to this unit at the time of publication.</w:t>
      </w:r>
    </w:p>
    <w:p w:rsidR="00000000" w:rsidRPr="00C9295F" w:rsidP="00C9295F">
      <w:pPr>
        <w:pStyle w:val="Heading1"/>
      </w:pPr>
      <w:bookmarkStart w:id="3" w:name="O_1147382"/>
      <w:bookmarkEnd w:id="3"/>
      <w:r w:rsidRPr="00C9295F">
        <w:t>Unit Sector</w:t>
      </w:r>
    </w:p>
    <w:p w:rsidR="00000000" w:rsidRPr="00C9295F" w:rsidP="002B4999">
      <w:pPr>
        <w:pStyle w:val="BodyText"/>
      </w:pPr>
      <w:r w:rsidRPr="00C9295F">
        <w:t>Performing arts – Music per</w:t>
      </w:r>
      <w:r w:rsidRPr="00C9295F">
        <w:t>formance</w:t>
      </w:r>
    </w:p>
    <w:p w:rsidR="00000000" w:rsidRPr="00C9295F" w:rsidP="00C9295F">
      <w:pPr>
        <w:pStyle w:val="Heading1"/>
      </w:pPr>
      <w:bookmarkStart w:id="4" w:name="O_1147381"/>
      <w:bookmarkEnd w:id="4"/>
      <w:r w:rsidRPr="00C9295F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C929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95F" w:rsidP="00C9295F">
            <w:pPr>
              <w:pStyle w:val="BodyText"/>
            </w:pPr>
            <w:r w:rsidRPr="00C9295F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F">
            <w:pPr>
              <w:pStyle w:val="BodyText"/>
              <w:rPr>
                <w:lang w:val="en-NZ"/>
              </w:rPr>
            </w:pPr>
            <w:r w:rsidRPr="00C9295F">
              <w:rPr>
                <w:rStyle w:val="SpecialBold"/>
              </w:rPr>
              <w:t>PERFORMANCE CRITERIA</w:t>
            </w:r>
          </w:p>
        </w:tc>
      </w:tr>
      <w:tr w:rsidTr="00C929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95F" w:rsidP="00C9295F">
            <w:pPr>
              <w:pStyle w:val="BodyText"/>
            </w:pPr>
            <w:r w:rsidRPr="00C9295F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F">
            <w:pPr>
              <w:pStyle w:val="BodyText"/>
              <w:rPr>
                <w:lang w:val="en-NZ"/>
              </w:rPr>
            </w:pPr>
            <w:r w:rsidRPr="00C929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29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F">
            <w:pPr>
              <w:pStyle w:val="List"/>
              <w:rPr>
                <w:lang w:val="en-NZ"/>
              </w:rPr>
            </w:pPr>
            <w:r w:rsidRPr="00C9295F">
              <w:t>1. Plan audition program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95F" w:rsidP="00C9295F">
            <w:pPr>
              <w:pStyle w:val="List"/>
            </w:pPr>
            <w:r w:rsidRPr="00C9295F">
              <w:t>1.1 Confirm audition requirements in consultation with required personnel</w:t>
            </w:r>
          </w:p>
          <w:p w:rsidR="00000000" w:rsidRPr="00C9295F" w:rsidP="00C9295F">
            <w:pPr>
              <w:pStyle w:val="List"/>
            </w:pPr>
            <w:r w:rsidRPr="00C9295F">
              <w:t>1.2 Research background and business of auditioning body</w:t>
            </w:r>
          </w:p>
          <w:p w:rsidR="00000000" w:rsidRPr="00C9295F" w:rsidP="00C9295F">
            <w:pPr>
              <w:pStyle w:val="List"/>
            </w:pPr>
            <w:r w:rsidRPr="00C9295F">
              <w:t>1.3 Plan program according to auditioning body’s requirements</w:t>
            </w:r>
          </w:p>
          <w:p w:rsidR="00000000" w:rsidRPr="00C9295F" w:rsidP="00C9295F">
            <w:pPr>
              <w:pStyle w:val="List"/>
            </w:pPr>
            <w:r w:rsidRPr="00C9295F">
              <w:t>1.4 Prepare varied program that demonstrates own strengths in p</w:t>
            </w:r>
            <w:r w:rsidRPr="00C9295F">
              <w:t>erformance and is aligned with technical and stylistic requirements of audition</w:t>
            </w:r>
          </w:p>
          <w:p w:rsidR="00000000" w:rsidRPr="00C9295F" w:rsidP="00C9295F">
            <w:pPr>
              <w:pStyle w:val="List"/>
            </w:pPr>
            <w:r w:rsidRPr="00C9295F">
              <w:t>1.5 Confirm arrangements with accompanist or ensemble as required and plan rehearsal time</w:t>
            </w:r>
          </w:p>
          <w:p w:rsidR="00000000" w:rsidRPr="00C9295F" w:rsidP="00C9295F">
            <w:pPr>
              <w:pStyle w:val="List"/>
            </w:pPr>
            <w:r w:rsidRPr="00C9295F">
              <w:t xml:space="preserve">1.6 Access information about audition venue and facilities in advance </w:t>
            </w:r>
            <w:r w:rsidRPr="00C9295F">
              <w:t>to assess warm-u</w:t>
            </w:r>
            <w:r w:rsidRPr="00C9295F">
              <w:t>p possibilities</w:t>
            </w:r>
          </w:p>
          <w:p w:rsidR="00000000" w:rsidRPr="00C9295F" w:rsidP="00C9295F">
            <w:pPr>
              <w:pStyle w:val="List"/>
            </w:pPr>
            <w:r w:rsidRPr="00C9295F">
              <w:t>1.7 Organise portfolio in required format to present to auditioning body</w:t>
            </w:r>
          </w:p>
          <w:p w:rsidR="00000000" w:rsidP="00C9295F">
            <w:pPr>
              <w:pStyle w:val="List"/>
              <w:rPr>
                <w:lang w:val="en-NZ"/>
              </w:rPr>
            </w:pPr>
            <w:r w:rsidRPr="00C9295F">
              <w:t>1.8 Address copyright and performing rights requirements for music to be performed at audition</w:t>
            </w:r>
          </w:p>
        </w:tc>
      </w:tr>
      <w:tr w:rsidTr="00C929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F">
            <w:pPr>
              <w:pStyle w:val="List"/>
              <w:rPr>
                <w:lang w:val="en-NZ"/>
              </w:rPr>
            </w:pPr>
            <w:r w:rsidRPr="00C9295F">
              <w:t>2. Prepare for audition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95F" w:rsidP="00C9295F">
            <w:pPr>
              <w:pStyle w:val="List"/>
            </w:pPr>
            <w:r w:rsidRPr="00C9295F">
              <w:t>2.1 Purchase or hire resources necessary f</w:t>
            </w:r>
            <w:r w:rsidRPr="00C9295F">
              <w:t>or audition program as required</w:t>
            </w:r>
          </w:p>
          <w:p w:rsidR="00000000" w:rsidRPr="00C9295F" w:rsidP="00C9295F">
            <w:pPr>
              <w:pStyle w:val="List"/>
            </w:pPr>
            <w:r w:rsidRPr="00C9295F">
              <w:t>2.2 Check and arrange that instruments and accessories to be used in audition are in required working order</w:t>
            </w:r>
          </w:p>
          <w:p w:rsidR="00000000" w:rsidRPr="00C9295F" w:rsidP="00C9295F">
            <w:pPr>
              <w:pStyle w:val="List"/>
            </w:pPr>
            <w:r w:rsidRPr="00C9295F">
              <w:t>2.3 Check tuning of instruments in advance and confirm ease of tuning both in preparation for and during audition</w:t>
            </w:r>
          </w:p>
          <w:p w:rsidR="00000000" w:rsidP="00C9295F">
            <w:pPr>
              <w:pStyle w:val="List"/>
              <w:rPr>
                <w:lang w:val="en-NZ"/>
              </w:rPr>
            </w:pPr>
            <w:r w:rsidRPr="00C9295F">
              <w:t>2.</w:t>
            </w:r>
            <w:r w:rsidRPr="00C9295F">
              <w:t>4 Confirm dress, stagecraft presentation and equipment are suited to audition venue and context</w:t>
            </w:r>
          </w:p>
        </w:tc>
      </w:tr>
      <w:tr w:rsidTr="00C929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F">
            <w:pPr>
              <w:pStyle w:val="List"/>
              <w:rPr>
                <w:lang w:val="en-NZ"/>
              </w:rPr>
            </w:pPr>
            <w:r w:rsidRPr="00C9295F">
              <w:t>3. Present audition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95F" w:rsidP="00C9295F">
            <w:pPr>
              <w:pStyle w:val="List"/>
            </w:pPr>
            <w:r w:rsidRPr="00C9295F">
              <w:t>3.1 Arrive at venue on time and undertake registration procedures</w:t>
            </w:r>
          </w:p>
          <w:p w:rsidR="00000000" w:rsidRPr="00C9295F" w:rsidP="00C9295F">
            <w:pPr>
              <w:pStyle w:val="List"/>
            </w:pPr>
            <w:r w:rsidRPr="00C9295F">
              <w:t xml:space="preserve">3.2 Perform warm-up routine and use relaxation techniques for overcoming </w:t>
            </w:r>
            <w:r w:rsidRPr="00C9295F">
              <w:t>performance anxiety as required</w:t>
            </w:r>
          </w:p>
          <w:p w:rsidR="00000000" w:rsidRPr="00C9295F" w:rsidP="00C9295F">
            <w:pPr>
              <w:pStyle w:val="List"/>
            </w:pPr>
            <w:r w:rsidRPr="00C9295F">
              <w:t>3.3 Check that required resources are on hand and available in a manner that allows audition to proceed without undue interruption</w:t>
            </w:r>
          </w:p>
          <w:p w:rsidR="00000000" w:rsidRPr="00C9295F" w:rsidP="00C9295F">
            <w:pPr>
              <w:pStyle w:val="List"/>
            </w:pPr>
            <w:r w:rsidRPr="00C9295F">
              <w:t>3.4 Perform audition program, demonstrating technical and expressive musicality of pieces</w:t>
            </w:r>
          </w:p>
          <w:p w:rsidR="00000000" w:rsidRPr="00C9295F" w:rsidP="00C9295F">
            <w:pPr>
              <w:pStyle w:val="List"/>
            </w:pPr>
            <w:r w:rsidRPr="00C9295F">
              <w:t>3.5</w:t>
            </w:r>
            <w:r w:rsidRPr="00C9295F">
              <w:t xml:space="preserve"> Adjust performance intonation, musical nuance and responsiveness in line with fellow performers throughout audition as required</w:t>
            </w:r>
          </w:p>
          <w:p w:rsidR="00000000" w:rsidRPr="00C9295F" w:rsidP="00C9295F">
            <w:pPr>
              <w:pStyle w:val="List"/>
            </w:pPr>
            <w:r w:rsidRPr="00C9295F">
              <w:t>3.6 Respond to instructions given during audition and cut off performance if and when instructed</w:t>
            </w:r>
          </w:p>
          <w:p w:rsidR="00000000" w:rsidRPr="00C9295F" w:rsidP="00C9295F">
            <w:pPr>
              <w:pStyle w:val="List"/>
            </w:pPr>
            <w:r w:rsidRPr="00C9295F">
              <w:t>3.7 Maintain a professional an</w:t>
            </w:r>
            <w:r w:rsidRPr="00C9295F">
              <w:t>d courteous manner with auditioner and fellow performers</w:t>
            </w:r>
          </w:p>
          <w:p w:rsidR="00000000" w:rsidP="00C9295F">
            <w:pPr>
              <w:pStyle w:val="List"/>
              <w:rPr>
                <w:lang w:val="en-NZ"/>
              </w:rPr>
            </w:pPr>
            <w:r w:rsidRPr="00C9295F">
              <w:t>3.8 Answer questions and present portfolio as required</w:t>
            </w:r>
          </w:p>
        </w:tc>
      </w:tr>
      <w:tr w:rsidTr="00C929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F">
            <w:pPr>
              <w:pStyle w:val="List"/>
              <w:rPr>
                <w:lang w:val="en-NZ"/>
              </w:rPr>
            </w:pPr>
            <w:r w:rsidRPr="00C9295F">
              <w:t>4. Follow up and evaluate audition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95F" w:rsidP="00C9295F">
            <w:pPr>
              <w:pStyle w:val="List"/>
            </w:pPr>
            <w:r w:rsidRPr="00C9295F">
              <w:t>4.1 Confirm an expected time for hearing audition outcome at completion of audition</w:t>
            </w:r>
          </w:p>
          <w:p w:rsidR="00000000" w:rsidRPr="00C9295F" w:rsidP="00C9295F">
            <w:pPr>
              <w:pStyle w:val="List"/>
            </w:pPr>
            <w:r w:rsidRPr="00C9295F">
              <w:t>4.2 Follow up with a pro</w:t>
            </w:r>
            <w:r w:rsidRPr="00C9295F">
              <w:t>fessional request for feedback and advice where result is unsuccessful</w:t>
            </w:r>
          </w:p>
          <w:p w:rsidR="00000000" w:rsidRPr="00C9295F" w:rsidP="00C9295F">
            <w:pPr>
              <w:pStyle w:val="List"/>
            </w:pPr>
            <w:r w:rsidRPr="00C9295F">
              <w:t>4.3 Evaluate own audition performance and feedback received to inform future audition preparation and performance</w:t>
            </w:r>
          </w:p>
          <w:p w:rsidR="00000000" w:rsidRPr="00C9295F" w:rsidP="00C9295F">
            <w:pPr>
              <w:pStyle w:val="List"/>
            </w:pPr>
            <w:r w:rsidRPr="00C9295F">
              <w:t>4.4 Send follow up correspondence outlining appreciation of the opportu</w:t>
            </w:r>
            <w:r w:rsidRPr="00C9295F">
              <w:t>nity after each successful and unsuccessful audition</w:t>
            </w:r>
          </w:p>
        </w:tc>
      </w:tr>
    </w:tbl>
    <w:p w:rsidR="00000000" w:rsidRPr="00C9295F" w:rsidP="00C9295F">
      <w:pPr>
        <w:pStyle w:val="BodyText"/>
      </w:pPr>
    </w:p>
    <w:p w:rsidR="00000000" w:rsidRPr="00C9295F" w:rsidP="00C9295F">
      <w:pPr>
        <w:pStyle w:val="AllowPageBreak"/>
      </w:pPr>
    </w:p>
    <w:p w:rsidR="00000000" w:rsidRPr="00C9295F" w:rsidP="00C9295F">
      <w:pPr>
        <w:pStyle w:val="Heading1"/>
      </w:pPr>
      <w:bookmarkStart w:id="5" w:name="O_1147380"/>
      <w:bookmarkEnd w:id="5"/>
      <w:r w:rsidRPr="00C9295F">
        <w:t>Foundation Skills</w:t>
      </w:r>
    </w:p>
    <w:p w:rsidR="00000000" w:rsidRPr="002B4999" w:rsidP="002B4999">
      <w:pPr>
        <w:pStyle w:val="BodyText"/>
        <w:rPr>
          <w:i/>
        </w:rPr>
      </w:pPr>
      <w:r w:rsidRPr="002B499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C929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95F" w:rsidP="00C9295F">
            <w:pPr>
              <w:pStyle w:val="BodyText"/>
            </w:pPr>
            <w:r w:rsidRPr="00C9295F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F">
            <w:pPr>
              <w:pStyle w:val="BodyText"/>
              <w:rPr>
                <w:lang w:val="en-NZ"/>
              </w:rPr>
            </w:pPr>
            <w:r w:rsidRPr="00C9295F">
              <w:rPr>
                <w:rStyle w:val="SpecialBold"/>
              </w:rPr>
              <w:t>DESCRIPTION</w:t>
            </w:r>
          </w:p>
        </w:tc>
      </w:tr>
      <w:tr w:rsidTr="00C929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F">
            <w:pPr>
              <w:pStyle w:val="BodyText"/>
              <w:rPr>
                <w:lang w:val="en-NZ"/>
              </w:rPr>
            </w:pPr>
            <w:r w:rsidRPr="00C9295F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295F" w:rsidP="00C9295F">
            <w:pPr>
              <w:pStyle w:val="ListBullet"/>
            </w:pPr>
            <w:r w:rsidRPr="00C9295F">
              <w:t>Seeks feedback and informs self-development</w:t>
            </w:r>
          </w:p>
          <w:p w:rsidR="00000000" w:rsidP="00C9295F">
            <w:pPr>
              <w:pStyle w:val="ListBullet"/>
              <w:rPr>
                <w:lang w:val="en-NZ"/>
              </w:rPr>
            </w:pPr>
            <w:r w:rsidRPr="00C9295F">
              <w:t>Improves performances using listening techniques</w:t>
            </w:r>
          </w:p>
        </w:tc>
      </w:tr>
      <w:tr w:rsidTr="00C929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F">
            <w:pPr>
              <w:pStyle w:val="BodyText"/>
              <w:rPr>
                <w:lang w:val="en-NZ"/>
              </w:rPr>
            </w:pPr>
            <w:r w:rsidRPr="00C9295F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295F">
            <w:pPr>
              <w:pStyle w:val="ListBullet"/>
              <w:rPr>
                <w:lang w:val="en-NZ"/>
              </w:rPr>
            </w:pPr>
            <w:r w:rsidRPr="00C9295F">
              <w:t xml:space="preserve">Uses clear industry language required for audience and environment </w:t>
            </w:r>
          </w:p>
        </w:tc>
      </w:tr>
      <w:tr w:rsidTr="00C929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F">
            <w:pPr>
              <w:pStyle w:val="BodyText"/>
              <w:rPr>
                <w:lang w:val="en-NZ"/>
              </w:rPr>
            </w:pPr>
            <w:r w:rsidRPr="00C9295F">
              <w:t>Reading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295F">
            <w:pPr>
              <w:pStyle w:val="ListBullet"/>
              <w:rPr>
                <w:lang w:val="en-NZ"/>
              </w:rPr>
            </w:pPr>
            <w:r w:rsidRPr="00C9295F">
              <w:t>Interprets textual infor</w:t>
            </w:r>
            <w:r w:rsidRPr="00C9295F">
              <w:t>mation from sources and identifies compliance with policy and procedures</w:t>
            </w:r>
          </w:p>
        </w:tc>
      </w:tr>
      <w:tr w:rsidTr="00C929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F">
            <w:pPr>
              <w:pStyle w:val="BodyText"/>
              <w:rPr>
                <w:lang w:val="en-NZ"/>
              </w:rPr>
            </w:pPr>
            <w:r w:rsidRPr="00C9295F">
              <w:t>Writing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295F">
            <w:pPr>
              <w:pStyle w:val="ListBullet"/>
              <w:rPr>
                <w:lang w:val="en-NZ"/>
              </w:rPr>
            </w:pPr>
            <w:r w:rsidRPr="00C9295F">
              <w:t>Prepares correspondence using required format and vocabulary</w:t>
            </w:r>
          </w:p>
        </w:tc>
      </w:tr>
      <w:tr w:rsidTr="00C929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F">
            <w:pPr>
              <w:pStyle w:val="BodyText"/>
              <w:rPr>
                <w:lang w:val="en-NZ"/>
              </w:rPr>
            </w:pPr>
            <w:r w:rsidRPr="00C9295F">
              <w:t>Planning and 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295F">
            <w:pPr>
              <w:pStyle w:val="ListBullet"/>
              <w:rPr>
                <w:lang w:val="en-NZ"/>
              </w:rPr>
            </w:pPr>
            <w:r w:rsidRPr="00C9295F">
              <w:t xml:space="preserve">Plans, organises and completes tasks required in the audition process </w:t>
            </w:r>
          </w:p>
        </w:tc>
      </w:tr>
      <w:tr w:rsidTr="00C929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F">
            <w:pPr>
              <w:pStyle w:val="BodyText"/>
              <w:rPr>
                <w:lang w:val="en-NZ"/>
              </w:rPr>
            </w:pPr>
            <w:r w:rsidRPr="00C9295F">
              <w:t>Self-managemen</w:t>
            </w:r>
            <w:r w:rsidRPr="00C9295F">
              <w:t>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295F" w:rsidP="00C9295F">
            <w:pPr>
              <w:pStyle w:val="ListBullet"/>
            </w:pPr>
            <w:r w:rsidRPr="00C9295F">
              <w:t>Follows protocols and procedures in preparing and presenting work</w:t>
            </w:r>
          </w:p>
          <w:p w:rsidR="00000000" w:rsidRPr="00C9295F" w:rsidP="00C9295F">
            <w:pPr>
              <w:pStyle w:val="ListBullet"/>
            </w:pPr>
            <w:r w:rsidRPr="00C9295F">
              <w:t>Recognises and implements legislative requirements</w:t>
            </w:r>
          </w:p>
          <w:p w:rsidR="00000000" w:rsidP="00C9295F">
            <w:pPr>
              <w:pStyle w:val="ListBullet"/>
              <w:rPr>
                <w:lang w:val="en-NZ"/>
              </w:rPr>
            </w:pPr>
            <w:r w:rsidRPr="00C9295F">
              <w:t xml:space="preserve">Uses accepted communication practices </w:t>
            </w:r>
          </w:p>
        </w:tc>
      </w:tr>
      <w:tr w:rsidTr="00C9295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F">
            <w:pPr>
              <w:pStyle w:val="BodyText"/>
              <w:rPr>
                <w:lang w:val="en-NZ"/>
              </w:rPr>
            </w:pPr>
            <w:r w:rsidRPr="00C9295F">
              <w:t>Teamwork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295F" w:rsidP="00C9295F">
            <w:pPr>
              <w:pStyle w:val="ListBullet"/>
            </w:pPr>
            <w:r w:rsidRPr="00C9295F">
              <w:t>Works collaboratively with others in the creative process</w:t>
            </w:r>
          </w:p>
        </w:tc>
      </w:tr>
    </w:tbl>
    <w:p w:rsidR="00000000" w:rsidRPr="00C9295F" w:rsidP="00C9295F">
      <w:pPr>
        <w:pStyle w:val="BodyText"/>
      </w:pPr>
    </w:p>
    <w:p w:rsidR="00000000" w:rsidRPr="00C9295F" w:rsidP="00C9295F">
      <w:pPr>
        <w:pStyle w:val="AllowPageBreak"/>
      </w:pPr>
    </w:p>
    <w:p w:rsidR="00000000" w:rsidRPr="00C9295F" w:rsidP="00C9295F">
      <w:pPr>
        <w:pStyle w:val="Heading1"/>
      </w:pPr>
      <w:bookmarkStart w:id="6" w:name="O_1147379"/>
      <w:bookmarkEnd w:id="6"/>
      <w:r w:rsidRPr="00C9295F">
        <w:t>Unit Mapping Information</w:t>
      </w:r>
    </w:p>
    <w:p w:rsidR="00000000" w:rsidRPr="00C9295F" w:rsidP="002B4999">
      <w:pPr>
        <w:pStyle w:val="BodyText"/>
      </w:pPr>
      <w:r w:rsidRPr="00C9295F">
        <w:t>Supersedes and is equivalent to CUAMPF506 Present live audition programs.</w:t>
      </w:r>
    </w:p>
    <w:p w:rsidR="00000000" w:rsidRPr="00C9295F" w:rsidP="00C9295F">
      <w:pPr>
        <w:pStyle w:val="Heading1"/>
      </w:pPr>
      <w:bookmarkStart w:id="7" w:name="O_1147372"/>
      <w:bookmarkEnd w:id="7"/>
      <w:r w:rsidRPr="00C9295F">
        <w:t>Links</w:t>
      </w:r>
    </w:p>
    <w:p w:rsidR="00000000" w:rsidRPr="00C9295F" w:rsidP="002B4999">
      <w:pPr>
        <w:pStyle w:val="BodyText"/>
      </w:pPr>
      <w:r w:rsidRPr="00C9295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F28E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9295F" w:rsidP="002B4999">
      <w:pPr>
        <w:pStyle w:val="BodyText"/>
        <w:sectPr w:rsidSect="00C929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295F" w:rsidP="00C9295F">
      <w:pPr>
        <w:pStyle w:val="SuperHeading"/>
      </w:pPr>
      <w:r w:rsidRPr="00C9295F">
        <w:t>Assessment Requirements for CUAMPF516 Prepare for and perform liv</w:t>
      </w:r>
      <w:r w:rsidRPr="00C9295F">
        <w:t>e auditions</w:t>
      </w:r>
    </w:p>
    <w:p w:rsidR="00000000" w:rsidRPr="00C9295F" w:rsidP="00C9295F">
      <w:pPr>
        <w:pStyle w:val="Heading1"/>
      </w:pPr>
      <w:bookmarkStart w:id="8" w:name="O_1147374"/>
      <w:bookmarkEnd w:id="8"/>
      <w:r w:rsidRPr="00C9295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9295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95F" w:rsidP="00C9295F">
            <w:pPr>
              <w:pStyle w:val="BodyText"/>
            </w:pPr>
            <w:r w:rsidRPr="00C9295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F">
            <w:pPr>
              <w:pStyle w:val="BodyText"/>
              <w:rPr>
                <w:lang w:val="en-NZ"/>
              </w:rPr>
            </w:pPr>
            <w:r w:rsidRPr="00C9295F">
              <w:rPr>
                <w:rStyle w:val="SpecialBold"/>
              </w:rPr>
              <w:t>Comments</w:t>
            </w:r>
          </w:p>
        </w:tc>
      </w:tr>
      <w:tr w:rsidTr="00C9295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95F">
            <w:pPr>
              <w:pStyle w:val="BodyText"/>
              <w:rPr>
                <w:lang w:val="en-NZ"/>
              </w:rPr>
            </w:pPr>
            <w:r w:rsidRPr="00C9295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95F" w:rsidP="00C9295F">
            <w:pPr>
              <w:pStyle w:val="BodyText"/>
            </w:pPr>
            <w:r w:rsidRPr="00C9295F">
              <w:t>This version first released with CUA Creative Arts and Culture Training Package Version 5.0.</w:t>
            </w:r>
          </w:p>
        </w:tc>
      </w:tr>
    </w:tbl>
    <w:p w:rsidR="00000000" w:rsidRPr="00C9295F" w:rsidP="00C9295F">
      <w:pPr>
        <w:pStyle w:val="BodyText"/>
      </w:pPr>
    </w:p>
    <w:p w:rsidR="00000000" w:rsidRPr="00C9295F" w:rsidP="00C9295F">
      <w:pPr>
        <w:pStyle w:val="AllowPageBreak"/>
      </w:pPr>
    </w:p>
    <w:p w:rsidR="00000000" w:rsidRPr="00C9295F" w:rsidP="00C9295F">
      <w:pPr>
        <w:pStyle w:val="Heading1"/>
      </w:pPr>
      <w:bookmarkStart w:id="9" w:name="O_1147377"/>
      <w:bookmarkEnd w:id="9"/>
      <w:r w:rsidRPr="00C9295F">
        <w:t>Performance Evidence</w:t>
      </w:r>
    </w:p>
    <w:p w:rsidR="00000000" w:rsidRPr="00C9295F" w:rsidP="002B4999">
      <w:pPr>
        <w:pStyle w:val="BodyText"/>
      </w:pPr>
      <w:r w:rsidRPr="00C9295F">
        <w:t>The candidate must demonstrate the ability to complete the tasks outlined in the elements, performance criteria and foundation skills of this unit, including evidence of the ability to:</w:t>
      </w:r>
    </w:p>
    <w:p w:rsidR="00000000" w:rsidRPr="00C9295F" w:rsidP="00C9295F">
      <w:pPr>
        <w:pStyle w:val="ListBullet"/>
      </w:pPr>
      <w:r w:rsidRPr="00C9295F">
        <w:t>prepare and perform for at least two different auditions according to</w:t>
      </w:r>
      <w:r w:rsidRPr="00C9295F">
        <w:t xml:space="preserve"> audition requirements.</w:t>
      </w:r>
    </w:p>
    <w:p w:rsidR="00000000" w:rsidRPr="00C9295F" w:rsidP="00C9295F">
      <w:pPr>
        <w:pStyle w:val="List"/>
      </w:pPr>
    </w:p>
    <w:p w:rsidR="00000000" w:rsidRPr="00C9295F" w:rsidP="002B4999">
      <w:pPr>
        <w:pStyle w:val="BodyText"/>
      </w:pPr>
      <w:r w:rsidRPr="00C9295F">
        <w:t>In the course of the above, the candidate must:</w:t>
      </w:r>
    </w:p>
    <w:p w:rsidR="00000000" w:rsidRPr="00C9295F" w:rsidP="00C9295F">
      <w:pPr>
        <w:pStyle w:val="ListBullet"/>
      </w:pPr>
      <w:r w:rsidRPr="00C9295F">
        <w:t>demonstrate technical proficiency in selected pieces</w:t>
      </w:r>
    </w:p>
    <w:p w:rsidR="00000000" w:rsidRPr="00C9295F" w:rsidP="00C9295F">
      <w:pPr>
        <w:pStyle w:val="ListBullet"/>
      </w:pPr>
      <w:r w:rsidRPr="00C9295F">
        <w:t>adjust intonation and nuance during performance</w:t>
      </w:r>
    </w:p>
    <w:p w:rsidR="00000000" w:rsidRPr="00C9295F" w:rsidP="00C9295F">
      <w:pPr>
        <w:pStyle w:val="ListBullet"/>
      </w:pPr>
      <w:r w:rsidRPr="00C9295F">
        <w:t>demonstrate ability to listen and respond to instructions or questions.</w:t>
      </w:r>
    </w:p>
    <w:p w:rsidR="00000000" w:rsidRPr="00C9295F" w:rsidP="00C9295F">
      <w:pPr>
        <w:pStyle w:val="AllowPageBreak"/>
      </w:pPr>
    </w:p>
    <w:p w:rsidR="00000000" w:rsidRPr="00C9295F" w:rsidP="00C9295F">
      <w:pPr>
        <w:pStyle w:val="Heading1"/>
      </w:pPr>
      <w:bookmarkStart w:id="10" w:name="O_1147376"/>
      <w:bookmarkEnd w:id="10"/>
      <w:r w:rsidRPr="00C9295F">
        <w:t>Knowledge Evidence</w:t>
      </w:r>
    </w:p>
    <w:p w:rsidR="00000000" w:rsidRPr="00C9295F" w:rsidP="002B4999">
      <w:pPr>
        <w:pStyle w:val="BodyText"/>
      </w:pPr>
      <w:r w:rsidRPr="00C9295F">
        <w:t>The candidate must be able to demonstrate knowledge to complete the tasks outlined in the elements, performance criteria and foundation skills of this unit, including knowledge of:</w:t>
      </w:r>
    </w:p>
    <w:p w:rsidR="00000000" w:rsidRPr="00C9295F" w:rsidP="00C9295F">
      <w:pPr>
        <w:pStyle w:val="ListBullet"/>
      </w:pPr>
      <w:r w:rsidRPr="00C9295F">
        <w:t>main requirements for planning, prepa</w:t>
      </w:r>
      <w:r w:rsidRPr="00C9295F">
        <w:t>ring for and presenting at auditions</w:t>
      </w:r>
    </w:p>
    <w:p w:rsidR="00000000" w:rsidRPr="00C9295F" w:rsidP="00C9295F">
      <w:pPr>
        <w:pStyle w:val="ListBullet"/>
      </w:pPr>
      <w:r w:rsidRPr="00C9295F">
        <w:t>strategies to evaluate and respond to feedback to improve performance in auditions</w:t>
      </w:r>
    </w:p>
    <w:p w:rsidR="00000000" w:rsidRPr="00C9295F" w:rsidP="00C9295F">
      <w:pPr>
        <w:pStyle w:val="ListBullet"/>
      </w:pPr>
      <w:r w:rsidRPr="00C9295F">
        <w:t>resources needed at auditions, including scores, sheet music, recordings and other materials</w:t>
      </w:r>
    </w:p>
    <w:p w:rsidR="00000000" w:rsidRPr="00C9295F" w:rsidP="00C9295F">
      <w:pPr>
        <w:pStyle w:val="ListBullet"/>
      </w:pPr>
      <w:r w:rsidRPr="00C9295F">
        <w:t xml:space="preserve">warm-up routines and relaxation techniques </w:t>
      </w:r>
      <w:r w:rsidRPr="00C9295F">
        <w:t>used for overcoming performance anxiety</w:t>
      </w:r>
    </w:p>
    <w:p w:rsidR="00000000" w:rsidRPr="00C9295F" w:rsidP="00C9295F">
      <w:pPr>
        <w:pStyle w:val="ListBullet"/>
      </w:pPr>
      <w:r w:rsidRPr="00C9295F">
        <w:t>performance and audition conventions</w:t>
      </w:r>
    </w:p>
    <w:p w:rsidR="00000000" w:rsidRPr="00C9295F" w:rsidP="00C9295F">
      <w:pPr>
        <w:pStyle w:val="ListBullet"/>
      </w:pPr>
      <w:r w:rsidRPr="00C9295F">
        <w:t>typical formats for a portfolio</w:t>
      </w:r>
    </w:p>
    <w:p w:rsidR="00000000" w:rsidRPr="00C9295F" w:rsidP="00C9295F">
      <w:pPr>
        <w:pStyle w:val="ListBullet"/>
      </w:pPr>
      <w:r w:rsidRPr="00C9295F">
        <w:t>challenges that arise in the context of presenting a live audition program and strategies for overcoming them</w:t>
      </w:r>
    </w:p>
    <w:p w:rsidR="00000000" w:rsidRPr="00C9295F" w:rsidP="00C9295F">
      <w:pPr>
        <w:pStyle w:val="ListBullet"/>
      </w:pPr>
      <w:r w:rsidRPr="00C9295F">
        <w:t>copyright and performing rights requi</w:t>
      </w:r>
      <w:r w:rsidRPr="00C9295F">
        <w:t>rements relevant to auditions.</w:t>
      </w:r>
    </w:p>
    <w:p w:rsidR="00000000" w:rsidRPr="00C9295F" w:rsidP="00C9295F">
      <w:pPr>
        <w:pStyle w:val="AllowPageBreak"/>
      </w:pPr>
    </w:p>
    <w:p w:rsidR="00000000" w:rsidRPr="00C9295F" w:rsidP="00C9295F">
      <w:pPr>
        <w:pStyle w:val="Heading1"/>
      </w:pPr>
      <w:bookmarkStart w:id="11" w:name="O_1147375"/>
      <w:bookmarkEnd w:id="11"/>
      <w:r w:rsidRPr="00C9295F">
        <w:t>Assessment Conditions</w:t>
      </w:r>
    </w:p>
    <w:p w:rsidR="00000000" w:rsidRPr="00C9295F" w:rsidP="002B4999">
      <w:pPr>
        <w:pStyle w:val="BodyText"/>
      </w:pPr>
      <w:r w:rsidRPr="00C9295F">
        <w:t xml:space="preserve">Skills in this unit must be demonstrated in a workplace or simulated environment where the conditions are typical of those in a working environment in this industry. </w:t>
      </w:r>
    </w:p>
    <w:p w:rsidR="00000000" w:rsidRPr="00C9295F" w:rsidP="002B4999">
      <w:pPr>
        <w:pStyle w:val="BodyText"/>
      </w:pPr>
      <w:r w:rsidRPr="00C9295F">
        <w:t>This includes access to:</w:t>
      </w:r>
    </w:p>
    <w:p w:rsidR="00000000" w:rsidRPr="00C9295F" w:rsidP="00C9295F">
      <w:pPr>
        <w:pStyle w:val="ListBullet"/>
      </w:pPr>
      <w:r w:rsidRPr="00C9295F">
        <w:t>instruments, equipment and resources required to demonstrate the performance evidence</w:t>
      </w:r>
    </w:p>
    <w:p w:rsidR="00000000" w:rsidRPr="00C9295F" w:rsidP="00C9295F">
      <w:pPr>
        <w:pStyle w:val="ListBullet"/>
      </w:pPr>
      <w:r w:rsidRPr="00C9295F">
        <w:t xml:space="preserve">opportunities for auditions </w:t>
      </w:r>
    </w:p>
    <w:p w:rsidR="00000000" w:rsidRPr="00C9295F" w:rsidP="00C9295F">
      <w:pPr>
        <w:pStyle w:val="ListBullet"/>
      </w:pPr>
      <w:r w:rsidRPr="00C9295F">
        <w:t>notated or audio audition music materials</w:t>
      </w:r>
    </w:p>
    <w:p w:rsidR="00000000" w:rsidRPr="00C9295F" w:rsidP="00C9295F">
      <w:pPr>
        <w:pStyle w:val="ListBullet"/>
      </w:pPr>
      <w:r w:rsidRPr="00C9295F">
        <w:t xml:space="preserve">venue with adequate space and acoustic qualities. </w:t>
      </w:r>
    </w:p>
    <w:p w:rsidR="00000000" w:rsidRPr="00C9295F" w:rsidP="00C9295F">
      <w:pPr>
        <w:pStyle w:val="List"/>
      </w:pPr>
    </w:p>
    <w:p w:rsidR="00000000" w:rsidRPr="00C9295F" w:rsidP="002B4999">
      <w:pPr>
        <w:pStyle w:val="BodyText"/>
      </w:pPr>
      <w:r w:rsidRPr="00C9295F">
        <w:t>Assessors of this uni</w:t>
      </w:r>
      <w:r w:rsidRPr="00C9295F">
        <w:t>t must satisfy the requirements for assessors in applicable vocational educational and training legislation, frameworks and/or standards.</w:t>
      </w:r>
    </w:p>
    <w:p w:rsidR="00000000" w:rsidRPr="00C9295F" w:rsidP="00C9295F">
      <w:pPr>
        <w:pStyle w:val="Heading1"/>
      </w:pPr>
      <w:bookmarkStart w:id="12" w:name="O_1147373"/>
      <w:bookmarkEnd w:id="12"/>
      <w:r w:rsidRPr="00C9295F">
        <w:t>Links</w:t>
      </w:r>
    </w:p>
    <w:p w:rsidR="00000000" w:rsidRPr="00C9295F" w:rsidP="002B4999">
      <w:pPr>
        <w:pStyle w:val="BodyText"/>
      </w:pPr>
      <w:r w:rsidRPr="00C9295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F28E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9295F" w:rsidP="00C9295F"/>
    <w:sectPr w:rsidSect="00C929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9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95F" w:rsidRPr="002B4999" w:rsidP="002B49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9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99" w:rsidP="00C929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4999" w:rsidP="00C929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B4999" w:rsidP="00C929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95F" w:rsidP="00C929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4999">
      <w:t>Approved</w:t>
    </w:r>
    <w:r w:rsidR="002B49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99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4999">
      <w:rPr>
        <w:noProof/>
      </w:rPr>
      <w:t>4</w:t>
    </w:r>
    <w:r>
      <w:rPr>
        <w:noProof/>
      </w:rPr>
      <w:fldChar w:fldCharType="end"/>
    </w:r>
  </w:p>
  <w:p w:rsidR="00C9295F" w:rsidP="00C929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49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4999">
      <w:t>Service and Creative Skills Australia</w:t>
    </w:r>
    <w:r w:rsidR="002B4999">
      <w:fldChar w:fldCharType="end"/>
    </w:r>
  </w:p>
  <w:p w:rsidR="00C9295F" w:rsidP="00C929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9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295F" w:rsidRPr="002B4999" w:rsidP="002B49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9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99" w:rsidRPr="002D2AF8" w:rsidP="00C929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CUAMPF516 Prepare for and perform live auditions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4999" w:rsidP="00C929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95F" w:rsidRPr="002D2AF8" w:rsidP="00C929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4999">
      <w:t>CUAMPF516 Prepare for and perform live auditions</w:t>
    </w:r>
    <w:r w:rsidR="002B49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4999">
      <w:rPr>
        <w:noProof/>
      </w:rPr>
      <w:t>2 March 2025</w:t>
    </w:r>
    <w:r>
      <w:fldChar w:fldCharType="end"/>
    </w:r>
  </w:p>
  <w:p w:rsidR="00C9295F" w:rsidP="00C929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0850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AAFA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9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9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9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9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9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9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9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9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9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9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9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95F"/>
  </w:style>
  <w:style w:type="character" w:customStyle="1" w:styleId="Heading1Char">
    <w:name w:val="Heading 1 Char"/>
    <w:basedOn w:val="DefaultParagraphFont"/>
    <w:link w:val="Heading1"/>
    <w:rsid w:val="00C929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9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9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29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29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295F"/>
    <w:rPr>
      <w:b/>
      <w:spacing w:val="0"/>
    </w:rPr>
  </w:style>
  <w:style w:type="character" w:styleId="Emphasis">
    <w:name w:val="Emphasis"/>
    <w:basedOn w:val="DefaultParagraphFont"/>
    <w:qFormat/>
    <w:rsid w:val="00C9295F"/>
    <w:rPr>
      <w:i/>
    </w:rPr>
  </w:style>
  <w:style w:type="paragraph" w:customStyle="1" w:styleId="SuperHeading">
    <w:name w:val="SuperHeading"/>
    <w:basedOn w:val="Normal"/>
    <w:rsid w:val="00C929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29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29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9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9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9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9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9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9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9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9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9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9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9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9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9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9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9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9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9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29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29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9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9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29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29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9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9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9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9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9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9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9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9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29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9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9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95F"/>
  </w:style>
  <w:style w:type="paragraph" w:styleId="TableofFigures">
    <w:name w:val="table of figures"/>
    <w:basedOn w:val="Normal"/>
    <w:next w:val="Normal"/>
    <w:semiHidden/>
    <w:rsid w:val="00C929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9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295F"/>
    <w:rPr>
      <w:rFonts w:ascii="Wingdings" w:hAnsi="Wingdings"/>
    </w:rPr>
  </w:style>
  <w:style w:type="paragraph" w:customStyle="1" w:styleId="TableHeading">
    <w:name w:val="Table Heading"/>
    <w:basedOn w:val="HeadingBase"/>
    <w:rsid w:val="00C929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95F"/>
    <w:rPr>
      <w:color w:val="0033CC"/>
      <w:u w:val="none"/>
    </w:rPr>
  </w:style>
  <w:style w:type="paragraph" w:customStyle="1" w:styleId="BodyTextRight">
    <w:name w:val="Body Text Right"/>
    <w:basedOn w:val="BodyText"/>
    <w:rsid w:val="00C929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9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9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9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9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9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95F"/>
    <w:rPr>
      <w:sz w:val="32"/>
    </w:rPr>
  </w:style>
  <w:style w:type="paragraph" w:customStyle="1" w:styleId="HeadingProcedure">
    <w:name w:val="Heading Procedure"/>
    <w:basedOn w:val="HeadingBase"/>
    <w:next w:val="Normal"/>
    <w:rsid w:val="00C929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95F"/>
    <w:pPr>
      <w:spacing w:before="60" w:after="60"/>
    </w:pPr>
  </w:style>
  <w:style w:type="paragraph" w:styleId="ListContinue">
    <w:name w:val="List Continue"/>
    <w:basedOn w:val="List"/>
    <w:rsid w:val="00C9295F"/>
    <w:pPr>
      <w:ind w:firstLine="0"/>
    </w:pPr>
  </w:style>
  <w:style w:type="paragraph" w:customStyle="1" w:styleId="ListNote">
    <w:name w:val="List Note"/>
    <w:basedOn w:val="List"/>
    <w:rsid w:val="00C929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9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9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95F"/>
    <w:rPr>
      <w:rFonts w:ascii="Courier New" w:hAnsi="Courier New"/>
    </w:rPr>
  </w:style>
  <w:style w:type="paragraph" w:customStyle="1" w:styleId="NoteBullet">
    <w:name w:val="Note Bullet"/>
    <w:basedOn w:val="Note"/>
    <w:rsid w:val="00C929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9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9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9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9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29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9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95F"/>
    <w:rPr>
      <w:b/>
      <w:smallCaps/>
    </w:rPr>
  </w:style>
  <w:style w:type="paragraph" w:customStyle="1" w:styleId="TableListNumber">
    <w:name w:val="Table List Number"/>
    <w:basedOn w:val="ListNumber"/>
    <w:rsid w:val="00C929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9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95F"/>
    <w:pPr>
      <w:numPr>
        <w:numId w:val="8"/>
      </w:numPr>
    </w:pPr>
  </w:style>
  <w:style w:type="paragraph" w:customStyle="1" w:styleId="ListAlpha2">
    <w:name w:val="List Alpha 2"/>
    <w:basedOn w:val="List2"/>
    <w:rsid w:val="00C9295F"/>
    <w:pPr>
      <w:numPr>
        <w:numId w:val="7"/>
      </w:numPr>
    </w:pPr>
  </w:style>
  <w:style w:type="paragraph" w:styleId="List2">
    <w:name w:val="List 2"/>
    <w:basedOn w:val="BodyText"/>
    <w:rsid w:val="00C929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9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9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9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9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9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295F"/>
    <w:pPr>
      <w:numPr>
        <w:numId w:val="3"/>
      </w:numPr>
    </w:pPr>
  </w:style>
  <w:style w:type="paragraph" w:styleId="ListContinue2">
    <w:name w:val="List Continue 2"/>
    <w:basedOn w:val="List2"/>
    <w:rsid w:val="00C9295F"/>
    <w:pPr>
      <w:ind w:firstLine="0"/>
    </w:pPr>
  </w:style>
  <w:style w:type="paragraph" w:styleId="ListContinue3">
    <w:name w:val="List Continue 3"/>
    <w:basedOn w:val="List3"/>
    <w:rsid w:val="00C9295F"/>
    <w:pPr>
      <w:ind w:left="1021" w:firstLine="0"/>
    </w:pPr>
  </w:style>
  <w:style w:type="paragraph" w:styleId="ListContinue4">
    <w:name w:val="List Continue 4"/>
    <w:basedOn w:val="List4"/>
    <w:rsid w:val="00C9295F"/>
    <w:pPr>
      <w:ind w:firstLine="0"/>
    </w:pPr>
  </w:style>
  <w:style w:type="paragraph" w:styleId="ListContinue5">
    <w:name w:val="List Continue 5"/>
    <w:basedOn w:val="List5"/>
    <w:rsid w:val="00C9295F"/>
    <w:pPr>
      <w:ind w:firstLine="0"/>
    </w:pPr>
  </w:style>
  <w:style w:type="paragraph" w:styleId="ListNumber3">
    <w:name w:val="List Number 3"/>
    <w:basedOn w:val="List3"/>
    <w:rsid w:val="00C9295F"/>
    <w:pPr>
      <w:numPr>
        <w:numId w:val="4"/>
      </w:numPr>
    </w:pPr>
  </w:style>
  <w:style w:type="paragraph" w:styleId="ListNumber4">
    <w:name w:val="List Number 4"/>
    <w:basedOn w:val="List4"/>
    <w:rsid w:val="00C9295F"/>
    <w:pPr>
      <w:numPr>
        <w:numId w:val="5"/>
      </w:numPr>
    </w:pPr>
  </w:style>
  <w:style w:type="paragraph" w:styleId="ListNumber5">
    <w:name w:val="List Number 5"/>
    <w:basedOn w:val="List5"/>
    <w:rsid w:val="00C9295F"/>
    <w:pPr>
      <w:numPr>
        <w:numId w:val="6"/>
      </w:numPr>
    </w:pPr>
  </w:style>
  <w:style w:type="paragraph" w:styleId="BlockText">
    <w:name w:val="Block Text"/>
    <w:basedOn w:val="Normal"/>
    <w:rsid w:val="00C929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9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95F"/>
    <w:rPr>
      <w:sz w:val="16"/>
      <w:vertAlign w:val="superscript"/>
    </w:rPr>
  </w:style>
  <w:style w:type="character" w:customStyle="1" w:styleId="Symbols">
    <w:name w:val="Symbols"/>
    <w:basedOn w:val="DefaultParagraphFont"/>
    <w:rsid w:val="00C9295F"/>
    <w:rPr>
      <w:rFonts w:ascii="Symbol" w:hAnsi="Symbol"/>
    </w:rPr>
  </w:style>
  <w:style w:type="character" w:customStyle="1" w:styleId="MenuOptions">
    <w:name w:val="Menu Options"/>
    <w:basedOn w:val="DefaultParagraphFont"/>
    <w:rsid w:val="00C929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95F"/>
    <w:rPr>
      <w:b/>
    </w:rPr>
  </w:style>
  <w:style w:type="character" w:customStyle="1" w:styleId="Underlined">
    <w:name w:val="Underlined"/>
    <w:basedOn w:val="DefaultParagraphFont"/>
    <w:rsid w:val="00C9295F"/>
    <w:rPr>
      <w:u w:val="single"/>
    </w:rPr>
  </w:style>
  <w:style w:type="paragraph" w:customStyle="1" w:styleId="TableBodyTextRight">
    <w:name w:val="Table Body Text Right"/>
    <w:basedOn w:val="TableBodyText"/>
    <w:rsid w:val="00C929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95F"/>
    <w:rPr>
      <w:sz w:val="18"/>
    </w:rPr>
  </w:style>
  <w:style w:type="paragraph" w:customStyle="1" w:styleId="BodySmallRight">
    <w:name w:val="Body Small Right"/>
    <w:basedOn w:val="BodyTextRight"/>
    <w:rsid w:val="00C9295F"/>
    <w:rPr>
      <w:sz w:val="18"/>
      <w:szCs w:val="18"/>
    </w:rPr>
  </w:style>
  <w:style w:type="paragraph" w:customStyle="1" w:styleId="MarginEdition">
    <w:name w:val="Margin Edition"/>
    <w:basedOn w:val="MarginNote"/>
    <w:rsid w:val="00C929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95F"/>
    <w:rPr>
      <w:sz w:val="2"/>
      <w:szCs w:val="2"/>
    </w:rPr>
  </w:style>
  <w:style w:type="character" w:customStyle="1" w:styleId="Small">
    <w:name w:val="Small"/>
    <w:basedOn w:val="DefaultParagraphFont"/>
    <w:rsid w:val="00C9295F"/>
    <w:rPr>
      <w:sz w:val="16"/>
    </w:rPr>
  </w:style>
  <w:style w:type="paragraph" w:customStyle="1" w:styleId="WideTable">
    <w:name w:val="Wide Table"/>
    <w:basedOn w:val="Normal"/>
    <w:rsid w:val="00C929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95F"/>
  </w:style>
  <w:style w:type="paragraph" w:styleId="Quote">
    <w:name w:val="Quote"/>
    <w:basedOn w:val="Heading1"/>
    <w:link w:val="QuoteChar"/>
    <w:qFormat/>
    <w:rsid w:val="00C929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9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95F"/>
    <w:pPr>
      <w:pageBreakBefore/>
    </w:pPr>
  </w:style>
  <w:style w:type="paragraph" w:customStyle="1" w:styleId="Border">
    <w:name w:val="Border"/>
    <w:basedOn w:val="Normal"/>
    <w:qFormat/>
    <w:rsid w:val="00C929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9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9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9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9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9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9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9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9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95F"/>
    <w:rPr>
      <w:u w:val="single"/>
    </w:rPr>
  </w:style>
  <w:style w:type="character" w:customStyle="1" w:styleId="BoldandItalics">
    <w:name w:val="Bold and Italics"/>
    <w:qFormat/>
    <w:rsid w:val="00C9295F"/>
    <w:rPr>
      <w:b/>
      <w:i/>
      <w:u w:val="none"/>
    </w:rPr>
  </w:style>
  <w:style w:type="paragraph" w:styleId="BalloonText">
    <w:name w:val="Balloon Text"/>
    <w:basedOn w:val="Normal"/>
    <w:link w:val="BalloonTextChar"/>
    <w:rsid w:val="00C929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9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9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9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9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9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95F"/>
    <w:pPr>
      <w:spacing w:before="0" w:after="0"/>
    </w:pPr>
  </w:style>
  <w:style w:type="paragraph" w:customStyle="1" w:styleId="BodyTextBold">
    <w:name w:val="Body Text Bold"/>
    <w:basedOn w:val="BodyText"/>
    <w:qFormat/>
    <w:rsid w:val="00C9295F"/>
    <w:rPr>
      <w:b/>
    </w:rPr>
  </w:style>
  <w:style w:type="character" w:styleId="Hyperlink">
    <w:name w:val="Hyperlink"/>
    <w:basedOn w:val="DefaultParagraphFont"/>
    <w:uiPriority w:val="99"/>
    <w:unhideWhenUsed/>
    <w:rsid w:val="002B49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962</Words>
  <Characters>6144</Characters>
  <Application>Microsoft Office Word</Application>
  <DocSecurity>0</DocSecurity>
  <Lines>180</Lines>
  <Paragraphs>124</Paragraphs>
  <ScaleCrop>false</ScaleCrop>
  <Company>Author-it Software Corporation Ltd.</Company>
  <LinksUpToDate>false</LinksUpToDate>
  <CharactersWithSpaces>6982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CUAMPF516 Prepare for and perform live auditions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2025-03-01T17:03:00Z</dcterms:created>
  <dcterms:modified xsi:type="dcterms:W3CDTF">2025-03-01T17:03:00Z</dcterms:modified>
</cp:coreProperties>
</file>