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6AB" w:rsidP="00157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CUAMPF511 Develop programs for performances</w:t>
      </w:r>
      <w:r>
        <w:fldChar w:fldCharType="end"/>
      </w:r>
    </w:p>
    <w:p w:rsidR="001576AB" w:rsidP="001576AB">
      <w:pPr>
        <w:pStyle w:val="Version"/>
        <w:sectPr w:rsidSect="008A7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37C" w:rsidP="008A737C">
      <w:pPr>
        <w:pStyle w:val="SuperHeading"/>
      </w:pPr>
      <w:r w:rsidRPr="008A737C">
        <w:t>Assessment Requirements for CUAMPF511 Develop programs for performances</w:t>
      </w:r>
    </w:p>
    <w:p w:rsidR="00000000" w:rsidRPr="008A737C" w:rsidP="008A737C">
      <w:pPr>
        <w:pStyle w:val="Heading1"/>
      </w:pPr>
      <w:bookmarkStart w:id="1" w:name="O_1147358"/>
      <w:bookmarkEnd w:id="1"/>
      <w:r w:rsidRPr="008A73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A73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C" w:rsidP="008A737C">
            <w:pPr>
              <w:pStyle w:val="BodyText"/>
            </w:pPr>
            <w:r w:rsidRPr="008A73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C">
            <w:pPr>
              <w:pStyle w:val="BodyText"/>
              <w:rPr>
                <w:lang w:val="en-NZ"/>
              </w:rPr>
            </w:pPr>
            <w:r w:rsidRPr="008A737C">
              <w:rPr>
                <w:rStyle w:val="SpecialBold"/>
              </w:rPr>
              <w:t>Comments</w:t>
            </w:r>
          </w:p>
        </w:tc>
      </w:tr>
      <w:tr w:rsidTr="008A73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37C">
            <w:pPr>
              <w:pStyle w:val="BodyText"/>
              <w:rPr>
                <w:lang w:val="en-NZ"/>
              </w:rPr>
            </w:pPr>
            <w:r w:rsidRPr="008A73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37C" w:rsidP="008A737C">
            <w:pPr>
              <w:pStyle w:val="BodyText"/>
            </w:pPr>
            <w:r w:rsidRPr="008A737C">
              <w:t>This version first released with CUA Creative Arts and Culture Training Package Version 5.0.</w:t>
            </w:r>
          </w:p>
        </w:tc>
      </w:tr>
    </w:tbl>
    <w:p w:rsidR="00000000" w:rsidRPr="008A737C" w:rsidP="008A737C">
      <w:pPr>
        <w:pStyle w:val="BodyText"/>
      </w:pPr>
    </w:p>
    <w:p w:rsidR="00000000" w:rsidRPr="008A737C" w:rsidP="008A737C">
      <w:pPr>
        <w:pStyle w:val="AllowPageBreak"/>
      </w:pPr>
    </w:p>
    <w:p w:rsidR="00000000" w:rsidRPr="008A737C" w:rsidP="008A737C">
      <w:pPr>
        <w:pStyle w:val="Heading1"/>
      </w:pPr>
      <w:bookmarkStart w:id="2" w:name="O_1147361"/>
      <w:bookmarkEnd w:id="2"/>
      <w:r w:rsidRPr="008A737C">
        <w:t>Performance Evidence</w:t>
      </w:r>
    </w:p>
    <w:p w:rsidR="00000000" w:rsidRPr="008A737C" w:rsidP="001576AB">
      <w:pPr>
        <w:pStyle w:val="BodyText"/>
      </w:pPr>
      <w:r w:rsidRPr="008A737C">
        <w:t>The candidate must demonstrate the ability to complete the tasks outlined in the elements, performance criteria and foundation skills of this unit, including evidence of the ability to:</w:t>
      </w:r>
    </w:p>
    <w:p w:rsidR="00000000" w:rsidRPr="008A737C" w:rsidP="008A737C">
      <w:pPr>
        <w:pStyle w:val="ListBullet"/>
      </w:pPr>
      <w:r w:rsidRPr="008A737C">
        <w:t>proficiently develop at least two programs for p</w:t>
      </w:r>
      <w:r w:rsidRPr="008A737C">
        <w:t>erformance in collaboration with others, according to a performance brief.</w:t>
      </w:r>
    </w:p>
    <w:p w:rsidR="00000000" w:rsidRPr="008A737C" w:rsidP="008A737C">
      <w:pPr>
        <w:pStyle w:val="List"/>
      </w:pPr>
    </w:p>
    <w:p w:rsidR="00000000" w:rsidRPr="008A737C" w:rsidP="001576AB">
      <w:pPr>
        <w:pStyle w:val="BodyText"/>
      </w:pPr>
      <w:r w:rsidRPr="008A737C">
        <w:t>In the course of the above, the candidate must:</w:t>
      </w:r>
    </w:p>
    <w:p w:rsidR="00000000" w:rsidRPr="008A737C" w:rsidP="008A737C">
      <w:pPr>
        <w:pStyle w:val="ListBullet"/>
      </w:pPr>
      <w:r w:rsidRPr="008A737C">
        <w:t>organise ancillary activities and arrangements for program performance, in collaboration with others</w:t>
      </w:r>
    </w:p>
    <w:p w:rsidR="00000000" w:rsidRPr="008A737C" w:rsidP="008A737C">
      <w:pPr>
        <w:pStyle w:val="ListBullet"/>
      </w:pPr>
      <w:r w:rsidRPr="008A737C">
        <w:t>demonstrate required level of performance skills and musical interpretation prior to performance.</w:t>
      </w:r>
    </w:p>
    <w:p w:rsidR="00000000" w:rsidRPr="008A737C" w:rsidP="008A737C">
      <w:pPr>
        <w:pStyle w:val="AllowPageBreak"/>
      </w:pPr>
    </w:p>
    <w:p w:rsidR="00000000" w:rsidRPr="008A737C" w:rsidP="008A737C">
      <w:pPr>
        <w:pStyle w:val="Heading1"/>
      </w:pPr>
      <w:bookmarkStart w:id="3" w:name="O_1147360"/>
      <w:bookmarkEnd w:id="3"/>
      <w:r w:rsidRPr="008A737C">
        <w:t>Knowledge Evidence</w:t>
      </w:r>
    </w:p>
    <w:p w:rsidR="00000000" w:rsidRPr="008A737C" w:rsidP="001576AB">
      <w:pPr>
        <w:pStyle w:val="BodyText"/>
      </w:pPr>
      <w:r w:rsidRPr="008A737C">
        <w:t>The candidate must be able to demonstrate knowledge to complete the tasks outlined in the elements, performance criteria</w:t>
      </w:r>
      <w:r w:rsidRPr="008A737C">
        <w:t xml:space="preserve"> and foundation skills of this unit, including knowledge of:</w:t>
      </w:r>
    </w:p>
    <w:p w:rsidR="00000000" w:rsidRPr="008A737C" w:rsidP="008A737C">
      <w:pPr>
        <w:pStyle w:val="ListBullet"/>
      </w:pPr>
      <w:r w:rsidRPr="008A737C">
        <w:t>factors to consider when planning and preparing a program</w:t>
      </w:r>
    </w:p>
    <w:p w:rsidR="00000000" w:rsidRPr="008A737C" w:rsidP="008A737C">
      <w:pPr>
        <w:pStyle w:val="ListBullet"/>
      </w:pPr>
      <w:r w:rsidRPr="008A737C">
        <w:t>resources required when preparing a program for performance, including promotional material</w:t>
      </w:r>
    </w:p>
    <w:p w:rsidR="00000000" w:rsidRPr="008A737C" w:rsidP="008A737C">
      <w:pPr>
        <w:pStyle w:val="ListBullet"/>
      </w:pPr>
      <w:r w:rsidRPr="008A737C">
        <w:t>process used to develop interpretation for d</w:t>
      </w:r>
      <w:r w:rsidRPr="008A737C">
        <w:t>ifferent musical styles and performance contexts</w:t>
      </w:r>
    </w:p>
    <w:p w:rsidR="00000000" w:rsidRPr="008A737C" w:rsidP="008A737C">
      <w:pPr>
        <w:pStyle w:val="ListBullet"/>
      </w:pPr>
      <w:r w:rsidRPr="008A737C">
        <w:t xml:space="preserve">music elements required for interpretation of chosen repertoire </w:t>
      </w:r>
    </w:p>
    <w:p w:rsidR="00000000" w:rsidRPr="008A737C" w:rsidP="008A737C">
      <w:pPr>
        <w:pStyle w:val="ListBullet"/>
      </w:pPr>
      <w:r w:rsidRPr="008A737C">
        <w:t>requirements for finalising a program and preparing for performances</w:t>
      </w:r>
    </w:p>
    <w:p w:rsidR="00000000" w:rsidRPr="008A737C" w:rsidP="008A737C">
      <w:pPr>
        <w:pStyle w:val="ListBullet"/>
      </w:pPr>
      <w:r w:rsidRPr="008A737C">
        <w:t>work health and safety principles (WHS) relevant to a preparing for a per</w:t>
      </w:r>
      <w:r w:rsidRPr="008A737C">
        <w:t xml:space="preserve">formance </w:t>
      </w:r>
    </w:p>
    <w:p w:rsidR="00000000" w:rsidRPr="008A737C" w:rsidP="008A737C">
      <w:pPr>
        <w:pStyle w:val="ListBullet"/>
      </w:pPr>
      <w:r w:rsidRPr="008A737C">
        <w:t>issues and challenges that arise in the context of preparing a program for performance and strategies to overcome them</w:t>
      </w:r>
    </w:p>
    <w:p w:rsidR="00000000" w:rsidRPr="008A737C" w:rsidP="008A737C">
      <w:pPr>
        <w:pStyle w:val="ListBullet"/>
      </w:pPr>
      <w:r w:rsidRPr="008A737C">
        <w:t xml:space="preserve">strategies to evaluate and respond to feedback when developing programs. </w:t>
      </w:r>
    </w:p>
    <w:p w:rsidR="00000000" w:rsidRPr="008A737C" w:rsidP="008A737C">
      <w:pPr>
        <w:pStyle w:val="AllowPageBreak"/>
      </w:pPr>
    </w:p>
    <w:p w:rsidR="00000000" w:rsidRPr="008A737C" w:rsidP="008A737C">
      <w:pPr>
        <w:pStyle w:val="Heading1"/>
      </w:pPr>
      <w:bookmarkStart w:id="4" w:name="O_1147359"/>
      <w:bookmarkEnd w:id="4"/>
      <w:r w:rsidRPr="008A737C">
        <w:t>Assessment Conditions</w:t>
      </w:r>
    </w:p>
    <w:p w:rsidR="00000000" w:rsidRPr="008A737C" w:rsidP="001576AB">
      <w:pPr>
        <w:pStyle w:val="BodyText"/>
      </w:pPr>
      <w:r w:rsidRPr="008A737C">
        <w:t>Skills in th</w:t>
      </w:r>
      <w:r w:rsidRPr="008A737C">
        <w:t xml:space="preserve">is unit must be demonstrated in a workplace or simulated environment where the conditions are typical of those in a working environment in this industry. </w:t>
      </w:r>
    </w:p>
    <w:p w:rsidR="00000000" w:rsidRPr="008A737C" w:rsidP="001576AB">
      <w:pPr>
        <w:pStyle w:val="BodyText"/>
      </w:pPr>
      <w:r w:rsidRPr="008A737C">
        <w:t>This includes access to:</w:t>
      </w:r>
    </w:p>
    <w:p w:rsidR="00000000" w:rsidRPr="008A737C" w:rsidP="008A737C">
      <w:pPr>
        <w:pStyle w:val="ListBullet"/>
      </w:pPr>
      <w:r w:rsidRPr="008A737C">
        <w:t>instruments and equipment required to demonstrate the performance evidence</w:t>
      </w:r>
    </w:p>
    <w:p w:rsidR="00000000" w:rsidRPr="008A737C" w:rsidP="008A737C">
      <w:pPr>
        <w:pStyle w:val="ListBullet"/>
      </w:pPr>
      <w:r w:rsidRPr="008A737C">
        <w:t>venue with adequate space and acoustic qualities for performances</w:t>
      </w:r>
    </w:p>
    <w:p w:rsidR="00000000" w:rsidRPr="008A737C" w:rsidP="008A737C">
      <w:pPr>
        <w:pStyle w:val="ListBullet"/>
      </w:pPr>
      <w:r w:rsidRPr="008A737C">
        <w:t>collaboration with others required to demonstrate the performance evidence.</w:t>
      </w:r>
    </w:p>
    <w:p w:rsidR="00000000" w:rsidRPr="008A737C" w:rsidP="008A737C">
      <w:pPr>
        <w:pStyle w:val="List"/>
      </w:pPr>
    </w:p>
    <w:p w:rsidR="00000000" w:rsidRPr="008A737C" w:rsidP="001576AB">
      <w:pPr>
        <w:pStyle w:val="BodyText"/>
      </w:pPr>
      <w:r w:rsidRPr="008A737C">
        <w:t>Assessors of this unit must satisfy the requirements for assessors in applicable vocational educational and training legislation, frameworks and/or standards.</w:t>
      </w:r>
    </w:p>
    <w:p w:rsidR="00000000" w:rsidRPr="008A737C" w:rsidP="008A737C">
      <w:pPr>
        <w:pStyle w:val="Heading1"/>
      </w:pPr>
      <w:bookmarkStart w:id="5" w:name="O_1147357"/>
      <w:bookmarkEnd w:id="5"/>
      <w:r w:rsidRPr="008A737C">
        <w:t>Links</w:t>
      </w:r>
    </w:p>
    <w:p w:rsidR="00000000" w:rsidRPr="008A737C" w:rsidP="001576AB">
      <w:pPr>
        <w:pStyle w:val="BodyText"/>
      </w:pPr>
      <w:r w:rsidRPr="008A73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5A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A737C" w:rsidP="008A737C"/>
    <w:sectPr w:rsidSect="008A7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C" w:rsidRPr="001576AB" w:rsidP="00157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6AB" w:rsidP="008A7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76AB" w:rsidP="008A7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76AB" w:rsidP="008A7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37C" w:rsidRPr="001576AB" w:rsidP="00157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6AB" w:rsidRPr="002D2AF8" w:rsidP="008A7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CUAMPF511 Develop programs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576AB" w:rsidP="008A7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C6C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D4B9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37C"/>
  </w:style>
  <w:style w:type="character" w:customStyle="1" w:styleId="Heading1Char">
    <w:name w:val="Heading 1 Char"/>
    <w:basedOn w:val="DefaultParagraphFont"/>
    <w:link w:val="Heading1"/>
    <w:rsid w:val="008A7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3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73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3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37C"/>
    <w:rPr>
      <w:b/>
      <w:spacing w:val="0"/>
    </w:rPr>
  </w:style>
  <w:style w:type="paragraph" w:customStyle="1" w:styleId="SuperHeading">
    <w:name w:val="SuperHeading"/>
    <w:basedOn w:val="Normal"/>
    <w:rsid w:val="008A7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3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7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37C"/>
    <w:rPr>
      <w:i/>
    </w:rPr>
  </w:style>
  <w:style w:type="paragraph" w:styleId="Caption">
    <w:name w:val="caption"/>
    <w:basedOn w:val="BodyText"/>
    <w:next w:val="Normal"/>
    <w:qFormat/>
    <w:rsid w:val="008A7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37C"/>
  </w:style>
  <w:style w:type="paragraph" w:styleId="TableofFigures">
    <w:name w:val="table of figures"/>
    <w:basedOn w:val="Normal"/>
    <w:next w:val="Normal"/>
    <w:semiHidden/>
    <w:rsid w:val="008A7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37C"/>
    <w:rPr>
      <w:rFonts w:ascii="Wingdings" w:hAnsi="Wingdings"/>
    </w:rPr>
  </w:style>
  <w:style w:type="paragraph" w:customStyle="1" w:styleId="TableHeading">
    <w:name w:val="Table Heading"/>
    <w:basedOn w:val="HeadingBase"/>
    <w:rsid w:val="008A7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37C"/>
    <w:rPr>
      <w:color w:val="0033CC"/>
      <w:u w:val="none"/>
    </w:rPr>
  </w:style>
  <w:style w:type="paragraph" w:customStyle="1" w:styleId="BodyTextRight">
    <w:name w:val="Body Text Right"/>
    <w:basedOn w:val="BodyText"/>
    <w:rsid w:val="008A7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37C"/>
    <w:rPr>
      <w:sz w:val="32"/>
    </w:rPr>
  </w:style>
  <w:style w:type="paragraph" w:customStyle="1" w:styleId="HeadingProcedure">
    <w:name w:val="Heading Procedure"/>
    <w:basedOn w:val="HeadingBase"/>
    <w:next w:val="Normal"/>
    <w:rsid w:val="008A7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37C"/>
    <w:pPr>
      <w:spacing w:before="60" w:after="60"/>
    </w:pPr>
  </w:style>
  <w:style w:type="paragraph" w:styleId="ListContinue">
    <w:name w:val="List Continue"/>
    <w:basedOn w:val="List"/>
    <w:rsid w:val="008A737C"/>
    <w:pPr>
      <w:ind w:firstLine="0"/>
    </w:pPr>
  </w:style>
  <w:style w:type="paragraph" w:customStyle="1" w:styleId="ListNote">
    <w:name w:val="List Note"/>
    <w:basedOn w:val="List"/>
    <w:rsid w:val="008A7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37C"/>
    <w:rPr>
      <w:rFonts w:ascii="Courier New" w:hAnsi="Courier New"/>
    </w:rPr>
  </w:style>
  <w:style w:type="paragraph" w:customStyle="1" w:styleId="NoteBullet">
    <w:name w:val="Note Bullet"/>
    <w:basedOn w:val="Note"/>
    <w:rsid w:val="008A7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37C"/>
    <w:rPr>
      <w:b/>
      <w:smallCaps/>
    </w:rPr>
  </w:style>
  <w:style w:type="paragraph" w:customStyle="1" w:styleId="TableListNumber">
    <w:name w:val="Table List Number"/>
    <w:basedOn w:val="ListNumber"/>
    <w:rsid w:val="008A7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37C"/>
    <w:pPr>
      <w:numPr>
        <w:numId w:val="8"/>
      </w:numPr>
    </w:pPr>
  </w:style>
  <w:style w:type="paragraph" w:customStyle="1" w:styleId="ListAlpha2">
    <w:name w:val="List Alpha 2"/>
    <w:basedOn w:val="List2"/>
    <w:rsid w:val="008A737C"/>
    <w:pPr>
      <w:numPr>
        <w:numId w:val="7"/>
      </w:numPr>
    </w:pPr>
  </w:style>
  <w:style w:type="paragraph" w:styleId="List2">
    <w:name w:val="List 2"/>
    <w:basedOn w:val="BodyText"/>
    <w:rsid w:val="008A7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37C"/>
    <w:pPr>
      <w:numPr>
        <w:numId w:val="3"/>
      </w:numPr>
    </w:pPr>
  </w:style>
  <w:style w:type="paragraph" w:styleId="ListContinue2">
    <w:name w:val="List Continue 2"/>
    <w:basedOn w:val="List2"/>
    <w:rsid w:val="008A737C"/>
    <w:pPr>
      <w:ind w:firstLine="0"/>
    </w:pPr>
  </w:style>
  <w:style w:type="paragraph" w:styleId="ListContinue3">
    <w:name w:val="List Continue 3"/>
    <w:basedOn w:val="List3"/>
    <w:rsid w:val="008A737C"/>
    <w:pPr>
      <w:ind w:left="1021" w:firstLine="0"/>
    </w:pPr>
  </w:style>
  <w:style w:type="paragraph" w:styleId="ListContinue4">
    <w:name w:val="List Continue 4"/>
    <w:basedOn w:val="List4"/>
    <w:rsid w:val="008A737C"/>
    <w:pPr>
      <w:ind w:firstLine="0"/>
    </w:pPr>
  </w:style>
  <w:style w:type="paragraph" w:styleId="ListContinue5">
    <w:name w:val="List Continue 5"/>
    <w:basedOn w:val="List5"/>
    <w:rsid w:val="008A737C"/>
    <w:pPr>
      <w:ind w:firstLine="0"/>
    </w:pPr>
  </w:style>
  <w:style w:type="paragraph" w:styleId="ListNumber3">
    <w:name w:val="List Number 3"/>
    <w:basedOn w:val="List3"/>
    <w:rsid w:val="008A737C"/>
    <w:pPr>
      <w:numPr>
        <w:numId w:val="4"/>
      </w:numPr>
    </w:pPr>
  </w:style>
  <w:style w:type="paragraph" w:styleId="ListNumber4">
    <w:name w:val="List Number 4"/>
    <w:basedOn w:val="List4"/>
    <w:rsid w:val="008A737C"/>
    <w:pPr>
      <w:numPr>
        <w:numId w:val="5"/>
      </w:numPr>
    </w:pPr>
  </w:style>
  <w:style w:type="paragraph" w:styleId="ListNumber5">
    <w:name w:val="List Number 5"/>
    <w:basedOn w:val="List5"/>
    <w:rsid w:val="008A737C"/>
    <w:pPr>
      <w:numPr>
        <w:numId w:val="6"/>
      </w:numPr>
    </w:pPr>
  </w:style>
  <w:style w:type="paragraph" w:styleId="BlockText">
    <w:name w:val="Block Text"/>
    <w:basedOn w:val="Normal"/>
    <w:rsid w:val="008A7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37C"/>
    <w:rPr>
      <w:sz w:val="16"/>
      <w:vertAlign w:val="superscript"/>
    </w:rPr>
  </w:style>
  <w:style w:type="character" w:customStyle="1" w:styleId="Symbols">
    <w:name w:val="Symbols"/>
    <w:basedOn w:val="DefaultParagraphFont"/>
    <w:rsid w:val="008A737C"/>
    <w:rPr>
      <w:rFonts w:ascii="Symbol" w:hAnsi="Symbol"/>
    </w:rPr>
  </w:style>
  <w:style w:type="character" w:customStyle="1" w:styleId="MenuOptions">
    <w:name w:val="Menu Options"/>
    <w:basedOn w:val="DefaultParagraphFont"/>
    <w:rsid w:val="008A7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37C"/>
    <w:rPr>
      <w:b/>
    </w:rPr>
  </w:style>
  <w:style w:type="character" w:customStyle="1" w:styleId="Underlined">
    <w:name w:val="Underlined"/>
    <w:basedOn w:val="DefaultParagraphFont"/>
    <w:rsid w:val="008A737C"/>
    <w:rPr>
      <w:u w:val="single"/>
    </w:rPr>
  </w:style>
  <w:style w:type="paragraph" w:customStyle="1" w:styleId="TableBodyTextRight">
    <w:name w:val="Table Body Text Right"/>
    <w:basedOn w:val="TableBodyText"/>
    <w:rsid w:val="008A7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37C"/>
    <w:rPr>
      <w:sz w:val="18"/>
    </w:rPr>
  </w:style>
  <w:style w:type="paragraph" w:customStyle="1" w:styleId="BodySmallRight">
    <w:name w:val="Body Small Right"/>
    <w:basedOn w:val="BodyTextRight"/>
    <w:rsid w:val="008A737C"/>
    <w:rPr>
      <w:sz w:val="18"/>
      <w:szCs w:val="18"/>
    </w:rPr>
  </w:style>
  <w:style w:type="paragraph" w:customStyle="1" w:styleId="MarginEdition">
    <w:name w:val="Margin Edition"/>
    <w:basedOn w:val="MarginNote"/>
    <w:rsid w:val="008A7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37C"/>
    <w:rPr>
      <w:sz w:val="2"/>
      <w:szCs w:val="2"/>
    </w:rPr>
  </w:style>
  <w:style w:type="character" w:customStyle="1" w:styleId="Small">
    <w:name w:val="Small"/>
    <w:basedOn w:val="DefaultParagraphFont"/>
    <w:rsid w:val="008A737C"/>
    <w:rPr>
      <w:sz w:val="16"/>
    </w:rPr>
  </w:style>
  <w:style w:type="paragraph" w:customStyle="1" w:styleId="WideTable">
    <w:name w:val="Wide Table"/>
    <w:basedOn w:val="Normal"/>
    <w:rsid w:val="008A7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37C"/>
  </w:style>
  <w:style w:type="paragraph" w:styleId="Quote">
    <w:name w:val="Quote"/>
    <w:basedOn w:val="Heading1"/>
    <w:link w:val="QuoteChar"/>
    <w:qFormat/>
    <w:rsid w:val="008A7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37C"/>
    <w:pPr>
      <w:pageBreakBefore/>
    </w:pPr>
  </w:style>
  <w:style w:type="paragraph" w:customStyle="1" w:styleId="Border">
    <w:name w:val="Border"/>
    <w:basedOn w:val="Normal"/>
    <w:qFormat/>
    <w:rsid w:val="008A7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37C"/>
    <w:rPr>
      <w:u w:val="single"/>
    </w:rPr>
  </w:style>
  <w:style w:type="character" w:customStyle="1" w:styleId="BoldandItalics">
    <w:name w:val="Bold and Italics"/>
    <w:qFormat/>
    <w:rsid w:val="008A737C"/>
    <w:rPr>
      <w:b/>
      <w:i/>
      <w:u w:val="none"/>
    </w:rPr>
  </w:style>
  <w:style w:type="paragraph" w:styleId="BalloonText">
    <w:name w:val="Balloon Text"/>
    <w:basedOn w:val="Normal"/>
    <w:link w:val="BalloonTextChar"/>
    <w:rsid w:val="008A7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37C"/>
    <w:pPr>
      <w:spacing w:before="0" w:after="0"/>
    </w:pPr>
  </w:style>
  <w:style w:type="paragraph" w:customStyle="1" w:styleId="BodyTextBold">
    <w:name w:val="Body Text Bold"/>
    <w:basedOn w:val="BodyText"/>
    <w:qFormat/>
    <w:rsid w:val="008A737C"/>
    <w:rPr>
      <w:b/>
    </w:rPr>
  </w:style>
  <w:style w:type="character" w:styleId="Hyperlink">
    <w:name w:val="Hyperlink"/>
    <w:basedOn w:val="DefaultParagraphFont"/>
    <w:uiPriority w:val="99"/>
    <w:unhideWhenUsed/>
    <w:rsid w:val="00157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2294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CUAMPF511 Develop programs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