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4BC0" w:rsidP="00C14B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CUAMPF506 Present live audition programs</w:t>
      </w:r>
      <w:r>
        <w:fldChar w:fldCharType="end"/>
      </w:r>
    </w:p>
    <w:p w:rsidR="00C14BC0" w:rsidP="00C14BC0">
      <w:pPr>
        <w:pStyle w:val="Version"/>
        <w:sectPr w:rsidSect="00BA4F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4F53" w:rsidP="00BA4F53">
      <w:pPr>
        <w:pStyle w:val="SuperHeading"/>
      </w:pPr>
      <w:r w:rsidRPr="00BA4F53">
        <w:t>CUAMPF506 Present live audition programs</w:t>
      </w:r>
    </w:p>
    <w:p w:rsidR="00000000" w:rsidRPr="00BA4F53" w:rsidP="00BA4F53">
      <w:pPr>
        <w:pStyle w:val="Heading1"/>
      </w:pPr>
      <w:bookmarkStart w:id="1" w:name="O_799836"/>
      <w:bookmarkEnd w:id="1"/>
      <w:r w:rsidRPr="00BA4F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A4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53" w:rsidP="00BA4F53">
            <w:pPr>
              <w:pStyle w:val="BodyText"/>
            </w:pPr>
            <w:r w:rsidRPr="00BA4F5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53">
            <w:pPr>
              <w:pStyle w:val="BodyText"/>
              <w:rPr>
                <w:lang w:val="en-NZ"/>
              </w:rPr>
            </w:pPr>
            <w:r w:rsidRPr="00BA4F53">
              <w:rPr>
                <w:rStyle w:val="SpecialBold"/>
              </w:rPr>
              <w:t>Comments</w:t>
            </w:r>
          </w:p>
        </w:tc>
      </w:tr>
      <w:tr w:rsidTr="00BA4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53">
            <w:pPr>
              <w:pStyle w:val="BodyText"/>
              <w:rPr>
                <w:lang w:val="en-NZ"/>
              </w:rPr>
            </w:pPr>
            <w:r w:rsidRPr="00BA4F5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53" w:rsidP="00BA4F53">
            <w:pPr>
              <w:pStyle w:val="BodyText"/>
            </w:pPr>
            <w:r w:rsidRPr="00BA4F53">
              <w:t>This version first released with CUA Creative Arts and Culture Training Package version 2.0.</w:t>
            </w:r>
          </w:p>
        </w:tc>
      </w:tr>
    </w:tbl>
    <w:p w:rsidR="00000000" w:rsidRPr="00BA4F53" w:rsidP="00BA4F53">
      <w:pPr>
        <w:pStyle w:val="BodyText"/>
      </w:pPr>
    </w:p>
    <w:p w:rsidR="00000000" w:rsidRPr="00BA4F53" w:rsidP="00BA4F53">
      <w:pPr>
        <w:pStyle w:val="AllowPageBreak"/>
      </w:pPr>
    </w:p>
    <w:p w:rsidR="00000000" w:rsidRPr="00BA4F53" w:rsidP="00BA4F53">
      <w:pPr>
        <w:pStyle w:val="Heading1"/>
      </w:pPr>
      <w:bookmarkStart w:id="2" w:name="O_799837"/>
      <w:bookmarkEnd w:id="2"/>
      <w:r w:rsidRPr="00BA4F53">
        <w:t>Application</w:t>
      </w:r>
    </w:p>
    <w:p w:rsidR="00000000" w:rsidRPr="00BA4F53" w:rsidP="00C14BC0">
      <w:pPr>
        <w:pStyle w:val="BodyText"/>
      </w:pPr>
      <w:r w:rsidRPr="00BA4F53">
        <w:t>This unit describes the skills and knowledge required to prepare for and perform at</w:t>
      </w:r>
      <w:r w:rsidRPr="00BA4F53">
        <w:t xml:space="preserve"> an audition.</w:t>
      </w:r>
    </w:p>
    <w:p w:rsidR="00000000" w:rsidRPr="00BA4F53" w:rsidP="00C14BC0">
      <w:pPr>
        <w:pStyle w:val="BodyText"/>
      </w:pPr>
      <w:r w:rsidRPr="00BA4F53">
        <w:t xml:space="preserve">It applies to instrumentalists and vocalists who want to prepare for live auditions so that they can showcase their performance skills to prospective employers. </w:t>
      </w:r>
    </w:p>
    <w:p w:rsidR="00C14BC0" w:rsidP="00C14BC0">
      <w:pPr>
        <w:pStyle w:val="BodyText"/>
      </w:pPr>
      <w:r w:rsidRPr="00BA4F53">
        <w:t xml:space="preserve">No licensing, legislative or certification requirements apply to this unit at </w:t>
      </w:r>
      <w:r w:rsidRPr="00BA4F53">
        <w:t>the time of publication.</w:t>
      </w:r>
    </w:p>
    <w:p w:rsidR="00000000" w:rsidRPr="00BA4F53" w:rsidP="00BA4F53">
      <w:pPr>
        <w:pStyle w:val="Heading1"/>
      </w:pPr>
      <w:bookmarkStart w:id="3" w:name="O_799840"/>
      <w:bookmarkEnd w:id="3"/>
      <w:r w:rsidRPr="00BA4F53">
        <w:t>Unit Sector</w:t>
      </w:r>
    </w:p>
    <w:p w:rsidR="00000000" w:rsidRPr="00BA4F53" w:rsidP="00C14BC0">
      <w:pPr>
        <w:pStyle w:val="BodyText"/>
      </w:pPr>
      <w:r w:rsidRPr="00BA4F53">
        <w:t>Performing arts – music performance</w:t>
      </w:r>
    </w:p>
    <w:p w:rsidR="00000000" w:rsidRPr="00BA4F53" w:rsidP="00BA4F53">
      <w:pPr>
        <w:pStyle w:val="Heading1"/>
      </w:pPr>
      <w:bookmarkStart w:id="4" w:name="O_799841"/>
      <w:bookmarkEnd w:id="4"/>
      <w:r w:rsidRPr="00BA4F5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A4F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53" w:rsidP="00BA4F53">
            <w:pPr>
              <w:pStyle w:val="BodyText"/>
            </w:pPr>
            <w:r w:rsidRPr="00BA4F5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53">
            <w:pPr>
              <w:pStyle w:val="BodyText"/>
              <w:rPr>
                <w:lang w:val="en-NZ"/>
              </w:rPr>
            </w:pPr>
            <w:r w:rsidRPr="00BA4F53">
              <w:rPr>
                <w:rStyle w:val="SpecialBold"/>
              </w:rPr>
              <w:t>PERFORMANCE CRITERIA</w:t>
            </w:r>
          </w:p>
        </w:tc>
      </w:tr>
      <w:tr w:rsidTr="00BA4F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53" w:rsidP="00BA4F53">
            <w:pPr>
              <w:pStyle w:val="BodyText"/>
            </w:pPr>
            <w:r w:rsidRPr="00BA4F5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53">
            <w:pPr>
              <w:pStyle w:val="BodyText"/>
              <w:rPr>
                <w:lang w:val="en-NZ"/>
              </w:rPr>
            </w:pPr>
            <w:r w:rsidRPr="00BA4F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4F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53">
            <w:pPr>
              <w:pStyle w:val="BodyText"/>
              <w:rPr>
                <w:lang w:val="en-NZ"/>
              </w:rPr>
            </w:pPr>
            <w:r w:rsidRPr="00BA4F53">
              <w:t>1. Plan audition program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53" w:rsidP="00BA4F53">
            <w:pPr>
              <w:pStyle w:val="BodyText"/>
            </w:pPr>
            <w:r w:rsidRPr="00BA4F53">
              <w:t>1.1 Confirm audition requirements in consultation with appropriate people</w:t>
            </w:r>
          </w:p>
          <w:p w:rsidR="00000000" w:rsidRPr="00BA4F53" w:rsidP="00BA4F53">
            <w:pPr>
              <w:pStyle w:val="BodyText"/>
            </w:pPr>
            <w:r w:rsidRPr="00BA4F53">
              <w:t>1.2 Research the background and business of auditioning body</w:t>
            </w:r>
          </w:p>
          <w:p w:rsidR="00000000" w:rsidRPr="00BA4F53" w:rsidP="00BA4F53">
            <w:pPr>
              <w:pStyle w:val="BodyText"/>
            </w:pPr>
            <w:r w:rsidRPr="00BA4F53">
              <w:t>1.3 Plan program to suit auditioning body’s requirements</w:t>
            </w:r>
          </w:p>
          <w:p w:rsidR="00000000" w:rsidRPr="00BA4F53" w:rsidP="00BA4F53">
            <w:pPr>
              <w:pStyle w:val="BodyText"/>
            </w:pPr>
            <w:r w:rsidRPr="00BA4F53">
              <w:t>1.4 Prepare a varied program aligned to the technical and stylistic requirements of audition, and that demonstrates own strengths in performance</w:t>
            </w:r>
          </w:p>
          <w:p w:rsidR="00000000" w:rsidRPr="00BA4F53" w:rsidP="00BA4F53">
            <w:pPr>
              <w:pStyle w:val="BodyText"/>
            </w:pPr>
            <w:r w:rsidRPr="00BA4F53">
              <w:t>1.5 Observe all protocols, either specifically prescr</w:t>
            </w:r>
            <w:r w:rsidRPr="00BA4F53">
              <w:t xml:space="preserve">ibed by </w:t>
            </w:r>
            <w:r w:rsidRPr="00BA4F53">
              <w:t>auditioning body or otherwise appropriate to context</w:t>
            </w:r>
          </w:p>
          <w:p w:rsidR="00000000" w:rsidRPr="00BA4F53" w:rsidP="00BA4F53">
            <w:pPr>
              <w:pStyle w:val="BodyText"/>
            </w:pPr>
            <w:r w:rsidRPr="00BA4F53">
              <w:t>1.6 Confirm arrangements with accompanist or ensemble to allow maximum rehearsal time</w:t>
            </w:r>
          </w:p>
          <w:p w:rsidR="00000000" w:rsidRPr="00BA4F53" w:rsidP="00BA4F53">
            <w:pPr>
              <w:pStyle w:val="BodyText"/>
            </w:pPr>
            <w:r w:rsidRPr="00BA4F53">
              <w:t>1.7 Test the audition venue and facilities in advance, or inspect to assess warm-up possibilities where possi</w:t>
            </w:r>
            <w:r w:rsidRPr="00BA4F53">
              <w:t>ble</w:t>
            </w:r>
          </w:p>
          <w:p w:rsidR="00000000" w:rsidP="00BA4F53">
            <w:pPr>
              <w:pStyle w:val="BodyText"/>
              <w:rPr>
                <w:lang w:val="en-NZ"/>
              </w:rPr>
            </w:pPr>
            <w:r w:rsidRPr="00BA4F53">
              <w:t>1.8 Organise portfolio to present to auditioning body in required format</w:t>
            </w:r>
          </w:p>
        </w:tc>
      </w:tr>
      <w:tr w:rsidTr="00BA4F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53">
            <w:pPr>
              <w:pStyle w:val="BodyText"/>
              <w:rPr>
                <w:lang w:val="en-NZ"/>
              </w:rPr>
            </w:pPr>
            <w:r w:rsidRPr="00BA4F53">
              <w:t>2. Prepare for audition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53" w:rsidP="00BA4F53">
            <w:pPr>
              <w:pStyle w:val="BodyText"/>
            </w:pPr>
            <w:r w:rsidRPr="00BA4F53">
              <w:t>2.1 Purchase or hire scores, sheet music, recordings or other materials necessary for the program</w:t>
            </w:r>
          </w:p>
          <w:p w:rsidR="00000000" w:rsidRPr="00BA4F53" w:rsidP="00BA4F53">
            <w:pPr>
              <w:pStyle w:val="BodyText"/>
            </w:pPr>
            <w:r w:rsidRPr="00BA4F53">
              <w:t>2.2 Comply with copyright and performing rights requirements for music to be performed at audition</w:t>
            </w:r>
          </w:p>
          <w:p w:rsidR="00000000" w:rsidRPr="00BA4F53" w:rsidP="00BA4F53">
            <w:pPr>
              <w:pStyle w:val="BodyText"/>
            </w:pPr>
            <w:r w:rsidRPr="00BA4F53">
              <w:t>2.3 Check and arrange that instruments and/or accessories to be used in the audition are in optimum working order</w:t>
            </w:r>
          </w:p>
          <w:p w:rsidR="00000000" w:rsidRPr="00BA4F53" w:rsidP="00BA4F53">
            <w:pPr>
              <w:pStyle w:val="BodyText"/>
            </w:pPr>
            <w:r w:rsidRPr="00BA4F53">
              <w:t>2.4 Check the tuning of instruments in adva</w:t>
            </w:r>
            <w:r w:rsidRPr="00BA4F53">
              <w:t>nce, and take measures to enable ease and accuracy of tuning both in preparation for, and during, the audition</w:t>
            </w:r>
          </w:p>
          <w:p w:rsidR="00000000" w:rsidRPr="00BA4F53" w:rsidP="00BA4F53">
            <w:pPr>
              <w:pStyle w:val="BodyText"/>
            </w:pPr>
            <w:r w:rsidRPr="00BA4F53">
              <w:t>2.5 Confirm that dress, stagecraft presentation and equipment are appropriate to the audition venue and musical context</w:t>
            </w:r>
          </w:p>
          <w:p w:rsidR="00000000" w:rsidP="00BA4F53">
            <w:pPr>
              <w:pStyle w:val="BodyText"/>
              <w:rPr>
                <w:lang w:val="en-NZ"/>
              </w:rPr>
            </w:pPr>
            <w:r w:rsidRPr="00BA4F53">
              <w:t>2.6 Inspect and try out i</w:t>
            </w:r>
            <w:r w:rsidRPr="00BA4F53">
              <w:t>nstruments and/or equipment where possible in advance of the audition when they are to be supplied by the auditioning body at the venue</w:t>
            </w:r>
          </w:p>
        </w:tc>
      </w:tr>
      <w:tr w:rsidTr="00BA4F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53">
            <w:pPr>
              <w:pStyle w:val="BodyText"/>
              <w:rPr>
                <w:lang w:val="en-NZ"/>
              </w:rPr>
            </w:pPr>
            <w:r w:rsidRPr="00BA4F53">
              <w:t>3. Present audition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53" w:rsidP="00BA4F53">
            <w:pPr>
              <w:pStyle w:val="BodyText"/>
            </w:pPr>
            <w:r w:rsidRPr="00BA4F53">
              <w:t>3.1 Arrive at the venue in time to allow for warm up and registration procedures</w:t>
            </w:r>
          </w:p>
          <w:p w:rsidR="00000000" w:rsidRPr="00BA4F53" w:rsidP="00BA4F53">
            <w:pPr>
              <w:pStyle w:val="BodyText"/>
            </w:pPr>
            <w:r w:rsidRPr="00BA4F53">
              <w:t>3.2 Use relaxation</w:t>
            </w:r>
            <w:r w:rsidRPr="00BA4F53">
              <w:t xml:space="preserve"> techniques to overcome performance anxiety as required</w:t>
            </w:r>
          </w:p>
          <w:p w:rsidR="00000000" w:rsidRPr="00BA4F53" w:rsidP="00BA4F53">
            <w:pPr>
              <w:pStyle w:val="BodyText"/>
            </w:pPr>
            <w:r w:rsidRPr="00BA4F53">
              <w:t>3.3 Check that required resources are on hand and available in a manner that allows the audition to proceed without undue interruption</w:t>
            </w:r>
          </w:p>
          <w:p w:rsidR="00000000" w:rsidRPr="00BA4F53" w:rsidP="00BA4F53">
            <w:pPr>
              <w:pStyle w:val="BodyText"/>
            </w:pPr>
            <w:r w:rsidRPr="00BA4F53">
              <w:t xml:space="preserve">3.4 Perform audition program, demonstrating mastery of technical </w:t>
            </w:r>
            <w:r w:rsidRPr="00BA4F53">
              <w:t>and expressive musicality of the pieces</w:t>
            </w:r>
          </w:p>
          <w:p w:rsidR="00000000" w:rsidRPr="00BA4F53" w:rsidP="00BA4F53">
            <w:pPr>
              <w:pStyle w:val="BodyText"/>
            </w:pPr>
            <w:r w:rsidRPr="00BA4F53">
              <w:t>3.5 Apply music knowledge and listening skills to adjust performance intonation, musical nuance and responsiveness to fellow performers appropriately throughout the audition</w:t>
            </w:r>
          </w:p>
          <w:p w:rsidR="00000000" w:rsidRPr="00BA4F53" w:rsidP="00BA4F53">
            <w:pPr>
              <w:pStyle w:val="BodyText"/>
            </w:pPr>
            <w:r w:rsidRPr="00BA4F53">
              <w:t>3.6 Listen carefully and respond to instru</w:t>
            </w:r>
            <w:r w:rsidRPr="00BA4F53">
              <w:t>ctions given during the audition, including cutting off the performance if and when instructed</w:t>
            </w:r>
          </w:p>
          <w:p w:rsidR="00000000" w:rsidRPr="00BA4F53" w:rsidP="00BA4F53">
            <w:pPr>
              <w:pStyle w:val="BodyText"/>
            </w:pPr>
            <w:r w:rsidRPr="00BA4F53">
              <w:t>3.7 Maintain a positive and courteous manner with auditioner and fellow performers</w:t>
            </w:r>
          </w:p>
          <w:p w:rsidR="00000000" w:rsidP="00BA4F53">
            <w:pPr>
              <w:pStyle w:val="BodyText"/>
              <w:rPr>
                <w:lang w:val="en-NZ"/>
              </w:rPr>
            </w:pPr>
            <w:r w:rsidRPr="00BA4F53">
              <w:t>3.8 Answer questions and/or present portfolio as required</w:t>
            </w:r>
          </w:p>
        </w:tc>
      </w:tr>
      <w:tr w:rsidTr="00BA4F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53">
            <w:pPr>
              <w:pStyle w:val="BodyText"/>
              <w:rPr>
                <w:lang w:val="en-NZ"/>
              </w:rPr>
            </w:pPr>
            <w:r w:rsidRPr="00BA4F53">
              <w:t>4. Follow up auditi</w:t>
            </w:r>
            <w:r w:rsidRPr="00BA4F53">
              <w:t>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53" w:rsidP="00BA4F53">
            <w:pPr>
              <w:pStyle w:val="BodyText"/>
            </w:pPr>
            <w:r w:rsidRPr="00BA4F53">
              <w:t>4.1 Confirm an expected time for hearing the audition outcome at the completion of the audition</w:t>
            </w:r>
          </w:p>
          <w:p w:rsidR="00000000" w:rsidRPr="00BA4F53" w:rsidP="00BA4F53">
            <w:pPr>
              <w:pStyle w:val="BodyText"/>
            </w:pPr>
            <w:r w:rsidRPr="00BA4F53">
              <w:t>4.2 Obtain details of contract interview, and follow up accordingly where result is successful</w:t>
            </w:r>
          </w:p>
          <w:p w:rsidR="00000000" w:rsidRPr="00BA4F53" w:rsidP="00BA4F53">
            <w:pPr>
              <w:pStyle w:val="BodyText"/>
            </w:pPr>
            <w:r w:rsidRPr="00BA4F53">
              <w:t>4.3 Follow up with a courteous request for appraisal and furth</w:t>
            </w:r>
            <w:r w:rsidRPr="00BA4F53">
              <w:t>er advice where result is unsuccessful</w:t>
            </w:r>
          </w:p>
          <w:p w:rsidR="00000000" w:rsidRPr="00BA4F53" w:rsidP="00BA4F53">
            <w:pPr>
              <w:pStyle w:val="BodyText"/>
            </w:pPr>
            <w:r w:rsidRPr="00BA4F53">
              <w:t>4.4 Evaluate own audition performance and feedback received to inform future audition preparation and performance</w:t>
            </w:r>
          </w:p>
          <w:p w:rsidR="00000000" w:rsidRPr="00BA4F53" w:rsidP="00BA4F53">
            <w:pPr>
              <w:pStyle w:val="BodyText"/>
            </w:pPr>
            <w:r w:rsidRPr="00BA4F53">
              <w:t>4.5 Send follow up correspon</w:t>
            </w:r>
            <w:r w:rsidRPr="00BA4F53">
              <w:t>dence after each audition whether successful or not to communicate appreciation of the opportunity and to encourage further opportunities</w:t>
            </w:r>
          </w:p>
        </w:tc>
      </w:tr>
    </w:tbl>
    <w:p w:rsidR="00000000" w:rsidRPr="00BA4F53" w:rsidP="00BA4F53">
      <w:pPr>
        <w:pStyle w:val="BodyText"/>
      </w:pPr>
    </w:p>
    <w:p w:rsidR="00000000" w:rsidRPr="00BA4F53" w:rsidP="00BA4F53">
      <w:pPr>
        <w:pStyle w:val="AllowPageBreak"/>
      </w:pPr>
    </w:p>
    <w:p w:rsidR="00000000" w:rsidRPr="00BA4F53" w:rsidP="00BA4F53">
      <w:pPr>
        <w:pStyle w:val="Heading1"/>
      </w:pPr>
      <w:bookmarkStart w:id="5" w:name="O_799842"/>
      <w:bookmarkEnd w:id="5"/>
      <w:r w:rsidRPr="00BA4F53">
        <w:t>Foundation Skills</w:t>
      </w:r>
    </w:p>
    <w:p w:rsidR="00000000" w:rsidRPr="00C14BC0" w:rsidP="00C14BC0">
      <w:pPr>
        <w:pStyle w:val="BodyText"/>
        <w:rPr>
          <w:i/>
        </w:rPr>
      </w:pPr>
      <w:r w:rsidRPr="00C14BC0">
        <w:rPr>
          <w:rStyle w:val="Emphasis"/>
        </w:rPr>
        <w:t>This section describes language, literacy, numeracy and employment skills incorpo</w:t>
      </w:r>
      <w:r w:rsidRPr="00C14BC0">
        <w:rPr>
          <w:rStyle w:val="Emphasis"/>
        </w:rPr>
        <w:t>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BA4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53" w:rsidP="00BA4F53">
            <w:pPr>
              <w:pStyle w:val="BodyText"/>
            </w:pPr>
            <w:r w:rsidRPr="00BA4F53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53" w:rsidP="00BA4F53">
            <w:pPr>
              <w:pStyle w:val="BodyText"/>
            </w:pPr>
            <w:r w:rsidRPr="00BA4F53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53">
            <w:pPr>
              <w:pStyle w:val="BodyText"/>
              <w:rPr>
                <w:lang w:val="en-NZ"/>
              </w:rPr>
            </w:pPr>
            <w:r w:rsidRPr="00BA4F53">
              <w:rPr>
                <w:rStyle w:val="SpecialBold"/>
              </w:rPr>
              <w:t>Description</w:t>
            </w:r>
          </w:p>
        </w:tc>
      </w:tr>
      <w:tr w:rsidTr="00BA4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53">
            <w:pPr>
              <w:pStyle w:val="BodyText"/>
              <w:rPr>
                <w:lang w:val="en-NZ"/>
              </w:rPr>
            </w:pPr>
            <w:r w:rsidRPr="00BA4F53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53">
            <w:pPr>
              <w:pStyle w:val="BodyText"/>
              <w:rPr>
                <w:lang w:val="en-NZ"/>
              </w:rPr>
            </w:pPr>
            <w:r w:rsidRPr="00BA4F53">
              <w:t>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53">
            <w:pPr>
              <w:pStyle w:val="ListBullet"/>
              <w:rPr>
                <w:lang w:val="en-NZ"/>
              </w:rPr>
            </w:pPr>
            <w:r w:rsidRPr="00BA4F53">
              <w:t>Seeks feedback to inform self-development</w:t>
            </w:r>
          </w:p>
        </w:tc>
      </w:tr>
      <w:tr w:rsidTr="00BA4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53">
            <w:pPr>
              <w:pStyle w:val="BodyText"/>
              <w:rPr>
                <w:lang w:val="en-NZ"/>
              </w:rPr>
            </w:pPr>
            <w:r w:rsidRPr="00BA4F53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53">
            <w:pPr>
              <w:pStyle w:val="BodyText"/>
              <w:rPr>
                <w:lang w:val="en-NZ"/>
              </w:rPr>
            </w:pPr>
            <w:r w:rsidRPr="00BA4F53">
              <w:t>1.2, 4.2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53">
            <w:pPr>
              <w:pStyle w:val="ListBullet"/>
              <w:rPr>
                <w:lang w:val="en-NZ"/>
              </w:rPr>
            </w:pPr>
            <w:r w:rsidRPr="00BA4F53">
              <w:t>Interprets textual information from relevant sources to identify compliance with policy and procedures</w:t>
            </w:r>
          </w:p>
        </w:tc>
      </w:tr>
      <w:tr w:rsidTr="00BA4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53">
            <w:pPr>
              <w:pStyle w:val="BodyText"/>
              <w:rPr>
                <w:lang w:val="en-NZ"/>
              </w:rPr>
            </w:pPr>
            <w:r w:rsidRPr="00BA4F53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53">
            <w:pPr>
              <w:pStyle w:val="BodyText"/>
              <w:rPr>
                <w:lang w:val="en-NZ"/>
              </w:rPr>
            </w:pPr>
            <w:r w:rsidRPr="00BA4F53">
              <w:t>1.4, 1.6, 1.8, 4.5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53">
            <w:pPr>
              <w:pStyle w:val="ListBullet"/>
              <w:rPr>
                <w:lang w:val="en-NZ"/>
              </w:rPr>
            </w:pPr>
            <w:r w:rsidRPr="00BA4F53">
              <w:t>Prepares correspondence using appropriate format and vocabulary</w:t>
            </w:r>
          </w:p>
        </w:tc>
      </w:tr>
      <w:tr w:rsidTr="00BA4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53">
            <w:pPr>
              <w:pStyle w:val="BodyText"/>
              <w:rPr>
                <w:lang w:val="en-NZ"/>
              </w:rPr>
            </w:pPr>
            <w:r w:rsidRPr="00BA4F53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53">
            <w:pPr>
              <w:pStyle w:val="BodyText"/>
              <w:rPr>
                <w:lang w:val="en-NZ"/>
              </w:rPr>
            </w:pPr>
            <w:r w:rsidRPr="00BA4F53">
              <w:t>1.1, 1.6, 2.5, 3.4-3.8, 4.1,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53" w:rsidP="00BA4F53">
            <w:pPr>
              <w:pStyle w:val="ListBullet"/>
            </w:pPr>
            <w:r w:rsidRPr="00BA4F53">
              <w:t>Pronou</w:t>
            </w:r>
            <w:r w:rsidRPr="00BA4F53">
              <w:t xml:space="preserve">nces words clearly, using language appropriate to audience and environment </w:t>
            </w:r>
          </w:p>
          <w:p w:rsidR="00000000" w:rsidP="00BA4F53">
            <w:pPr>
              <w:pStyle w:val="ListBullet"/>
              <w:rPr>
                <w:lang w:val="en-NZ"/>
              </w:rPr>
            </w:pPr>
            <w:r w:rsidRPr="00BA4F53">
              <w:t>Participates in a verbal exchange of ideas/solutions</w:t>
            </w:r>
          </w:p>
        </w:tc>
      </w:tr>
      <w:tr w:rsidTr="00BA4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53">
            <w:pPr>
              <w:pStyle w:val="BodyText"/>
              <w:rPr>
                <w:lang w:val="en-NZ"/>
              </w:rPr>
            </w:pPr>
            <w:r w:rsidRPr="00BA4F53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53">
            <w:pPr>
              <w:pStyle w:val="BodyText"/>
              <w:rPr>
                <w:lang w:val="en-NZ"/>
              </w:rPr>
            </w:pPr>
            <w:r w:rsidRPr="00BA4F53">
              <w:t>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53">
            <w:pPr>
              <w:pStyle w:val="ListBullet"/>
              <w:rPr>
                <w:lang w:val="en-NZ"/>
              </w:rPr>
            </w:pPr>
            <w:r w:rsidRPr="00BA4F53">
              <w:t>Estimates time accurately</w:t>
            </w:r>
          </w:p>
        </w:tc>
      </w:tr>
      <w:tr w:rsidTr="00BA4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53">
            <w:pPr>
              <w:pStyle w:val="BodyText"/>
              <w:rPr>
                <w:lang w:val="en-NZ"/>
              </w:rPr>
            </w:pPr>
            <w:r w:rsidRPr="00BA4F53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53">
            <w:pPr>
              <w:pStyle w:val="BodyText"/>
              <w:rPr>
                <w:lang w:val="en-NZ"/>
              </w:rPr>
            </w:pPr>
            <w:r w:rsidRPr="00BA4F53">
              <w:t>1.5, 2.2, 2.5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53" w:rsidP="00BA4F53">
            <w:pPr>
              <w:pStyle w:val="ListBullet"/>
            </w:pPr>
            <w:r w:rsidRPr="00BA4F53">
              <w:t>Follows protocols and procedures in preparing and presenting work</w:t>
            </w:r>
          </w:p>
          <w:p w:rsidR="00000000" w:rsidP="00BA4F53">
            <w:pPr>
              <w:pStyle w:val="ListBullet"/>
              <w:rPr>
                <w:lang w:val="en-NZ"/>
              </w:rPr>
            </w:pPr>
            <w:r w:rsidRPr="00BA4F53">
              <w:t>Recognises and implements relevant legislative, requirements</w:t>
            </w:r>
          </w:p>
        </w:tc>
      </w:tr>
      <w:tr w:rsidTr="00BA4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53">
            <w:pPr>
              <w:pStyle w:val="BodyText"/>
              <w:rPr>
                <w:lang w:val="en-NZ"/>
              </w:rPr>
            </w:pPr>
            <w:r w:rsidRPr="00BA4F53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53">
            <w:pPr>
              <w:pStyle w:val="BodyText"/>
              <w:rPr>
                <w:lang w:val="en-NZ"/>
              </w:rPr>
            </w:pPr>
            <w:r w:rsidRPr="00BA4F53">
              <w:t>1.1, 3.4-3.8, 4.1, 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53" w:rsidP="00BA4F53">
            <w:pPr>
              <w:pStyle w:val="ListBullet"/>
            </w:pPr>
            <w:r w:rsidRPr="00BA4F53">
              <w:t>Works collaboratively with others in the creative process</w:t>
            </w:r>
          </w:p>
          <w:p w:rsidR="00000000" w:rsidP="00BA4F53">
            <w:pPr>
              <w:pStyle w:val="ListBullet"/>
              <w:rPr>
                <w:lang w:val="en-NZ"/>
              </w:rPr>
            </w:pPr>
            <w:r w:rsidRPr="00BA4F53">
              <w:t>Uses appropriate communi</w:t>
            </w:r>
            <w:r w:rsidRPr="00BA4F53">
              <w:t>cation practices and protocols</w:t>
            </w:r>
          </w:p>
        </w:tc>
      </w:tr>
      <w:tr w:rsidTr="00BA4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53">
            <w:pPr>
              <w:pStyle w:val="BodyText"/>
              <w:rPr>
                <w:lang w:val="en-NZ"/>
              </w:rPr>
            </w:pPr>
            <w:r w:rsidRPr="00BA4F53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53">
            <w:pPr>
              <w:pStyle w:val="BodyText"/>
              <w:rPr>
                <w:lang w:val="en-NZ"/>
              </w:rPr>
            </w:pPr>
            <w:r w:rsidRPr="00BA4F53">
              <w:t>1.2-1.4, 1.7, 1.8, 2.1, 2.3-2.6, 3.1-3.3, 4.1-4.5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53" w:rsidP="00BA4F53">
            <w:pPr>
              <w:pStyle w:val="ListBullet"/>
            </w:pPr>
            <w:r w:rsidRPr="00BA4F53">
              <w:t>Applies research skills for planning purposes</w:t>
            </w:r>
          </w:p>
          <w:p w:rsidR="00000000" w:rsidRPr="00BA4F53" w:rsidP="00BA4F53">
            <w:pPr>
              <w:pStyle w:val="ListBullet"/>
            </w:pPr>
            <w:r w:rsidRPr="00BA4F53">
              <w:t xml:space="preserve">Plans, organises and completes tasks required to complete all steps of the audition process </w:t>
            </w:r>
          </w:p>
          <w:p w:rsidR="00000000" w:rsidRPr="00BA4F53" w:rsidP="00BA4F53">
            <w:pPr>
              <w:pStyle w:val="ListBullet"/>
            </w:pPr>
            <w:r w:rsidRPr="00BA4F53">
              <w:t>Makes decisions about audition program and evaluates outcomes</w:t>
            </w:r>
          </w:p>
        </w:tc>
      </w:tr>
    </w:tbl>
    <w:p w:rsidR="00000000" w:rsidRPr="00BA4F53" w:rsidP="00BA4F53">
      <w:pPr>
        <w:pStyle w:val="BodyText"/>
      </w:pPr>
    </w:p>
    <w:p w:rsidR="00000000" w:rsidRPr="00BA4F53" w:rsidP="00BA4F53">
      <w:pPr>
        <w:pStyle w:val="AllowPageBreak"/>
      </w:pPr>
    </w:p>
    <w:p w:rsidR="00000000" w:rsidRPr="00BA4F53" w:rsidP="00BA4F53">
      <w:pPr>
        <w:pStyle w:val="Heading1"/>
      </w:pPr>
      <w:bookmarkStart w:id="6" w:name="O_799844"/>
      <w:bookmarkEnd w:id="6"/>
      <w:r w:rsidRPr="00BA4F5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A4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53" w:rsidP="00BA4F53">
            <w:pPr>
              <w:pStyle w:val="BodyText"/>
            </w:pPr>
            <w:r w:rsidRPr="00BA4F53">
              <w:rPr>
                <w:rStyle w:val="SpecialBold"/>
              </w:rPr>
              <w:t xml:space="preserve">Code and title </w:t>
            </w:r>
          </w:p>
          <w:p w:rsidR="00000000" w:rsidRPr="00BA4F53" w:rsidP="00BA4F53">
            <w:pPr>
              <w:pStyle w:val="BodyText"/>
            </w:pPr>
            <w:r w:rsidRPr="00BA4F5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53" w:rsidP="00BA4F53">
            <w:pPr>
              <w:pStyle w:val="BodyText"/>
            </w:pPr>
            <w:r w:rsidRPr="00BA4F53">
              <w:rPr>
                <w:rStyle w:val="SpecialBold"/>
              </w:rPr>
              <w:t>Code and title</w:t>
            </w:r>
          </w:p>
          <w:p w:rsidR="00000000" w:rsidRPr="00BA4F53" w:rsidP="00BA4F53">
            <w:pPr>
              <w:pStyle w:val="BodyText"/>
            </w:pPr>
            <w:r w:rsidRPr="00BA4F5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53" w:rsidP="00BA4F53">
            <w:pPr>
              <w:pStyle w:val="BodyText"/>
            </w:pPr>
            <w:r w:rsidRPr="00BA4F5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53">
            <w:pPr>
              <w:pStyle w:val="BodyText"/>
              <w:rPr>
                <w:lang w:val="en-NZ"/>
              </w:rPr>
            </w:pPr>
            <w:r w:rsidRPr="00BA4F53">
              <w:rPr>
                <w:rStyle w:val="SpecialBold"/>
              </w:rPr>
              <w:t>Equivalence status</w:t>
            </w:r>
          </w:p>
        </w:tc>
      </w:tr>
      <w:tr w:rsidTr="00BA4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53">
            <w:pPr>
              <w:pStyle w:val="BodyText"/>
              <w:rPr>
                <w:lang w:val="en-NZ"/>
              </w:rPr>
            </w:pPr>
            <w:r w:rsidRPr="00BA4F53">
              <w:t>CUAMPF506 Present live audition programs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53">
            <w:pPr>
              <w:pStyle w:val="BodyText"/>
              <w:rPr>
                <w:lang w:val="en-NZ"/>
              </w:rPr>
            </w:pPr>
            <w:r w:rsidRPr="00BA4F53">
              <w:t>CUSMPF507A Present live audition programs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53" w:rsidP="00BA4F53">
            <w:pPr>
              <w:pStyle w:val="BodyText"/>
            </w:pPr>
            <w:r w:rsidRPr="00BA4F53">
              <w:t>Updated to meet Standards for Training Packages.</w:t>
            </w:r>
          </w:p>
          <w:p w:rsidR="00000000" w:rsidP="00BA4F53">
            <w:pPr>
              <w:pStyle w:val="BodyText"/>
              <w:rPr>
                <w:lang w:val="en-NZ"/>
              </w:rPr>
            </w:pPr>
            <w:r w:rsidRPr="00BA4F53">
              <w:t>Minor edits to performance criteria to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53" w:rsidP="00BA4F53">
            <w:pPr>
              <w:pStyle w:val="BodyText"/>
            </w:pPr>
            <w:r w:rsidRPr="00BA4F53">
              <w:t>Equivalent unit</w:t>
            </w:r>
          </w:p>
        </w:tc>
      </w:tr>
    </w:tbl>
    <w:p w:rsidR="00C14BC0" w:rsidP="00BA4F53">
      <w:pPr>
        <w:pStyle w:val="BodyText"/>
      </w:pPr>
    </w:p>
    <w:p w:rsidR="00C14BC0" w:rsidP="00BA4F53">
      <w:pPr>
        <w:pStyle w:val="BodyText"/>
      </w:pPr>
    </w:p>
    <w:p w:rsidR="00000000" w:rsidRPr="00BA4F53" w:rsidP="00BA4F53">
      <w:pPr>
        <w:pStyle w:val="Heading1"/>
      </w:pPr>
      <w:bookmarkStart w:id="7" w:name="O_799851"/>
      <w:bookmarkEnd w:id="7"/>
      <w:r w:rsidRPr="00BA4F53">
        <w:t>Links</w:t>
      </w:r>
    </w:p>
    <w:p w:rsidR="00000000" w:rsidRPr="00BA4F53" w:rsidP="00C14BC0">
      <w:pPr>
        <w:pStyle w:val="BodyText"/>
      </w:pPr>
      <w:r w:rsidRPr="00BA4F5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A69D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A4F53" w:rsidP="00BA4F53"/>
    <w:sectPr w:rsidSect="00BA4F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F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F53" w:rsidRPr="00C14BC0" w:rsidP="00C14B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F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BC0" w:rsidP="00BA4F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4BC0" w:rsidP="00BA4F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14BC0" w:rsidP="00BA4F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F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B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4F53" w:rsidRPr="00C14BC0" w:rsidP="00C14B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F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BC0" w:rsidRPr="002D2AF8" w:rsidP="00BA4F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CUAMPF506 Present live audition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C14BC0" w:rsidP="00BA4F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0AB5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C81E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F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4F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4F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4F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4F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4F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4F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4F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4F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4F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4F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4F53"/>
  </w:style>
  <w:style w:type="character" w:customStyle="1" w:styleId="Heading1Char">
    <w:name w:val="Heading 1 Char"/>
    <w:basedOn w:val="DefaultParagraphFont"/>
    <w:link w:val="Heading1"/>
    <w:rsid w:val="00BA4F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4F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4F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4F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4F53"/>
    <w:rPr>
      <w:b/>
      <w:spacing w:val="0"/>
    </w:rPr>
  </w:style>
  <w:style w:type="character" w:styleId="Emphasis">
    <w:name w:val="Emphasis"/>
    <w:basedOn w:val="DefaultParagraphFont"/>
    <w:qFormat/>
    <w:rsid w:val="00BA4F53"/>
    <w:rPr>
      <w:i/>
    </w:rPr>
  </w:style>
  <w:style w:type="paragraph" w:customStyle="1" w:styleId="SuperHeading">
    <w:name w:val="SuperHeading"/>
    <w:basedOn w:val="Normal"/>
    <w:rsid w:val="00BA4F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4F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4F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4F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4F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4F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4F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4F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4F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4F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4F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4F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4F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4F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4F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4F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4F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4F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4F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4F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4F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4F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4F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4F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4F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4F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4F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4F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4F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4F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4F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4F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4F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4F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4F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4F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4F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4F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4F53"/>
  </w:style>
  <w:style w:type="paragraph" w:styleId="TableofFigures">
    <w:name w:val="table of figures"/>
    <w:basedOn w:val="Normal"/>
    <w:next w:val="Normal"/>
    <w:semiHidden/>
    <w:rsid w:val="00BA4F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4F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4F53"/>
    <w:rPr>
      <w:rFonts w:ascii="Wingdings" w:hAnsi="Wingdings"/>
    </w:rPr>
  </w:style>
  <w:style w:type="paragraph" w:customStyle="1" w:styleId="TableHeading">
    <w:name w:val="Table Heading"/>
    <w:basedOn w:val="HeadingBase"/>
    <w:rsid w:val="00BA4F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4F53"/>
    <w:rPr>
      <w:color w:val="0033CC"/>
      <w:u w:val="none"/>
    </w:rPr>
  </w:style>
  <w:style w:type="paragraph" w:customStyle="1" w:styleId="BodyTextRight">
    <w:name w:val="Body Text Right"/>
    <w:basedOn w:val="BodyText"/>
    <w:rsid w:val="00BA4F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4F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4F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4F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4F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4F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4F53"/>
    <w:rPr>
      <w:sz w:val="32"/>
    </w:rPr>
  </w:style>
  <w:style w:type="paragraph" w:customStyle="1" w:styleId="HeadingProcedure">
    <w:name w:val="Heading Procedure"/>
    <w:basedOn w:val="HeadingBase"/>
    <w:next w:val="Normal"/>
    <w:rsid w:val="00BA4F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4F53"/>
    <w:pPr>
      <w:spacing w:before="60" w:after="60"/>
    </w:pPr>
  </w:style>
  <w:style w:type="paragraph" w:styleId="ListContinue">
    <w:name w:val="List Continue"/>
    <w:basedOn w:val="List"/>
    <w:rsid w:val="00BA4F53"/>
    <w:pPr>
      <w:ind w:firstLine="0"/>
    </w:pPr>
  </w:style>
  <w:style w:type="paragraph" w:customStyle="1" w:styleId="ListNote">
    <w:name w:val="List Note"/>
    <w:basedOn w:val="List"/>
    <w:rsid w:val="00BA4F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4F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4F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4F53"/>
    <w:rPr>
      <w:rFonts w:ascii="Courier New" w:hAnsi="Courier New"/>
    </w:rPr>
  </w:style>
  <w:style w:type="paragraph" w:customStyle="1" w:styleId="NoteBullet">
    <w:name w:val="Note Bullet"/>
    <w:basedOn w:val="Note"/>
    <w:rsid w:val="00BA4F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4F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4F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4F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4F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4F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4F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4F53"/>
    <w:rPr>
      <w:b/>
      <w:smallCaps/>
    </w:rPr>
  </w:style>
  <w:style w:type="paragraph" w:customStyle="1" w:styleId="TableListNumber">
    <w:name w:val="Table List Number"/>
    <w:basedOn w:val="ListNumber"/>
    <w:rsid w:val="00BA4F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4F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4F53"/>
    <w:pPr>
      <w:numPr>
        <w:numId w:val="8"/>
      </w:numPr>
    </w:pPr>
  </w:style>
  <w:style w:type="paragraph" w:customStyle="1" w:styleId="ListAlpha2">
    <w:name w:val="List Alpha 2"/>
    <w:basedOn w:val="List2"/>
    <w:rsid w:val="00BA4F53"/>
    <w:pPr>
      <w:numPr>
        <w:numId w:val="7"/>
      </w:numPr>
    </w:pPr>
  </w:style>
  <w:style w:type="paragraph" w:styleId="List2">
    <w:name w:val="List 2"/>
    <w:basedOn w:val="BodyText"/>
    <w:rsid w:val="00BA4F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4F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4F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4F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4F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4F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4F53"/>
    <w:pPr>
      <w:numPr>
        <w:numId w:val="3"/>
      </w:numPr>
    </w:pPr>
  </w:style>
  <w:style w:type="paragraph" w:styleId="ListContinue2">
    <w:name w:val="List Continue 2"/>
    <w:basedOn w:val="List2"/>
    <w:rsid w:val="00BA4F53"/>
    <w:pPr>
      <w:ind w:firstLine="0"/>
    </w:pPr>
  </w:style>
  <w:style w:type="paragraph" w:styleId="ListContinue3">
    <w:name w:val="List Continue 3"/>
    <w:basedOn w:val="List3"/>
    <w:rsid w:val="00BA4F53"/>
    <w:pPr>
      <w:ind w:left="1021" w:firstLine="0"/>
    </w:pPr>
  </w:style>
  <w:style w:type="paragraph" w:styleId="ListContinue4">
    <w:name w:val="List Continue 4"/>
    <w:basedOn w:val="List4"/>
    <w:rsid w:val="00BA4F53"/>
    <w:pPr>
      <w:ind w:firstLine="0"/>
    </w:pPr>
  </w:style>
  <w:style w:type="paragraph" w:styleId="ListContinue5">
    <w:name w:val="List Continue 5"/>
    <w:basedOn w:val="List5"/>
    <w:rsid w:val="00BA4F53"/>
    <w:pPr>
      <w:ind w:firstLine="0"/>
    </w:pPr>
  </w:style>
  <w:style w:type="paragraph" w:styleId="ListNumber3">
    <w:name w:val="List Number 3"/>
    <w:basedOn w:val="List3"/>
    <w:rsid w:val="00BA4F53"/>
    <w:pPr>
      <w:numPr>
        <w:numId w:val="4"/>
      </w:numPr>
    </w:pPr>
  </w:style>
  <w:style w:type="paragraph" w:styleId="ListNumber4">
    <w:name w:val="List Number 4"/>
    <w:basedOn w:val="List4"/>
    <w:rsid w:val="00BA4F53"/>
    <w:pPr>
      <w:numPr>
        <w:numId w:val="5"/>
      </w:numPr>
    </w:pPr>
  </w:style>
  <w:style w:type="paragraph" w:styleId="ListNumber5">
    <w:name w:val="List Number 5"/>
    <w:basedOn w:val="List5"/>
    <w:rsid w:val="00BA4F53"/>
    <w:pPr>
      <w:numPr>
        <w:numId w:val="6"/>
      </w:numPr>
    </w:pPr>
  </w:style>
  <w:style w:type="paragraph" w:styleId="BlockText">
    <w:name w:val="Block Text"/>
    <w:basedOn w:val="Normal"/>
    <w:rsid w:val="00BA4F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4F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4F53"/>
    <w:rPr>
      <w:sz w:val="16"/>
      <w:vertAlign w:val="superscript"/>
    </w:rPr>
  </w:style>
  <w:style w:type="character" w:customStyle="1" w:styleId="Symbols">
    <w:name w:val="Symbols"/>
    <w:basedOn w:val="DefaultParagraphFont"/>
    <w:rsid w:val="00BA4F53"/>
    <w:rPr>
      <w:rFonts w:ascii="Symbol" w:hAnsi="Symbol"/>
    </w:rPr>
  </w:style>
  <w:style w:type="character" w:customStyle="1" w:styleId="MenuOptions">
    <w:name w:val="Menu Options"/>
    <w:basedOn w:val="DefaultParagraphFont"/>
    <w:rsid w:val="00BA4F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4F53"/>
    <w:rPr>
      <w:b/>
    </w:rPr>
  </w:style>
  <w:style w:type="character" w:customStyle="1" w:styleId="Underlined">
    <w:name w:val="Underlined"/>
    <w:basedOn w:val="DefaultParagraphFont"/>
    <w:rsid w:val="00BA4F53"/>
    <w:rPr>
      <w:u w:val="single"/>
    </w:rPr>
  </w:style>
  <w:style w:type="paragraph" w:customStyle="1" w:styleId="TableBodyTextRight">
    <w:name w:val="Table Body Text Right"/>
    <w:basedOn w:val="TableBodyText"/>
    <w:rsid w:val="00BA4F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4F53"/>
    <w:rPr>
      <w:sz w:val="18"/>
    </w:rPr>
  </w:style>
  <w:style w:type="paragraph" w:customStyle="1" w:styleId="BodySmallRight">
    <w:name w:val="Body Small Right"/>
    <w:basedOn w:val="BodyTextRight"/>
    <w:rsid w:val="00BA4F53"/>
    <w:rPr>
      <w:sz w:val="18"/>
      <w:szCs w:val="18"/>
    </w:rPr>
  </w:style>
  <w:style w:type="paragraph" w:customStyle="1" w:styleId="MarginEdition">
    <w:name w:val="Margin Edition"/>
    <w:basedOn w:val="MarginNote"/>
    <w:rsid w:val="00BA4F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4F53"/>
    <w:rPr>
      <w:sz w:val="2"/>
      <w:szCs w:val="2"/>
    </w:rPr>
  </w:style>
  <w:style w:type="character" w:customStyle="1" w:styleId="Small">
    <w:name w:val="Small"/>
    <w:basedOn w:val="DefaultParagraphFont"/>
    <w:rsid w:val="00BA4F53"/>
    <w:rPr>
      <w:sz w:val="16"/>
    </w:rPr>
  </w:style>
  <w:style w:type="paragraph" w:customStyle="1" w:styleId="WideTable">
    <w:name w:val="Wide Table"/>
    <w:basedOn w:val="Normal"/>
    <w:rsid w:val="00BA4F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4F53"/>
  </w:style>
  <w:style w:type="paragraph" w:styleId="Quote">
    <w:name w:val="Quote"/>
    <w:basedOn w:val="Heading1"/>
    <w:link w:val="QuoteChar"/>
    <w:qFormat/>
    <w:rsid w:val="00BA4F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4F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4F53"/>
    <w:pPr>
      <w:pageBreakBefore/>
    </w:pPr>
  </w:style>
  <w:style w:type="paragraph" w:customStyle="1" w:styleId="Border">
    <w:name w:val="Border"/>
    <w:basedOn w:val="Normal"/>
    <w:qFormat/>
    <w:rsid w:val="00BA4F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4F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F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F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4F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4F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4F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4F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4F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4F53"/>
    <w:rPr>
      <w:u w:val="single"/>
    </w:rPr>
  </w:style>
  <w:style w:type="character" w:customStyle="1" w:styleId="BoldandItalics">
    <w:name w:val="Bold and Italics"/>
    <w:qFormat/>
    <w:rsid w:val="00BA4F53"/>
    <w:rPr>
      <w:b/>
      <w:i/>
      <w:u w:val="none"/>
    </w:rPr>
  </w:style>
  <w:style w:type="paragraph" w:styleId="BalloonText">
    <w:name w:val="Balloon Text"/>
    <w:basedOn w:val="Normal"/>
    <w:link w:val="BalloonTextChar"/>
    <w:rsid w:val="00BA4F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4F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4F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4F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4F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4F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4F53"/>
    <w:pPr>
      <w:spacing w:before="0" w:after="0"/>
    </w:pPr>
  </w:style>
  <w:style w:type="paragraph" w:customStyle="1" w:styleId="BodyTextBold">
    <w:name w:val="Body Text Bold"/>
    <w:basedOn w:val="BodyText"/>
    <w:qFormat/>
    <w:rsid w:val="00BA4F53"/>
    <w:rPr>
      <w:b/>
    </w:rPr>
  </w:style>
  <w:style w:type="character" w:styleId="Hyperlink">
    <w:name w:val="Hyperlink"/>
    <w:basedOn w:val="DefaultParagraphFont"/>
    <w:uiPriority w:val="99"/>
    <w:unhideWhenUsed/>
    <w:rsid w:val="00C14B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818</Words>
  <Characters>5012</Characters>
  <Application>Microsoft Office Word</Application>
  <DocSecurity>0</DocSecurity>
  <Lines>185</Lines>
  <Paragraphs>116</Paragraphs>
  <ScaleCrop>false</ScaleCrop>
  <Company>Author-it Software Corporation Ltd.</Company>
  <LinksUpToDate>false</LinksUpToDate>
  <CharactersWithSpaces>5714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CUAMPF506 Present live audition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2019-02-21T09:45:00Z</dcterms:created>
  <dcterms:modified xsi:type="dcterms:W3CDTF">2019-02-21T09:45:00Z</dcterms:modified>
</cp:coreProperties>
</file>