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0C8" w:rsidP="00990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CUAMPF505 Develop technical skills and expand repertoire</w:t>
      </w:r>
      <w:r>
        <w:fldChar w:fldCharType="end"/>
      </w:r>
    </w:p>
    <w:p w:rsidR="009900C8" w:rsidP="009900C8">
      <w:pPr>
        <w:pStyle w:val="Version"/>
        <w:sectPr w:rsidSect="00404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E64" w:rsidP="00404E64">
      <w:pPr>
        <w:pStyle w:val="SuperHeading"/>
      </w:pPr>
      <w:r w:rsidRPr="00404E64">
        <w:t>CUAMPF505 Develop technical skills and expand repertoire</w:t>
      </w:r>
    </w:p>
    <w:p w:rsidR="00000000" w:rsidRPr="00404E64" w:rsidP="00404E64">
      <w:pPr>
        <w:pStyle w:val="Heading1"/>
      </w:pPr>
      <w:bookmarkStart w:id="1" w:name="O_799666"/>
      <w:bookmarkEnd w:id="1"/>
      <w:r w:rsidRPr="00404E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4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rPr>
                <w:rStyle w:val="SpecialBold"/>
              </w:rPr>
              <w:t>Comments</w:t>
            </w:r>
          </w:p>
        </w:tc>
      </w:tr>
      <w:tr w:rsidTr="00404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t>This version first released with CUA Creative Arts and Culture Training Package version 2.0.</w:t>
            </w:r>
          </w:p>
        </w:tc>
      </w:tr>
    </w:tbl>
    <w:p w:rsidR="00000000" w:rsidRPr="00404E64" w:rsidP="00404E64">
      <w:pPr>
        <w:pStyle w:val="BodyText"/>
      </w:pPr>
    </w:p>
    <w:p w:rsidR="00000000" w:rsidRPr="00404E64" w:rsidP="00404E64">
      <w:pPr>
        <w:pStyle w:val="AllowPageBreak"/>
      </w:pPr>
    </w:p>
    <w:p w:rsidR="00000000" w:rsidRPr="00404E64" w:rsidP="00404E64">
      <w:pPr>
        <w:pStyle w:val="Heading1"/>
      </w:pPr>
      <w:bookmarkStart w:id="2" w:name="O_799667"/>
      <w:bookmarkEnd w:id="2"/>
      <w:r w:rsidRPr="00404E64">
        <w:t>Application</w:t>
      </w:r>
    </w:p>
    <w:p w:rsidR="00000000" w:rsidRPr="00404E64" w:rsidP="009900C8">
      <w:pPr>
        <w:pStyle w:val="BodyText"/>
      </w:pPr>
      <w:r w:rsidRPr="00404E64">
        <w:t>This unit describes the skills and knowledge required to refine ins</w:t>
      </w:r>
      <w:r w:rsidRPr="00404E64">
        <w:t xml:space="preserve">trumental techniques and expand the range of practical performance repertoire. </w:t>
      </w:r>
    </w:p>
    <w:p w:rsidR="00000000" w:rsidRPr="00404E64" w:rsidP="009900C8">
      <w:pPr>
        <w:pStyle w:val="BodyText"/>
      </w:pPr>
      <w:r w:rsidRPr="00404E64">
        <w:t xml:space="preserve">It applies to musicians who apply higher levels of technical and expressive skills to performance preparation, craft skills and musicianship. </w:t>
      </w:r>
    </w:p>
    <w:p w:rsidR="00000000" w:rsidRPr="00404E64" w:rsidP="009900C8">
      <w:pPr>
        <w:pStyle w:val="BodyText"/>
      </w:pPr>
      <w:r w:rsidRPr="00404E64">
        <w:t>No licensing, legislative or ce</w:t>
      </w:r>
      <w:r w:rsidRPr="00404E64">
        <w:t>rtification requirements apply to this unit at the time of publication.</w:t>
      </w:r>
    </w:p>
    <w:p w:rsidR="00000000" w:rsidRPr="00404E64" w:rsidP="00404E64">
      <w:pPr>
        <w:pStyle w:val="Heading1"/>
      </w:pPr>
      <w:bookmarkStart w:id="3" w:name="O_799670"/>
      <w:bookmarkEnd w:id="3"/>
      <w:r w:rsidRPr="00404E64">
        <w:t>Unit Sector</w:t>
      </w:r>
    </w:p>
    <w:p w:rsidR="00000000" w:rsidRPr="00404E64" w:rsidP="009900C8">
      <w:pPr>
        <w:pStyle w:val="BodyText"/>
      </w:pPr>
      <w:r w:rsidRPr="00404E64">
        <w:t>Performing arts – music performance</w:t>
      </w:r>
    </w:p>
    <w:p w:rsidR="00000000" w:rsidRPr="00404E64" w:rsidP="00404E64">
      <w:pPr>
        <w:pStyle w:val="Heading1"/>
      </w:pPr>
      <w:bookmarkStart w:id="4" w:name="O_799671"/>
      <w:bookmarkEnd w:id="4"/>
      <w:r w:rsidRPr="00404E6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04E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rPr>
                <w:rStyle w:val="SpecialBold"/>
              </w:rPr>
              <w:t>PERFORMANCE CRITERIA</w:t>
            </w:r>
          </w:p>
        </w:tc>
      </w:tr>
      <w:tr w:rsidTr="00404E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4E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1. Apply technical control in performing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t>1.1 Use control of the physical characteristics of chosen instrument t</w:t>
            </w:r>
            <w:r w:rsidRPr="00404E64">
              <w:t xml:space="preserve">o perform music </w:t>
            </w:r>
          </w:p>
          <w:p w:rsidR="00000000" w:rsidRPr="00404E64" w:rsidP="00404E64">
            <w:pPr>
              <w:pStyle w:val="BodyText"/>
            </w:pPr>
            <w:r w:rsidRPr="00404E64">
              <w:t>1.2 Exploit the expressive qualities of chosen instrument using technical control in performance</w:t>
            </w:r>
          </w:p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1.3 Control sound production to achieve consistency and reliability in performance across a wide range of repertoire in selected musical style</w:t>
            </w:r>
          </w:p>
        </w:tc>
      </w:tr>
      <w:tr w:rsidTr="00404E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 xml:space="preserve">2. Maintain and care for </w:t>
            </w:r>
            <w:r w:rsidRPr="00404E64">
              <w:t>the instrument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t xml:space="preserve">2.1 Use appropriate methods to care for, move, use and store the </w:t>
            </w:r>
            <w:r w:rsidRPr="00404E64">
              <w:t>instrument securely</w:t>
            </w:r>
          </w:p>
          <w:p w:rsidR="00000000" w:rsidRPr="00404E64" w:rsidP="00404E64">
            <w:pPr>
              <w:pStyle w:val="BodyText"/>
            </w:pPr>
            <w:r w:rsidRPr="00404E64">
              <w:t>2.2 Set up and/or warm up the instrument in preparation for practice or performance</w:t>
            </w:r>
          </w:p>
          <w:p w:rsidR="00000000" w:rsidRPr="00404E64" w:rsidP="00404E64">
            <w:pPr>
              <w:pStyle w:val="BodyText"/>
            </w:pPr>
            <w:r w:rsidRPr="00404E64">
              <w:t>2.3 Use instrumental accessories, fittings, maintenance and cleaning products to care for the instrument and enhance performance outcomes</w:t>
            </w:r>
          </w:p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2.4 Tune the instrument appropriately to the required standard and tuning conventions</w:t>
            </w:r>
          </w:p>
        </w:tc>
      </w:tr>
      <w:tr w:rsidTr="00404E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3. Develop techniques and expan</w:t>
            </w:r>
            <w:r w:rsidRPr="00404E64">
              <w:t>d repertoire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t xml:space="preserve">3.1 Plan practice sessions, strategies and exercises aimed at extending techniques and expanding repertoire in consultation with appropriate people </w:t>
            </w:r>
          </w:p>
          <w:p w:rsidR="00000000" w:rsidRPr="00404E64" w:rsidP="00404E64">
            <w:pPr>
              <w:pStyle w:val="BodyText"/>
            </w:pPr>
            <w:r w:rsidRPr="00404E64">
              <w:t>3.2 Practise technical exercises and/or studies as applicable to instrument to address specifi</w:t>
            </w:r>
            <w:r w:rsidRPr="00404E64">
              <w:t xml:space="preserve">c technical needs </w:t>
            </w:r>
          </w:p>
          <w:p w:rsidR="00000000" w:rsidRPr="00404E64" w:rsidP="00404E64">
            <w:pPr>
              <w:pStyle w:val="BodyText"/>
            </w:pPr>
            <w:r w:rsidRPr="00404E64">
              <w:t>3.3 Cultivate individual style, and extend musical expression in selected repertoire, using the physical and acoustic capabilities of the selected instrument</w:t>
            </w:r>
          </w:p>
          <w:p w:rsidR="00000000" w:rsidRPr="00404E64" w:rsidP="00404E64">
            <w:pPr>
              <w:pStyle w:val="BodyText"/>
            </w:pPr>
            <w:r w:rsidRPr="00404E64">
              <w:t>3.4 Listen to own work critically to produce accurate intonation and tone colou</w:t>
            </w:r>
            <w:r w:rsidRPr="00404E64">
              <w:t xml:space="preserve">r across a wide dynamic range </w:t>
            </w:r>
          </w:p>
          <w:p w:rsidR="00000000" w:rsidRPr="00404E64" w:rsidP="00404E64">
            <w:pPr>
              <w:pStyle w:val="BodyText"/>
            </w:pPr>
            <w:r w:rsidRPr="00404E64">
              <w:t>3.5 Maintain correct posture and appropriate finger, hand and/or body positions to perfect technical facility and to protect against overuse injury in line with work health and safety (WHS) principles</w:t>
            </w:r>
          </w:p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 xml:space="preserve">3.6 Monitor progress in </w:t>
            </w:r>
            <w:r w:rsidRPr="00404E64">
              <w:t>skill development against personal goals, and adjust practice sessions accordingly</w:t>
            </w:r>
          </w:p>
        </w:tc>
      </w:tr>
      <w:tr w:rsidTr="00404E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4. Apply refined skills to perform a wider range of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t xml:space="preserve">4.1 Interpret music to play a range of repertoire for a solo and/or ensemble performance program in the selected </w:t>
            </w:r>
            <w:r w:rsidRPr="00404E64">
              <w:t>area of music specialisation</w:t>
            </w:r>
          </w:p>
          <w:p w:rsidR="00000000" w:rsidRPr="00404E64" w:rsidP="00404E64">
            <w:pPr>
              <w:pStyle w:val="BodyText"/>
            </w:pPr>
            <w:r w:rsidRPr="00404E64">
              <w:t>4.2 Use a variety of instrumental techniques in performance, demonstrating fluency, individual style and appropriate musical expression</w:t>
            </w:r>
          </w:p>
          <w:p w:rsidR="00000000" w:rsidRPr="00404E64" w:rsidP="00404E64">
            <w:pPr>
              <w:pStyle w:val="BodyText"/>
            </w:pPr>
            <w:r w:rsidRPr="00404E64">
              <w:t>4.3 Control intonation, rhythm, tempo, expression, phrasing and nuance appropriate to the i</w:t>
            </w:r>
            <w:r w:rsidRPr="00404E64">
              <w:t>nstrument or voice, repertoire and musical style</w:t>
            </w:r>
          </w:p>
          <w:p w:rsidR="00000000" w:rsidRPr="00404E64" w:rsidP="00404E64">
            <w:pPr>
              <w:pStyle w:val="BodyText"/>
            </w:pPr>
            <w:r w:rsidRPr="00404E64">
              <w:t>4.4 Evaluate own performances, and note areas for future improvement</w:t>
            </w:r>
          </w:p>
          <w:p w:rsidR="00000000" w:rsidRPr="00404E64" w:rsidP="00404E64">
            <w:pPr>
              <w:pStyle w:val="BodyText"/>
            </w:pPr>
            <w:r w:rsidRPr="00404E64">
              <w:t>4.5 Seek feedback on own performance from appropriate people, and incorporate their suggestions into strategies for improving own skills a</w:t>
            </w:r>
            <w:r w:rsidRPr="00404E64">
              <w:t>nd knowledge</w:t>
            </w:r>
          </w:p>
        </w:tc>
      </w:tr>
    </w:tbl>
    <w:p w:rsidR="00000000" w:rsidRPr="00404E64" w:rsidP="00404E64">
      <w:pPr>
        <w:pStyle w:val="BodyText"/>
      </w:pPr>
    </w:p>
    <w:p w:rsidR="00000000" w:rsidRPr="00404E64" w:rsidP="00404E64">
      <w:pPr>
        <w:pStyle w:val="AllowPageBreak"/>
      </w:pPr>
    </w:p>
    <w:p w:rsidR="00000000" w:rsidRPr="00404E64" w:rsidP="00404E64">
      <w:pPr>
        <w:pStyle w:val="Heading1"/>
      </w:pPr>
      <w:bookmarkStart w:id="5" w:name="O_799672"/>
      <w:bookmarkEnd w:id="5"/>
      <w:r w:rsidRPr="00404E64">
        <w:t>Foundation Skills</w:t>
      </w:r>
    </w:p>
    <w:p w:rsidR="00000000" w:rsidRPr="009900C8" w:rsidP="009900C8">
      <w:pPr>
        <w:pStyle w:val="BodyText"/>
        <w:rPr>
          <w:i/>
        </w:rPr>
      </w:pPr>
      <w:r w:rsidRPr="009900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04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rPr>
                <w:rStyle w:val="SpecialBold"/>
              </w:rPr>
              <w:t>Performance</w:t>
            </w:r>
          </w:p>
          <w:p w:rsidR="00000000" w:rsidRPr="00404E64" w:rsidP="00404E64">
            <w:pPr>
              <w:pStyle w:val="BodyText"/>
            </w:pPr>
            <w:r w:rsidRPr="00404E6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rPr>
                <w:rStyle w:val="SpecialBold"/>
              </w:rPr>
              <w:t>Description</w:t>
            </w:r>
          </w:p>
        </w:tc>
      </w:tr>
      <w:tr w:rsidTr="00404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3.1, 4.4, 4.5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ListBullet"/>
            </w:pPr>
            <w:r w:rsidRPr="00404E64">
              <w:t>Develops strategies to improve own skills and knowledge</w:t>
            </w:r>
          </w:p>
          <w:p w:rsidR="00000000" w:rsidP="00404E64">
            <w:pPr>
              <w:pStyle w:val="BodyText"/>
              <w:rPr>
                <w:lang w:val="en-NZ"/>
              </w:rPr>
            </w:pPr>
          </w:p>
        </w:tc>
      </w:tr>
      <w:tr w:rsidTr="00404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 xml:space="preserve">3.1, 3.6, 4.4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ListBullet"/>
              <w:rPr>
                <w:lang w:val="en-NZ"/>
              </w:rPr>
            </w:pPr>
            <w:r w:rsidRPr="00404E64">
              <w:t>Records areas for future improvement in a format that can be easily monitored and annotated as changes occur</w:t>
            </w:r>
          </w:p>
        </w:tc>
      </w:tr>
      <w:tr w:rsidTr="00404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3.1, 3.4, 4.5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ListBullet"/>
              <w:rPr>
                <w:lang w:val="en-NZ"/>
              </w:rPr>
            </w:pPr>
            <w:r w:rsidRPr="00404E64">
              <w:t>Uses clear and appropriate language to seek feedback</w:t>
            </w:r>
          </w:p>
        </w:tc>
      </w:tr>
      <w:tr w:rsidTr="00404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2.1-2.4,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ListBullet"/>
              <w:rPr>
                <w:lang w:val="en-NZ"/>
              </w:rPr>
            </w:pPr>
            <w:r w:rsidRPr="00404E64">
              <w:t>Follows protocols and procedures, including work health and safety, when maintaining, using, moving and storing resources</w:t>
            </w:r>
          </w:p>
        </w:tc>
      </w:tr>
      <w:tr w:rsidTr="00404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3.1, 4.5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ListBullet"/>
              <w:rPr>
                <w:lang w:val="en-NZ"/>
              </w:rPr>
            </w:pPr>
            <w:r w:rsidRPr="00404E64">
              <w:t>Works c</w:t>
            </w:r>
            <w:r w:rsidRPr="00404E64">
              <w:t>ollaboratively with others in the creative process</w:t>
            </w:r>
          </w:p>
        </w:tc>
      </w:tr>
      <w:tr w:rsidTr="00404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2.2, 3.2, 3.3, 4.5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ListBullet"/>
            </w:pPr>
            <w:r w:rsidRPr="00404E64">
              <w:t>Plans and implements tasks to improve skills</w:t>
            </w:r>
          </w:p>
          <w:p w:rsidR="00000000" w:rsidRPr="00404E64" w:rsidP="00404E64">
            <w:pPr>
              <w:pStyle w:val="ListBullet"/>
            </w:pPr>
            <w:r w:rsidRPr="00404E64">
              <w:t>Seeks to develop individual style</w:t>
            </w:r>
          </w:p>
          <w:p w:rsidR="00000000" w:rsidRPr="00404E64" w:rsidP="00404E64">
            <w:pPr>
              <w:pStyle w:val="ListBullet"/>
            </w:pPr>
            <w:r w:rsidRPr="00404E64">
              <w:t>Evaluates feedback and applies problem solving processes to determine solutions and improvements</w:t>
            </w:r>
          </w:p>
        </w:tc>
      </w:tr>
    </w:tbl>
    <w:p w:rsidR="00000000" w:rsidRPr="00404E64" w:rsidP="00404E64">
      <w:pPr>
        <w:pStyle w:val="BodyText"/>
      </w:pPr>
    </w:p>
    <w:p w:rsidR="00000000" w:rsidRPr="00404E64" w:rsidP="00404E64">
      <w:pPr>
        <w:pStyle w:val="AllowPageBreak"/>
      </w:pPr>
    </w:p>
    <w:p w:rsidR="00000000" w:rsidRPr="00404E64" w:rsidP="00404E64">
      <w:pPr>
        <w:pStyle w:val="Heading1"/>
      </w:pPr>
      <w:bookmarkStart w:id="6" w:name="O_799674"/>
      <w:bookmarkEnd w:id="6"/>
      <w:r w:rsidRPr="00404E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04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rPr>
                <w:rStyle w:val="SpecialBold"/>
              </w:rPr>
              <w:t xml:space="preserve">Code and title </w:t>
            </w:r>
          </w:p>
          <w:p w:rsidR="00000000" w:rsidRPr="00404E64" w:rsidP="00404E64">
            <w:pPr>
              <w:pStyle w:val="BodyText"/>
            </w:pPr>
            <w:r w:rsidRPr="00404E6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rPr>
                <w:rStyle w:val="SpecialBold"/>
              </w:rPr>
              <w:t>Code and title</w:t>
            </w:r>
          </w:p>
          <w:p w:rsidR="00000000" w:rsidRPr="00404E64" w:rsidP="00404E64">
            <w:pPr>
              <w:pStyle w:val="BodyText"/>
            </w:pPr>
            <w:r w:rsidRPr="00404E6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rPr>
                <w:rStyle w:val="SpecialBold"/>
              </w:rPr>
              <w:t>Equivalence status</w:t>
            </w:r>
          </w:p>
        </w:tc>
      </w:tr>
      <w:tr w:rsidTr="00404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CUAMPF505 Develop technical skills and expand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CUSMPF506A Develop technical skills and expand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E64">
            <w:pPr>
              <w:pStyle w:val="BodyText"/>
              <w:rPr>
                <w:lang w:val="en-NZ"/>
              </w:rPr>
            </w:pPr>
            <w:r w:rsidRPr="00404E64">
              <w:t>Updated to meet Standards for Training Packages and to clarify intent. Minor edits to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E64" w:rsidP="00404E64">
            <w:pPr>
              <w:pStyle w:val="BodyText"/>
            </w:pPr>
            <w:r w:rsidRPr="00404E64">
              <w:t>Equivalent unit</w:t>
            </w:r>
          </w:p>
        </w:tc>
      </w:tr>
    </w:tbl>
    <w:p w:rsidR="009900C8" w:rsidP="00404E64">
      <w:pPr>
        <w:pStyle w:val="BodyText"/>
      </w:pPr>
    </w:p>
    <w:p w:rsidR="009900C8" w:rsidP="00404E64">
      <w:pPr>
        <w:pStyle w:val="BodyText"/>
      </w:pPr>
    </w:p>
    <w:p w:rsidR="00000000" w:rsidRPr="00404E64" w:rsidP="00404E64">
      <w:pPr>
        <w:pStyle w:val="Heading1"/>
      </w:pPr>
      <w:bookmarkStart w:id="7" w:name="O_799681"/>
      <w:bookmarkEnd w:id="7"/>
      <w:r w:rsidRPr="00404E64">
        <w:t>Links</w:t>
      </w:r>
    </w:p>
    <w:p w:rsidR="00000000" w:rsidRPr="00404E64" w:rsidP="009900C8">
      <w:pPr>
        <w:pStyle w:val="BodyText"/>
      </w:pPr>
      <w:r w:rsidRPr="00404E6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1300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04E64" w:rsidP="00404E64"/>
    <w:sectPr w:rsidSect="00404E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64" w:rsidRPr="009900C8" w:rsidP="00990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C8" w:rsidP="00404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0C8" w:rsidP="00404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00C8" w:rsidP="00404E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E64" w:rsidRPr="009900C8" w:rsidP="00990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0C8" w:rsidRPr="002D2AF8" w:rsidP="00404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CUAMPF505 Develop technical skills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900C8" w:rsidP="00404E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EA0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562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E64"/>
  </w:style>
  <w:style w:type="character" w:customStyle="1" w:styleId="Heading1Char">
    <w:name w:val="Heading 1 Char"/>
    <w:basedOn w:val="DefaultParagraphFont"/>
    <w:link w:val="Heading1"/>
    <w:rsid w:val="00404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E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E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E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E64"/>
    <w:rPr>
      <w:b/>
      <w:spacing w:val="0"/>
    </w:rPr>
  </w:style>
  <w:style w:type="character" w:styleId="Emphasis">
    <w:name w:val="Emphasis"/>
    <w:basedOn w:val="DefaultParagraphFont"/>
    <w:qFormat/>
    <w:rsid w:val="00404E64"/>
    <w:rPr>
      <w:i/>
    </w:rPr>
  </w:style>
  <w:style w:type="paragraph" w:customStyle="1" w:styleId="SuperHeading">
    <w:name w:val="SuperHeading"/>
    <w:basedOn w:val="Normal"/>
    <w:rsid w:val="00404E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E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E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E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E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4E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4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E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E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E64"/>
  </w:style>
  <w:style w:type="paragraph" w:styleId="TableofFigures">
    <w:name w:val="table of figures"/>
    <w:basedOn w:val="Normal"/>
    <w:next w:val="Normal"/>
    <w:semiHidden/>
    <w:rsid w:val="00404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E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4E64"/>
    <w:rPr>
      <w:rFonts w:ascii="Wingdings" w:hAnsi="Wingdings"/>
    </w:rPr>
  </w:style>
  <w:style w:type="paragraph" w:customStyle="1" w:styleId="TableHeading">
    <w:name w:val="Table Heading"/>
    <w:basedOn w:val="HeadingBase"/>
    <w:rsid w:val="00404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E64"/>
    <w:rPr>
      <w:color w:val="0033CC"/>
      <w:u w:val="none"/>
    </w:rPr>
  </w:style>
  <w:style w:type="paragraph" w:customStyle="1" w:styleId="BodyTextRight">
    <w:name w:val="Body Text Right"/>
    <w:basedOn w:val="BodyText"/>
    <w:rsid w:val="00404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E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E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E64"/>
    <w:rPr>
      <w:sz w:val="32"/>
    </w:rPr>
  </w:style>
  <w:style w:type="paragraph" w:customStyle="1" w:styleId="HeadingProcedure">
    <w:name w:val="Heading Procedure"/>
    <w:basedOn w:val="HeadingBase"/>
    <w:next w:val="Normal"/>
    <w:rsid w:val="00404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E64"/>
    <w:pPr>
      <w:spacing w:before="60" w:after="60"/>
    </w:pPr>
  </w:style>
  <w:style w:type="paragraph" w:styleId="ListContinue">
    <w:name w:val="List Continue"/>
    <w:basedOn w:val="List"/>
    <w:rsid w:val="00404E64"/>
    <w:pPr>
      <w:ind w:firstLine="0"/>
    </w:pPr>
  </w:style>
  <w:style w:type="paragraph" w:customStyle="1" w:styleId="ListNote">
    <w:name w:val="List Note"/>
    <w:basedOn w:val="List"/>
    <w:rsid w:val="00404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E64"/>
    <w:rPr>
      <w:rFonts w:ascii="Courier New" w:hAnsi="Courier New"/>
    </w:rPr>
  </w:style>
  <w:style w:type="paragraph" w:customStyle="1" w:styleId="NoteBullet">
    <w:name w:val="Note Bullet"/>
    <w:basedOn w:val="Note"/>
    <w:rsid w:val="00404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E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4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E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E64"/>
    <w:rPr>
      <w:b/>
      <w:smallCaps/>
    </w:rPr>
  </w:style>
  <w:style w:type="paragraph" w:customStyle="1" w:styleId="TableListNumber">
    <w:name w:val="Table List Number"/>
    <w:basedOn w:val="ListNumber"/>
    <w:rsid w:val="00404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E64"/>
    <w:pPr>
      <w:numPr>
        <w:numId w:val="8"/>
      </w:numPr>
    </w:pPr>
  </w:style>
  <w:style w:type="paragraph" w:customStyle="1" w:styleId="ListAlpha2">
    <w:name w:val="List Alpha 2"/>
    <w:basedOn w:val="List2"/>
    <w:rsid w:val="00404E64"/>
    <w:pPr>
      <w:numPr>
        <w:numId w:val="7"/>
      </w:numPr>
    </w:pPr>
  </w:style>
  <w:style w:type="paragraph" w:styleId="List2">
    <w:name w:val="List 2"/>
    <w:basedOn w:val="BodyText"/>
    <w:rsid w:val="00404E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E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E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4E64"/>
    <w:pPr>
      <w:numPr>
        <w:numId w:val="3"/>
      </w:numPr>
    </w:pPr>
  </w:style>
  <w:style w:type="paragraph" w:styleId="ListContinue2">
    <w:name w:val="List Continue 2"/>
    <w:basedOn w:val="List2"/>
    <w:rsid w:val="00404E64"/>
    <w:pPr>
      <w:ind w:firstLine="0"/>
    </w:pPr>
  </w:style>
  <w:style w:type="paragraph" w:styleId="ListContinue3">
    <w:name w:val="List Continue 3"/>
    <w:basedOn w:val="List3"/>
    <w:rsid w:val="00404E64"/>
    <w:pPr>
      <w:ind w:left="1021" w:firstLine="0"/>
    </w:pPr>
  </w:style>
  <w:style w:type="paragraph" w:styleId="ListContinue4">
    <w:name w:val="List Continue 4"/>
    <w:basedOn w:val="List4"/>
    <w:rsid w:val="00404E64"/>
    <w:pPr>
      <w:ind w:firstLine="0"/>
    </w:pPr>
  </w:style>
  <w:style w:type="paragraph" w:styleId="ListContinue5">
    <w:name w:val="List Continue 5"/>
    <w:basedOn w:val="List5"/>
    <w:rsid w:val="00404E64"/>
    <w:pPr>
      <w:ind w:firstLine="0"/>
    </w:pPr>
  </w:style>
  <w:style w:type="paragraph" w:styleId="ListNumber3">
    <w:name w:val="List Number 3"/>
    <w:basedOn w:val="List3"/>
    <w:rsid w:val="00404E64"/>
    <w:pPr>
      <w:numPr>
        <w:numId w:val="4"/>
      </w:numPr>
    </w:pPr>
  </w:style>
  <w:style w:type="paragraph" w:styleId="ListNumber4">
    <w:name w:val="List Number 4"/>
    <w:basedOn w:val="List4"/>
    <w:rsid w:val="00404E64"/>
    <w:pPr>
      <w:numPr>
        <w:numId w:val="5"/>
      </w:numPr>
    </w:pPr>
  </w:style>
  <w:style w:type="paragraph" w:styleId="ListNumber5">
    <w:name w:val="List Number 5"/>
    <w:basedOn w:val="List5"/>
    <w:rsid w:val="00404E64"/>
    <w:pPr>
      <w:numPr>
        <w:numId w:val="6"/>
      </w:numPr>
    </w:pPr>
  </w:style>
  <w:style w:type="paragraph" w:styleId="BlockText">
    <w:name w:val="Block Text"/>
    <w:basedOn w:val="Normal"/>
    <w:rsid w:val="00404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E64"/>
    <w:rPr>
      <w:sz w:val="16"/>
      <w:vertAlign w:val="superscript"/>
    </w:rPr>
  </w:style>
  <w:style w:type="character" w:customStyle="1" w:styleId="Symbols">
    <w:name w:val="Symbols"/>
    <w:basedOn w:val="DefaultParagraphFont"/>
    <w:rsid w:val="00404E64"/>
    <w:rPr>
      <w:rFonts w:ascii="Symbol" w:hAnsi="Symbol"/>
    </w:rPr>
  </w:style>
  <w:style w:type="character" w:customStyle="1" w:styleId="MenuOptions">
    <w:name w:val="Menu Options"/>
    <w:basedOn w:val="DefaultParagraphFont"/>
    <w:rsid w:val="00404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E64"/>
    <w:rPr>
      <w:b/>
    </w:rPr>
  </w:style>
  <w:style w:type="character" w:customStyle="1" w:styleId="Underlined">
    <w:name w:val="Underlined"/>
    <w:basedOn w:val="DefaultParagraphFont"/>
    <w:rsid w:val="00404E64"/>
    <w:rPr>
      <w:u w:val="single"/>
    </w:rPr>
  </w:style>
  <w:style w:type="paragraph" w:customStyle="1" w:styleId="TableBodyTextRight">
    <w:name w:val="Table Body Text Right"/>
    <w:basedOn w:val="TableBodyText"/>
    <w:rsid w:val="00404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E64"/>
    <w:rPr>
      <w:sz w:val="18"/>
    </w:rPr>
  </w:style>
  <w:style w:type="paragraph" w:customStyle="1" w:styleId="BodySmallRight">
    <w:name w:val="Body Small Right"/>
    <w:basedOn w:val="BodyTextRight"/>
    <w:rsid w:val="00404E64"/>
    <w:rPr>
      <w:sz w:val="18"/>
      <w:szCs w:val="18"/>
    </w:rPr>
  </w:style>
  <w:style w:type="paragraph" w:customStyle="1" w:styleId="MarginEdition">
    <w:name w:val="Margin Edition"/>
    <w:basedOn w:val="MarginNote"/>
    <w:rsid w:val="00404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E64"/>
    <w:rPr>
      <w:sz w:val="2"/>
      <w:szCs w:val="2"/>
    </w:rPr>
  </w:style>
  <w:style w:type="character" w:customStyle="1" w:styleId="Small">
    <w:name w:val="Small"/>
    <w:basedOn w:val="DefaultParagraphFont"/>
    <w:rsid w:val="00404E64"/>
    <w:rPr>
      <w:sz w:val="16"/>
    </w:rPr>
  </w:style>
  <w:style w:type="paragraph" w:customStyle="1" w:styleId="WideTable">
    <w:name w:val="Wide Table"/>
    <w:basedOn w:val="Normal"/>
    <w:rsid w:val="00404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E64"/>
  </w:style>
  <w:style w:type="paragraph" w:styleId="Quote">
    <w:name w:val="Quote"/>
    <w:basedOn w:val="Heading1"/>
    <w:link w:val="QuoteChar"/>
    <w:qFormat/>
    <w:rsid w:val="00404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E64"/>
    <w:pPr>
      <w:pageBreakBefore/>
    </w:pPr>
  </w:style>
  <w:style w:type="paragraph" w:customStyle="1" w:styleId="Border">
    <w:name w:val="Border"/>
    <w:basedOn w:val="Normal"/>
    <w:qFormat/>
    <w:rsid w:val="00404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E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E64"/>
    <w:rPr>
      <w:u w:val="single"/>
    </w:rPr>
  </w:style>
  <w:style w:type="character" w:customStyle="1" w:styleId="BoldandItalics">
    <w:name w:val="Bold and Italics"/>
    <w:qFormat/>
    <w:rsid w:val="00404E64"/>
    <w:rPr>
      <w:b/>
      <w:i/>
      <w:u w:val="none"/>
    </w:rPr>
  </w:style>
  <w:style w:type="paragraph" w:styleId="BalloonText">
    <w:name w:val="Balloon Text"/>
    <w:basedOn w:val="Normal"/>
    <w:link w:val="BalloonTextChar"/>
    <w:rsid w:val="00404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E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E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E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E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E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E64"/>
    <w:pPr>
      <w:spacing w:before="0" w:after="0"/>
    </w:pPr>
  </w:style>
  <w:style w:type="paragraph" w:customStyle="1" w:styleId="BodyTextBold">
    <w:name w:val="Body Text Bold"/>
    <w:basedOn w:val="BodyText"/>
    <w:qFormat/>
    <w:rsid w:val="00404E64"/>
    <w:rPr>
      <w:b/>
    </w:rPr>
  </w:style>
  <w:style w:type="character" w:styleId="Hyperlink">
    <w:name w:val="Hyperlink"/>
    <w:basedOn w:val="DefaultParagraphFont"/>
    <w:uiPriority w:val="99"/>
    <w:unhideWhenUsed/>
    <w:rsid w:val="00990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4304</Characters>
  <Application>Microsoft Office Word</Application>
  <DocSecurity>0</DocSecurity>
  <Lines>165</Lines>
  <Paragraphs>96</Paragraphs>
  <ScaleCrop>false</ScaleCrop>
  <Company>Author-it Software Corporation Ltd.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CUAMPF505 Develop technical skills and expand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2019-02-21T13:18:00Z</dcterms:created>
  <dcterms:modified xsi:type="dcterms:W3CDTF">2019-02-21T13:18:00Z</dcterms:modified>
</cp:coreProperties>
</file>