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722" w:rsidP="006D1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CUAMPF503 Perform accompaniment</w:t>
      </w:r>
      <w:r>
        <w:fldChar w:fldCharType="end"/>
      </w:r>
    </w:p>
    <w:p w:rsidR="006D1722" w:rsidP="006D1722">
      <w:pPr>
        <w:pStyle w:val="Version"/>
        <w:sectPr w:rsidSect="002F3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C50" w:rsidP="002F3C50">
      <w:pPr>
        <w:pStyle w:val="SuperHeading"/>
      </w:pPr>
      <w:r w:rsidRPr="002F3C50">
        <w:t>Assessment Requirements for CUAMPF503 Perform accompaniment</w:t>
      </w:r>
    </w:p>
    <w:p w:rsidR="00000000" w:rsidRPr="002F3C50" w:rsidP="002F3C50">
      <w:pPr>
        <w:pStyle w:val="Heading1"/>
      </w:pPr>
      <w:bookmarkStart w:id="1" w:name="O_799577"/>
      <w:bookmarkEnd w:id="1"/>
      <w:r w:rsidRPr="002F3C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50" w:rsidP="002F3C50">
            <w:pPr>
              <w:pStyle w:val="BodyText"/>
            </w:pPr>
            <w:r w:rsidRPr="002F3C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50">
            <w:pPr>
              <w:pStyle w:val="BodyText"/>
              <w:rPr>
                <w:lang w:val="en-NZ"/>
              </w:rPr>
            </w:pPr>
            <w:r w:rsidRPr="002F3C50">
              <w:rPr>
                <w:rStyle w:val="SpecialBold"/>
              </w:rPr>
              <w:t>Comments</w:t>
            </w:r>
          </w:p>
        </w:tc>
      </w:tr>
      <w:tr w:rsidTr="002F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50">
            <w:pPr>
              <w:pStyle w:val="BodyText"/>
              <w:rPr>
                <w:lang w:val="en-NZ"/>
              </w:rPr>
            </w:pPr>
            <w:r w:rsidRPr="002F3C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50" w:rsidP="002F3C50">
            <w:pPr>
              <w:pStyle w:val="BodyText"/>
            </w:pPr>
            <w:r w:rsidRPr="002F3C50">
              <w:t>This version first released with CUA Creative Arts and Culture Training Package version 2.0.</w:t>
            </w:r>
          </w:p>
        </w:tc>
      </w:tr>
    </w:tbl>
    <w:p w:rsidR="00000000" w:rsidRPr="002F3C50" w:rsidP="002F3C50">
      <w:pPr>
        <w:pStyle w:val="BodyText"/>
      </w:pPr>
    </w:p>
    <w:p w:rsidR="00000000" w:rsidRPr="002F3C50" w:rsidP="002F3C50">
      <w:pPr>
        <w:pStyle w:val="AllowPageBreak"/>
      </w:pPr>
    </w:p>
    <w:p w:rsidR="00000000" w:rsidRPr="002F3C50" w:rsidP="002F3C50">
      <w:pPr>
        <w:pStyle w:val="Heading1"/>
      </w:pPr>
      <w:bookmarkStart w:id="2" w:name="O_799578"/>
      <w:bookmarkEnd w:id="2"/>
      <w:r w:rsidRPr="002F3C50">
        <w:t>Performance Evidence</w:t>
      </w:r>
    </w:p>
    <w:p w:rsidR="00000000" w:rsidRPr="002F3C50" w:rsidP="006D1722">
      <w:pPr>
        <w:pStyle w:val="BodyText"/>
      </w:pPr>
      <w:r w:rsidRPr="002F3C50">
        <w:t>Evidence of the ability to:</w:t>
      </w:r>
    </w:p>
    <w:p w:rsidR="00000000" w:rsidRPr="002F3C50" w:rsidP="002F3C50">
      <w:pPr>
        <w:pStyle w:val="ListBullet"/>
      </w:pPr>
      <w:r w:rsidRPr="002F3C50">
        <w:t>perform proficiently as an ac</w:t>
      </w:r>
      <w:r w:rsidRPr="002F3C50">
        <w:t>companist before an audience on at least three occasions, including:</w:t>
      </w:r>
    </w:p>
    <w:p w:rsidR="00000000" w:rsidRPr="002F3C50" w:rsidP="002F3C50">
      <w:pPr>
        <w:pStyle w:val="ListBullet2"/>
      </w:pPr>
      <w:r w:rsidRPr="002F3C50">
        <w:t xml:space="preserve">listening effectively while accompanying to adjust musical aspects to match and balance with solo performer or performers </w:t>
      </w:r>
    </w:p>
    <w:p w:rsidR="00000000" w:rsidRPr="002F3C50" w:rsidP="002F3C50">
      <w:pPr>
        <w:pStyle w:val="ListBullet2"/>
      </w:pPr>
      <w:r w:rsidRPr="002F3C50">
        <w:t>adapting accompaniment prior to and during performance as necessary</w:t>
      </w:r>
    </w:p>
    <w:p w:rsidR="00000000" w:rsidRPr="002F3C50" w:rsidP="002F3C50">
      <w:pPr>
        <w:pStyle w:val="ListBullet2"/>
      </w:pPr>
      <w:r w:rsidRPr="002F3C50">
        <w:t xml:space="preserve">taking and giving cues </w:t>
      </w:r>
    </w:p>
    <w:p w:rsidR="00000000" w:rsidRPr="002F3C50" w:rsidP="002F3C50">
      <w:pPr>
        <w:pStyle w:val="ListBullet"/>
      </w:pPr>
      <w:r w:rsidRPr="002F3C50">
        <w:t>evaluate own performance and use feedback from others to identify areas for  improvement.</w:t>
      </w:r>
    </w:p>
    <w:p w:rsidR="00000000" w:rsidRPr="002F3C50" w:rsidP="002F3C50">
      <w:pPr>
        <w:pStyle w:val="BodyText"/>
      </w:pPr>
    </w:p>
    <w:p w:rsidR="006D1722" w:rsidP="006D1722">
      <w:pPr>
        <w:pStyle w:val="BodyText"/>
      </w:pPr>
      <w:r w:rsidRPr="002F3C50">
        <w:t>Note: If a specific volume or frequency is not stated, then evidence mus</w:t>
      </w:r>
      <w:r w:rsidRPr="002F3C50">
        <w:t>t be provided at least once.</w:t>
      </w:r>
    </w:p>
    <w:p w:rsidR="00000000" w:rsidRPr="002F3C50" w:rsidP="002F3C50">
      <w:pPr>
        <w:pStyle w:val="Heading1"/>
      </w:pPr>
      <w:bookmarkStart w:id="3" w:name="O_799579"/>
      <w:bookmarkEnd w:id="3"/>
      <w:r w:rsidRPr="002F3C50">
        <w:t>Knowledge Evidence</w:t>
      </w:r>
    </w:p>
    <w:p w:rsidR="00000000" w:rsidRPr="002F3C50" w:rsidP="006D1722">
      <w:pPr>
        <w:pStyle w:val="BodyText"/>
      </w:pPr>
      <w:r w:rsidRPr="002F3C50">
        <w:t>To complete the unit requirements safely and effectively, the individual must:</w:t>
      </w:r>
    </w:p>
    <w:p w:rsidR="00000000" w:rsidRPr="002F3C50" w:rsidP="002F3C50">
      <w:pPr>
        <w:pStyle w:val="ListBullet"/>
      </w:pPr>
      <w:r w:rsidRPr="002F3C50">
        <w:t>explain accompaniment performance protocols and customs</w:t>
      </w:r>
    </w:p>
    <w:p w:rsidR="00000000" w:rsidRPr="002F3C50" w:rsidP="002F3C50">
      <w:pPr>
        <w:pStyle w:val="ListBullet"/>
      </w:pPr>
      <w:r w:rsidRPr="002F3C50">
        <w:t>describe key technical and personal requirements neede</w:t>
      </w:r>
      <w:r w:rsidRPr="002F3C50">
        <w:t>d by accompanists</w:t>
      </w:r>
    </w:p>
    <w:p w:rsidR="00000000" w:rsidRPr="002F3C50" w:rsidP="002F3C50">
      <w:pPr>
        <w:pStyle w:val="ListBullet"/>
      </w:pPr>
      <w:r w:rsidRPr="002F3C50">
        <w:t>describe techniques to overcome performance anxiety</w:t>
      </w:r>
    </w:p>
    <w:p w:rsidR="00000000" w:rsidRPr="002F3C50" w:rsidP="002F3C50">
      <w:pPr>
        <w:pStyle w:val="ListBullet"/>
      </w:pPr>
      <w:r w:rsidRPr="002F3C50">
        <w:t>describe strategies for improving own accompaniment skills</w:t>
      </w:r>
    </w:p>
    <w:p w:rsidR="00000000" w:rsidRPr="002F3C50" w:rsidP="002F3C50">
      <w:pPr>
        <w:pStyle w:val="ListBullet"/>
      </w:pPr>
      <w:r w:rsidRPr="002F3C50">
        <w:t>outline issues that arise in the context of performing as an accompanist, and explain how they might be overcome</w:t>
      </w:r>
    </w:p>
    <w:p w:rsidR="00000000" w:rsidRPr="002F3C50" w:rsidP="002F3C50">
      <w:pPr>
        <w:pStyle w:val="ListBullet"/>
      </w:pPr>
      <w:r w:rsidRPr="002F3C50">
        <w:t>outline work health and safety (WHS) principles relevant to performing as an accompanist.</w:t>
      </w:r>
    </w:p>
    <w:p w:rsidR="00000000" w:rsidRPr="002F3C50" w:rsidP="002F3C50">
      <w:pPr>
        <w:pStyle w:val="AllowPageBreak"/>
      </w:pPr>
    </w:p>
    <w:p w:rsidR="00000000" w:rsidRPr="002F3C50" w:rsidP="002F3C50">
      <w:pPr>
        <w:pStyle w:val="Heading1"/>
      </w:pPr>
      <w:bookmarkStart w:id="4" w:name="O_799580"/>
      <w:bookmarkEnd w:id="4"/>
      <w:r w:rsidRPr="002F3C50">
        <w:t>Assessment Conditions</w:t>
      </w:r>
    </w:p>
    <w:p w:rsidR="00000000" w:rsidRPr="002F3C50" w:rsidP="006D1722">
      <w:pPr>
        <w:pStyle w:val="BodyText"/>
      </w:pPr>
      <w:r w:rsidRPr="002F3C50">
        <w:t>Assessment must be conducted in a safe environment where evidence gathered demonstrates consistent performance of typical activ</w:t>
      </w:r>
      <w:r w:rsidRPr="002F3C50">
        <w:t xml:space="preserve">ities experienced in creative arts industry environments. The assessment environment must include access to: </w:t>
      </w:r>
    </w:p>
    <w:p w:rsidR="00000000" w:rsidRPr="002F3C50" w:rsidP="002F3C50">
      <w:pPr>
        <w:pStyle w:val="ListBullet"/>
      </w:pPr>
      <w:r w:rsidRPr="002F3C50">
        <w:t>relevant instruments and equipment</w:t>
      </w:r>
    </w:p>
    <w:p w:rsidR="00000000" w:rsidRPr="002F3C50" w:rsidP="002F3C50">
      <w:pPr>
        <w:pStyle w:val="ListBullet"/>
      </w:pPr>
      <w:r w:rsidRPr="002F3C50">
        <w:t>opportunities to accompany performers before an audience</w:t>
      </w:r>
    </w:p>
    <w:p w:rsidR="00000000" w:rsidRPr="002F3C50" w:rsidP="002F3C50">
      <w:pPr>
        <w:pStyle w:val="ListBullet"/>
      </w:pPr>
      <w:r w:rsidRPr="002F3C50">
        <w:t>appropriate venue with adequate space and acoustic qu</w:t>
      </w:r>
      <w:r w:rsidRPr="002F3C50">
        <w:t>alities.</w:t>
      </w:r>
    </w:p>
    <w:p w:rsidR="00000000" w:rsidRPr="002F3C50" w:rsidP="002F3C50">
      <w:pPr>
        <w:pStyle w:val="BodyText"/>
      </w:pPr>
    </w:p>
    <w:p w:rsidR="006D1722" w:rsidP="006D1722">
      <w:pPr>
        <w:pStyle w:val="BodyText"/>
      </w:pPr>
      <w:r w:rsidRPr="002F3C50">
        <w:t>Assessors of this unit must satisfy the requirements for assessors in applicable vocational educational and training legislation, frameworks and/or standards.</w:t>
      </w:r>
    </w:p>
    <w:p w:rsidR="00000000" w:rsidRPr="002F3C50" w:rsidP="002F3C50">
      <w:pPr>
        <w:pStyle w:val="Heading1"/>
      </w:pPr>
      <w:bookmarkStart w:id="5" w:name="O_799583"/>
      <w:bookmarkEnd w:id="5"/>
      <w:r w:rsidRPr="002F3C50">
        <w:t>Links</w:t>
      </w:r>
    </w:p>
    <w:p w:rsidR="00000000" w:rsidRPr="002F3C50" w:rsidP="006D1722">
      <w:pPr>
        <w:pStyle w:val="BodyText"/>
      </w:pPr>
      <w:r w:rsidRPr="002F3C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033C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3C50" w:rsidP="002F3C50"/>
    <w:sectPr w:rsidSect="002F3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50" w:rsidRPr="006D1722" w:rsidP="006D1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22" w:rsidP="002F3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722" w:rsidP="002F3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1722" w:rsidP="002F3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C50" w:rsidRPr="006D1722" w:rsidP="006D1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22" w:rsidRPr="002D2AF8" w:rsidP="002F3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CUAMPF503 Perform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D1722" w:rsidP="002F3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A2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E9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A23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C50"/>
  </w:style>
  <w:style w:type="character" w:customStyle="1" w:styleId="Heading1Char">
    <w:name w:val="Heading 1 Char"/>
    <w:basedOn w:val="DefaultParagraphFont"/>
    <w:link w:val="Heading1"/>
    <w:rsid w:val="002F3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C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C50"/>
    <w:rPr>
      <w:b/>
      <w:spacing w:val="0"/>
    </w:rPr>
  </w:style>
  <w:style w:type="paragraph" w:styleId="ListBullet2">
    <w:name w:val="List Bullet 2"/>
    <w:basedOn w:val="List2"/>
    <w:rsid w:val="002F3C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3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C50"/>
    <w:rPr>
      <w:i/>
    </w:rPr>
  </w:style>
  <w:style w:type="paragraph" w:styleId="Caption">
    <w:name w:val="caption"/>
    <w:basedOn w:val="BodyText"/>
    <w:next w:val="Normal"/>
    <w:qFormat/>
    <w:rsid w:val="002F3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C50"/>
  </w:style>
  <w:style w:type="paragraph" w:styleId="TableofFigures">
    <w:name w:val="table of figures"/>
    <w:basedOn w:val="Normal"/>
    <w:next w:val="Normal"/>
    <w:semiHidden/>
    <w:rsid w:val="002F3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C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C50"/>
    <w:rPr>
      <w:rFonts w:ascii="Wingdings" w:hAnsi="Wingdings"/>
    </w:rPr>
  </w:style>
  <w:style w:type="paragraph" w:customStyle="1" w:styleId="TableHeading">
    <w:name w:val="Table Heading"/>
    <w:basedOn w:val="HeadingBase"/>
    <w:rsid w:val="002F3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C50"/>
    <w:rPr>
      <w:color w:val="0033CC"/>
      <w:u w:val="none"/>
    </w:rPr>
  </w:style>
  <w:style w:type="paragraph" w:customStyle="1" w:styleId="BodyTextRight">
    <w:name w:val="Body Text Right"/>
    <w:basedOn w:val="BodyText"/>
    <w:rsid w:val="002F3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C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C50"/>
    <w:rPr>
      <w:sz w:val="32"/>
    </w:rPr>
  </w:style>
  <w:style w:type="paragraph" w:customStyle="1" w:styleId="HeadingProcedure">
    <w:name w:val="Heading Procedure"/>
    <w:basedOn w:val="HeadingBase"/>
    <w:next w:val="Normal"/>
    <w:rsid w:val="002F3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C50"/>
    <w:pPr>
      <w:spacing w:before="60" w:after="60"/>
    </w:pPr>
  </w:style>
  <w:style w:type="paragraph" w:styleId="ListContinue">
    <w:name w:val="List Continue"/>
    <w:basedOn w:val="List"/>
    <w:rsid w:val="002F3C50"/>
    <w:pPr>
      <w:ind w:firstLine="0"/>
    </w:pPr>
  </w:style>
  <w:style w:type="paragraph" w:customStyle="1" w:styleId="ListNote">
    <w:name w:val="List Note"/>
    <w:basedOn w:val="List"/>
    <w:rsid w:val="002F3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C50"/>
    <w:rPr>
      <w:rFonts w:ascii="Courier New" w:hAnsi="Courier New"/>
    </w:rPr>
  </w:style>
  <w:style w:type="paragraph" w:customStyle="1" w:styleId="NoteBullet">
    <w:name w:val="Note Bullet"/>
    <w:basedOn w:val="Note"/>
    <w:rsid w:val="002F3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C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C50"/>
    <w:rPr>
      <w:b/>
      <w:smallCaps/>
    </w:rPr>
  </w:style>
  <w:style w:type="paragraph" w:customStyle="1" w:styleId="TableListNumber">
    <w:name w:val="Table List Number"/>
    <w:basedOn w:val="ListNumber"/>
    <w:rsid w:val="002F3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C50"/>
    <w:pPr>
      <w:numPr>
        <w:numId w:val="9"/>
      </w:numPr>
    </w:pPr>
  </w:style>
  <w:style w:type="paragraph" w:customStyle="1" w:styleId="ListAlpha2">
    <w:name w:val="List Alpha 2"/>
    <w:basedOn w:val="List2"/>
    <w:rsid w:val="002F3C50"/>
    <w:pPr>
      <w:numPr>
        <w:numId w:val="8"/>
      </w:numPr>
    </w:pPr>
  </w:style>
  <w:style w:type="paragraph" w:styleId="List2">
    <w:name w:val="List 2"/>
    <w:basedOn w:val="BodyText"/>
    <w:rsid w:val="002F3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C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C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C50"/>
    <w:pPr>
      <w:numPr>
        <w:numId w:val="4"/>
      </w:numPr>
    </w:pPr>
  </w:style>
  <w:style w:type="paragraph" w:styleId="ListContinue2">
    <w:name w:val="List Continue 2"/>
    <w:basedOn w:val="List2"/>
    <w:rsid w:val="002F3C50"/>
    <w:pPr>
      <w:ind w:firstLine="0"/>
    </w:pPr>
  </w:style>
  <w:style w:type="paragraph" w:styleId="ListContinue3">
    <w:name w:val="List Continue 3"/>
    <w:basedOn w:val="List3"/>
    <w:rsid w:val="002F3C50"/>
    <w:pPr>
      <w:ind w:left="1021" w:firstLine="0"/>
    </w:pPr>
  </w:style>
  <w:style w:type="paragraph" w:styleId="ListContinue4">
    <w:name w:val="List Continue 4"/>
    <w:basedOn w:val="List4"/>
    <w:rsid w:val="002F3C50"/>
    <w:pPr>
      <w:ind w:firstLine="0"/>
    </w:pPr>
  </w:style>
  <w:style w:type="paragraph" w:styleId="ListContinue5">
    <w:name w:val="List Continue 5"/>
    <w:basedOn w:val="List5"/>
    <w:rsid w:val="002F3C50"/>
    <w:pPr>
      <w:ind w:firstLine="0"/>
    </w:pPr>
  </w:style>
  <w:style w:type="paragraph" w:styleId="ListNumber3">
    <w:name w:val="List Number 3"/>
    <w:basedOn w:val="List3"/>
    <w:rsid w:val="002F3C50"/>
    <w:pPr>
      <w:numPr>
        <w:numId w:val="5"/>
      </w:numPr>
    </w:pPr>
  </w:style>
  <w:style w:type="paragraph" w:styleId="ListNumber4">
    <w:name w:val="List Number 4"/>
    <w:basedOn w:val="List4"/>
    <w:rsid w:val="002F3C50"/>
    <w:pPr>
      <w:numPr>
        <w:numId w:val="6"/>
      </w:numPr>
    </w:pPr>
  </w:style>
  <w:style w:type="paragraph" w:styleId="ListNumber5">
    <w:name w:val="List Number 5"/>
    <w:basedOn w:val="List5"/>
    <w:rsid w:val="002F3C50"/>
    <w:pPr>
      <w:numPr>
        <w:numId w:val="7"/>
      </w:numPr>
    </w:pPr>
  </w:style>
  <w:style w:type="paragraph" w:styleId="BlockText">
    <w:name w:val="Block Text"/>
    <w:basedOn w:val="Normal"/>
    <w:rsid w:val="002F3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C50"/>
    <w:rPr>
      <w:sz w:val="16"/>
      <w:vertAlign w:val="superscript"/>
    </w:rPr>
  </w:style>
  <w:style w:type="character" w:customStyle="1" w:styleId="Symbols">
    <w:name w:val="Symbols"/>
    <w:basedOn w:val="DefaultParagraphFont"/>
    <w:rsid w:val="002F3C50"/>
    <w:rPr>
      <w:rFonts w:ascii="Symbol" w:hAnsi="Symbol"/>
    </w:rPr>
  </w:style>
  <w:style w:type="character" w:customStyle="1" w:styleId="MenuOptions">
    <w:name w:val="Menu Options"/>
    <w:basedOn w:val="DefaultParagraphFont"/>
    <w:rsid w:val="002F3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C50"/>
    <w:rPr>
      <w:b/>
    </w:rPr>
  </w:style>
  <w:style w:type="character" w:customStyle="1" w:styleId="Underlined">
    <w:name w:val="Underlined"/>
    <w:basedOn w:val="DefaultParagraphFont"/>
    <w:rsid w:val="002F3C50"/>
    <w:rPr>
      <w:u w:val="single"/>
    </w:rPr>
  </w:style>
  <w:style w:type="paragraph" w:customStyle="1" w:styleId="TableBodyTextRight">
    <w:name w:val="Table Body Text Right"/>
    <w:basedOn w:val="TableBodyText"/>
    <w:rsid w:val="002F3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C50"/>
    <w:rPr>
      <w:sz w:val="18"/>
    </w:rPr>
  </w:style>
  <w:style w:type="paragraph" w:customStyle="1" w:styleId="BodySmallRight">
    <w:name w:val="Body Small Right"/>
    <w:basedOn w:val="BodyTextRight"/>
    <w:rsid w:val="002F3C50"/>
    <w:rPr>
      <w:sz w:val="18"/>
      <w:szCs w:val="18"/>
    </w:rPr>
  </w:style>
  <w:style w:type="paragraph" w:customStyle="1" w:styleId="MarginEdition">
    <w:name w:val="Margin Edition"/>
    <w:basedOn w:val="MarginNote"/>
    <w:rsid w:val="002F3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C50"/>
    <w:rPr>
      <w:sz w:val="2"/>
      <w:szCs w:val="2"/>
    </w:rPr>
  </w:style>
  <w:style w:type="character" w:customStyle="1" w:styleId="Small">
    <w:name w:val="Small"/>
    <w:basedOn w:val="DefaultParagraphFont"/>
    <w:rsid w:val="002F3C50"/>
    <w:rPr>
      <w:sz w:val="16"/>
    </w:rPr>
  </w:style>
  <w:style w:type="paragraph" w:customStyle="1" w:styleId="WideTable">
    <w:name w:val="Wide Table"/>
    <w:basedOn w:val="Normal"/>
    <w:rsid w:val="002F3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C50"/>
  </w:style>
  <w:style w:type="paragraph" w:styleId="Quote">
    <w:name w:val="Quote"/>
    <w:basedOn w:val="Heading1"/>
    <w:link w:val="QuoteChar"/>
    <w:qFormat/>
    <w:rsid w:val="002F3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C50"/>
    <w:pPr>
      <w:pageBreakBefore/>
    </w:pPr>
  </w:style>
  <w:style w:type="paragraph" w:customStyle="1" w:styleId="Border">
    <w:name w:val="Border"/>
    <w:basedOn w:val="Normal"/>
    <w:qFormat/>
    <w:rsid w:val="002F3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C50"/>
    <w:rPr>
      <w:u w:val="single"/>
    </w:rPr>
  </w:style>
  <w:style w:type="character" w:customStyle="1" w:styleId="BoldandItalics">
    <w:name w:val="Bold and Italics"/>
    <w:qFormat/>
    <w:rsid w:val="002F3C50"/>
    <w:rPr>
      <w:b/>
      <w:i/>
      <w:u w:val="none"/>
    </w:rPr>
  </w:style>
  <w:style w:type="paragraph" w:styleId="BalloonText">
    <w:name w:val="Balloon Text"/>
    <w:basedOn w:val="Normal"/>
    <w:link w:val="BalloonTextChar"/>
    <w:rsid w:val="002F3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C50"/>
    <w:pPr>
      <w:spacing w:before="0" w:after="0"/>
    </w:pPr>
  </w:style>
  <w:style w:type="paragraph" w:customStyle="1" w:styleId="BodyTextBold">
    <w:name w:val="Body Text Bold"/>
    <w:basedOn w:val="BodyText"/>
    <w:qFormat/>
    <w:rsid w:val="002F3C50"/>
    <w:rPr>
      <w:b/>
    </w:rPr>
  </w:style>
  <w:style w:type="character" w:styleId="Hyperlink">
    <w:name w:val="Hyperlink"/>
    <w:basedOn w:val="DefaultParagraphFont"/>
    <w:uiPriority w:val="99"/>
    <w:unhideWhenUsed/>
    <w:rsid w:val="006D1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1994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CUAMPF503 Perform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2019-02-21T14:34:00Z</dcterms:created>
  <dcterms:modified xsi:type="dcterms:W3CDTF">2019-02-21T14:34:00Z</dcterms:modified>
</cp:coreProperties>
</file>