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6909" w:rsidP="007269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CUAMPF501 Prepare a program for performance</w:t>
      </w:r>
      <w:r>
        <w:fldChar w:fldCharType="end"/>
      </w:r>
    </w:p>
    <w:p w:rsidR="00726909" w:rsidP="00726909">
      <w:pPr>
        <w:pStyle w:val="Version"/>
        <w:sectPr w:rsidSect="008932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32F6" w:rsidP="008932F6">
      <w:pPr>
        <w:pStyle w:val="SuperHeading"/>
      </w:pPr>
      <w:r w:rsidRPr="008932F6">
        <w:t>CUAMPF501 Prepare a program for performance</w:t>
      </w:r>
    </w:p>
    <w:p w:rsidR="00000000" w:rsidRPr="008932F6" w:rsidP="008932F6">
      <w:pPr>
        <w:pStyle w:val="Heading1"/>
      </w:pPr>
      <w:bookmarkStart w:id="1" w:name="O_799510"/>
      <w:bookmarkEnd w:id="1"/>
      <w:r w:rsidRPr="008932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93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F6" w:rsidP="008932F6">
            <w:pPr>
              <w:pStyle w:val="BodyText"/>
            </w:pPr>
            <w:r w:rsidRPr="008932F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rPr>
                <w:rStyle w:val="SpecialBold"/>
              </w:rPr>
              <w:t>Comments</w:t>
            </w:r>
          </w:p>
        </w:tc>
      </w:tr>
      <w:tr w:rsidTr="00893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F6" w:rsidP="008932F6">
            <w:pPr>
              <w:pStyle w:val="BodyText"/>
            </w:pPr>
            <w:r w:rsidRPr="008932F6">
              <w:t>This version first released with CUA Creative Arts and Culture Training Package version 2.0.</w:t>
            </w:r>
          </w:p>
        </w:tc>
      </w:tr>
    </w:tbl>
    <w:p w:rsidR="00000000" w:rsidRPr="008932F6" w:rsidP="008932F6">
      <w:pPr>
        <w:pStyle w:val="BodyText"/>
      </w:pPr>
    </w:p>
    <w:p w:rsidR="00000000" w:rsidRPr="008932F6" w:rsidP="008932F6">
      <w:pPr>
        <w:pStyle w:val="AllowPageBreak"/>
      </w:pPr>
    </w:p>
    <w:p w:rsidR="00000000" w:rsidRPr="008932F6" w:rsidP="008932F6">
      <w:pPr>
        <w:pStyle w:val="Heading1"/>
      </w:pPr>
      <w:bookmarkStart w:id="2" w:name="O_799511"/>
      <w:bookmarkEnd w:id="2"/>
      <w:r w:rsidRPr="008932F6">
        <w:t>Application</w:t>
      </w:r>
    </w:p>
    <w:p w:rsidR="00000000" w:rsidRPr="008932F6" w:rsidP="00726909">
      <w:pPr>
        <w:pStyle w:val="BodyText"/>
      </w:pPr>
      <w:r w:rsidRPr="008932F6">
        <w:t>This unit describes the skills and knowledge required to plan and prepare a program</w:t>
      </w:r>
      <w:r w:rsidRPr="008932F6">
        <w:t xml:space="preserve"> for performance. </w:t>
      </w:r>
    </w:p>
    <w:p w:rsidR="00000000" w:rsidRPr="008932F6" w:rsidP="00726909">
      <w:pPr>
        <w:pStyle w:val="BodyText"/>
      </w:pPr>
      <w:r w:rsidRPr="008932F6">
        <w:t>It applies to instrumentalists and vocalists who have well developed repertoire knowledge and organisational skills. They may have to respond to a brief for a particular style of performance at an event, or may have responsibility withi</w:t>
      </w:r>
      <w:r w:rsidRPr="008932F6">
        <w:t xml:space="preserve">n a company or ensemble for preparing programs.  </w:t>
      </w:r>
    </w:p>
    <w:p w:rsidR="00726909" w:rsidP="00726909">
      <w:pPr>
        <w:pStyle w:val="BodyText"/>
      </w:pPr>
      <w:r w:rsidRPr="008932F6">
        <w:t>No licensing, legislative or certification requirements apply to this unit at the time of publication.</w:t>
      </w:r>
    </w:p>
    <w:p w:rsidR="00000000" w:rsidRPr="008932F6" w:rsidP="008932F6">
      <w:pPr>
        <w:pStyle w:val="Heading1"/>
      </w:pPr>
      <w:bookmarkStart w:id="3" w:name="O_799514"/>
      <w:bookmarkEnd w:id="3"/>
      <w:r w:rsidRPr="008932F6">
        <w:t>Unit Sector</w:t>
      </w:r>
    </w:p>
    <w:p w:rsidR="00000000" w:rsidRPr="008932F6" w:rsidP="00726909">
      <w:pPr>
        <w:pStyle w:val="BodyText"/>
      </w:pPr>
      <w:r w:rsidRPr="008932F6">
        <w:t>Performing arts – music performance</w:t>
      </w:r>
    </w:p>
    <w:p w:rsidR="00000000" w:rsidRPr="008932F6" w:rsidP="008932F6">
      <w:pPr>
        <w:pStyle w:val="Heading1"/>
      </w:pPr>
      <w:bookmarkStart w:id="4" w:name="O_799515"/>
      <w:bookmarkEnd w:id="4"/>
      <w:r w:rsidRPr="008932F6">
        <w:t>Elements and Perfor</w:t>
      </w:r>
      <w:r w:rsidRPr="008932F6">
        <w:t>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932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F6" w:rsidP="008932F6">
            <w:pPr>
              <w:pStyle w:val="BodyText"/>
            </w:pPr>
            <w:r w:rsidRPr="008932F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rPr>
                <w:rStyle w:val="SpecialBold"/>
              </w:rPr>
              <w:t>PERFORMANCE CRITERIA</w:t>
            </w:r>
          </w:p>
        </w:tc>
      </w:tr>
      <w:tr w:rsidTr="008932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F6" w:rsidP="008932F6">
            <w:pPr>
              <w:pStyle w:val="BodyText"/>
            </w:pPr>
            <w:r w:rsidRPr="008932F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32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t>1. Plan performance program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F6" w:rsidP="008932F6">
            <w:pPr>
              <w:pStyle w:val="BodyText"/>
            </w:pPr>
            <w:r w:rsidRPr="008932F6">
              <w:t>1.1 Confirm performance requirements or brief in consultation with appropriate personnel</w:t>
            </w:r>
          </w:p>
          <w:p w:rsidR="00000000" w:rsidRPr="008932F6" w:rsidP="008932F6">
            <w:pPr>
              <w:pStyle w:val="BodyText"/>
            </w:pPr>
            <w:r w:rsidRPr="008932F6">
              <w:t>1.2 Apply repertoire knowledge to select items that provide a balanced program suited to the purpose of the performance and performers’ level of artistic and technical</w:t>
            </w:r>
            <w:r w:rsidRPr="008932F6">
              <w:t xml:space="preserve"> ability, and personal style</w:t>
            </w:r>
          </w:p>
          <w:p w:rsidR="00000000" w:rsidRPr="008932F6" w:rsidP="008932F6">
            <w:pPr>
              <w:pStyle w:val="BodyText"/>
            </w:pPr>
            <w:r w:rsidRPr="008932F6">
              <w:t xml:space="preserve">1.3 Discuss draft program with appropriate personnel, incorporate feedback as required, and obtain final sign off on program for </w:t>
            </w:r>
            <w:r w:rsidRPr="008932F6">
              <w:t>performance</w:t>
            </w:r>
          </w:p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t xml:space="preserve">1.4 Confirm timetable leading up to performance so that sufficient notice is given to </w:t>
            </w:r>
            <w:r w:rsidRPr="008932F6">
              <w:t>colleagues and adequate private practice and rehearsal time is allocated</w:t>
            </w:r>
          </w:p>
        </w:tc>
      </w:tr>
      <w:tr w:rsidTr="008932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t>2. Prepare for performances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F6" w:rsidP="008932F6">
            <w:pPr>
              <w:pStyle w:val="BodyText"/>
            </w:pPr>
            <w:r w:rsidRPr="008932F6">
              <w:t>2.1 Confirm nature and extent of own contribution to the performance</w:t>
            </w:r>
          </w:p>
          <w:p w:rsidR="00000000" w:rsidRPr="008932F6" w:rsidP="008932F6">
            <w:pPr>
              <w:pStyle w:val="BodyText"/>
            </w:pPr>
            <w:r w:rsidRPr="008932F6">
              <w:t xml:space="preserve">2.2 Obtain required resources in line with allocated budget and timelines </w:t>
            </w:r>
          </w:p>
          <w:p w:rsidR="00000000" w:rsidRPr="008932F6" w:rsidP="008932F6">
            <w:pPr>
              <w:pStyle w:val="BodyText"/>
            </w:pPr>
            <w:r w:rsidRPr="008932F6">
              <w:t>2.3 Maintain contact with the venue to ensure mutual understanding of requirements</w:t>
            </w:r>
          </w:p>
          <w:p w:rsidR="00000000" w:rsidRPr="008932F6" w:rsidP="008932F6">
            <w:pPr>
              <w:pStyle w:val="BodyText"/>
            </w:pPr>
            <w:r w:rsidRPr="008932F6">
              <w:t>2.4 Arrange appropriate promotional material as required</w:t>
            </w:r>
          </w:p>
          <w:p w:rsidR="00000000" w:rsidRPr="008932F6" w:rsidP="008932F6">
            <w:pPr>
              <w:pStyle w:val="BodyText"/>
            </w:pPr>
            <w:r w:rsidRPr="008932F6">
              <w:t>2.5 Isolate technically difficult sections of the music and practise systematically, both privately and in rehearsal</w:t>
            </w:r>
            <w:r w:rsidRPr="008932F6">
              <w:t>, to obtain the required standard prior to performance</w:t>
            </w:r>
          </w:p>
          <w:p w:rsidR="00000000" w:rsidRPr="008932F6" w:rsidP="008932F6">
            <w:pPr>
              <w:pStyle w:val="BodyText"/>
            </w:pPr>
            <w:r w:rsidRPr="008932F6">
              <w:t>2.6 Acquire the required level of familiarity with material prior to performance</w:t>
            </w:r>
          </w:p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t xml:space="preserve">2.7 Implement work health and safety principles relevant to the performance context </w:t>
            </w:r>
          </w:p>
        </w:tc>
      </w:tr>
      <w:tr w:rsidTr="008932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t>3. Develop interpretation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F6" w:rsidP="008932F6">
            <w:pPr>
              <w:pStyle w:val="BodyText"/>
            </w:pPr>
            <w:r w:rsidRPr="008932F6">
              <w:t>3.1 Anal</w:t>
            </w:r>
            <w:r w:rsidRPr="008932F6">
              <w:t>yse the music to understand its scope, musical elements and underlying intention</w:t>
            </w:r>
          </w:p>
          <w:p w:rsidR="00000000" w:rsidRPr="008932F6" w:rsidP="008932F6">
            <w:pPr>
              <w:pStyle w:val="BodyText"/>
            </w:pPr>
            <w:r w:rsidRPr="008932F6">
              <w:t xml:space="preserve">3.2 Explore a variety of interpretations, and develop the one most suited to the music and performance context </w:t>
            </w:r>
          </w:p>
          <w:p w:rsidR="00000000" w:rsidRPr="008932F6" w:rsidP="008932F6">
            <w:pPr>
              <w:pStyle w:val="BodyText"/>
            </w:pPr>
            <w:r w:rsidRPr="008932F6">
              <w:t>3.3 Refine and develop interpretation in ensemble, where requir</w:t>
            </w:r>
            <w:r w:rsidRPr="008932F6">
              <w:t>ed, through collaboration in rehearsal with other performers</w:t>
            </w:r>
          </w:p>
          <w:p w:rsidR="00000000" w:rsidRPr="008932F6" w:rsidP="008932F6">
            <w:pPr>
              <w:pStyle w:val="BodyText"/>
            </w:pPr>
            <w:r w:rsidRPr="008932F6">
              <w:t>3.4 Listen critically to own and others’ performance, and adjust playing to achieve the required sound</w:t>
            </w:r>
          </w:p>
          <w:p w:rsidR="00000000" w:rsidRPr="008932F6" w:rsidP="008932F6">
            <w:pPr>
              <w:pStyle w:val="BodyText"/>
            </w:pPr>
            <w:r w:rsidRPr="008932F6">
              <w:t>3.5 Develop interpretation that is capable of expression within the constraints of own techn</w:t>
            </w:r>
            <w:r w:rsidRPr="008932F6">
              <w:t xml:space="preserve">ical ability  </w:t>
            </w:r>
          </w:p>
          <w:p w:rsidR="00000000" w:rsidRPr="008932F6" w:rsidP="008932F6">
            <w:pPr>
              <w:pStyle w:val="BodyText"/>
            </w:pPr>
            <w:r w:rsidRPr="008932F6">
              <w:t>3.6 Demonstrate awareness of the performing space and the audience in interpreting and performing the music</w:t>
            </w:r>
          </w:p>
          <w:p w:rsidR="00000000" w:rsidRPr="008932F6" w:rsidP="008932F6">
            <w:pPr>
              <w:pStyle w:val="BodyText"/>
            </w:pPr>
            <w:r w:rsidRPr="008932F6">
              <w:t>3.7 Practise techniques for sustaining expressive communication with an audience</w:t>
            </w:r>
          </w:p>
          <w:p w:rsidR="00000000" w:rsidRPr="008932F6" w:rsidP="008932F6">
            <w:pPr>
              <w:pStyle w:val="BodyText"/>
            </w:pPr>
            <w:r w:rsidRPr="008932F6">
              <w:t>3.8 Seek feedback on own performance from appropriat</w:t>
            </w:r>
            <w:r w:rsidRPr="008932F6">
              <w:t>e personnel, and adjust practice sessions accordingly</w:t>
            </w:r>
          </w:p>
        </w:tc>
      </w:tr>
    </w:tbl>
    <w:p w:rsidR="00726909" w:rsidP="008932F6">
      <w:pPr>
        <w:pStyle w:val="BodyText"/>
      </w:pPr>
    </w:p>
    <w:p w:rsidR="00726909" w:rsidP="008932F6">
      <w:pPr>
        <w:pStyle w:val="BodyText"/>
      </w:pPr>
    </w:p>
    <w:p w:rsidR="00000000" w:rsidRPr="008932F6" w:rsidP="008932F6">
      <w:pPr>
        <w:pStyle w:val="Heading1"/>
      </w:pPr>
      <w:bookmarkStart w:id="5" w:name="O_799516"/>
      <w:bookmarkEnd w:id="5"/>
      <w:r w:rsidRPr="008932F6">
        <w:t>Foundation Skills</w:t>
      </w:r>
    </w:p>
    <w:p w:rsidR="00000000" w:rsidRPr="00726909" w:rsidP="00726909">
      <w:pPr>
        <w:pStyle w:val="BodyText"/>
        <w:rPr>
          <w:i/>
        </w:rPr>
      </w:pPr>
      <w:r w:rsidRPr="0072690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8932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F6" w:rsidP="008932F6">
            <w:pPr>
              <w:pStyle w:val="BodyText"/>
            </w:pPr>
            <w:r w:rsidRPr="008932F6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F6" w:rsidP="008932F6">
            <w:pPr>
              <w:pStyle w:val="BodyText"/>
            </w:pPr>
            <w:r w:rsidRPr="008932F6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rPr>
                <w:rStyle w:val="SpecialBold"/>
              </w:rPr>
              <w:t>Description</w:t>
            </w:r>
          </w:p>
        </w:tc>
      </w:tr>
      <w:tr w:rsidTr="008932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t>3.8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ListBullet"/>
              <w:rPr>
                <w:lang w:val="en-NZ"/>
              </w:rPr>
            </w:pPr>
            <w:r w:rsidRPr="008932F6">
              <w:t>Seeks feedback to inform self-development</w:t>
            </w:r>
          </w:p>
        </w:tc>
      </w:tr>
      <w:tr w:rsidTr="008932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t>1.2, 1.3, 3.1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ListBullet"/>
              <w:rPr>
                <w:lang w:val="en-NZ"/>
              </w:rPr>
            </w:pPr>
            <w:r w:rsidRPr="008932F6">
              <w:t>Identifies and analyses organisational texts to determine business requirements</w:t>
            </w:r>
          </w:p>
        </w:tc>
      </w:tr>
      <w:tr w:rsidTr="008932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t>1.2, 1.3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ListBullet"/>
              <w:rPr>
                <w:lang w:val="en-NZ"/>
              </w:rPr>
            </w:pPr>
            <w:r w:rsidRPr="008932F6">
              <w:t>Records and updates d</w:t>
            </w:r>
            <w:r w:rsidRPr="008932F6">
              <w:t xml:space="preserve">etails of program </w:t>
            </w:r>
          </w:p>
        </w:tc>
      </w:tr>
      <w:tr w:rsidTr="008932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t xml:space="preserve">1.1, 1.3, 3.3, 3.4, 3.7, 3.8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F6" w:rsidP="008932F6">
            <w:pPr>
              <w:pStyle w:val="ListBullet"/>
            </w:pPr>
            <w:r w:rsidRPr="008932F6">
              <w:t>Presents and clarifies information according to requirements and audience</w:t>
            </w:r>
          </w:p>
          <w:p w:rsidR="00000000" w:rsidRPr="008932F6" w:rsidP="008932F6">
            <w:pPr>
              <w:pStyle w:val="ListBullet"/>
            </w:pPr>
            <w:r w:rsidRPr="008932F6">
              <w:t>Obtains information by listening and questioning</w:t>
            </w:r>
          </w:p>
          <w:p w:rsidR="00000000" w:rsidP="008932F6">
            <w:pPr>
              <w:pStyle w:val="ListBullet"/>
              <w:rPr>
                <w:lang w:val="en-NZ"/>
              </w:rPr>
            </w:pPr>
            <w:r w:rsidRPr="008932F6">
              <w:t>Derives meaning from aural information</w:t>
            </w:r>
          </w:p>
        </w:tc>
      </w:tr>
      <w:tr w:rsidTr="008932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t>1.4, 2.2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ListBullet"/>
              <w:rPr>
                <w:lang w:val="en-NZ"/>
              </w:rPr>
            </w:pPr>
            <w:r w:rsidRPr="008932F6">
              <w:t>Esti</w:t>
            </w:r>
            <w:r w:rsidRPr="008932F6">
              <w:t>mates and calculates time using whole numbers and fractions</w:t>
            </w:r>
          </w:p>
        </w:tc>
      </w:tr>
      <w:tr w:rsidTr="008932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t>2.1, 2.7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ListBullet"/>
              <w:rPr>
                <w:lang w:val="en-NZ"/>
              </w:rPr>
            </w:pPr>
            <w:r w:rsidRPr="008932F6">
              <w:t>Understands and complies with responsibilities of own role</w:t>
            </w:r>
          </w:p>
        </w:tc>
      </w:tr>
      <w:tr w:rsidTr="008932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t>1.1, 1.3, 3.3, 3.7, 3.8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ListBullet"/>
              <w:rPr>
                <w:lang w:val="en-NZ"/>
              </w:rPr>
            </w:pPr>
            <w:r w:rsidRPr="008932F6">
              <w:t>Collaborates with others to achieve shared outcomes</w:t>
            </w:r>
          </w:p>
        </w:tc>
      </w:tr>
      <w:tr w:rsidTr="008932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t>1.1-1.4, 2.1-2.6, 3.2, 3.4, 3.7, 3.8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F6" w:rsidP="008932F6">
            <w:pPr>
              <w:pStyle w:val="ListBullet"/>
            </w:pPr>
            <w:r w:rsidRPr="008932F6">
              <w:t>Plans and prioritises a range of tasks to achieve requirements</w:t>
            </w:r>
          </w:p>
          <w:p w:rsidR="00000000" w:rsidRPr="008932F6" w:rsidP="008932F6">
            <w:pPr>
              <w:pStyle w:val="ListBullet"/>
            </w:pPr>
            <w:r w:rsidRPr="008932F6">
              <w:t>Develops new and innovative ideas through exploration and analysis to achieve outcomes</w:t>
            </w:r>
          </w:p>
          <w:p w:rsidR="00000000" w:rsidRPr="008932F6" w:rsidP="008932F6">
            <w:pPr>
              <w:pStyle w:val="ListBullet"/>
            </w:pPr>
            <w:r w:rsidRPr="008932F6">
              <w:t>Uses problem solving techniques to make improveme</w:t>
            </w:r>
            <w:r w:rsidRPr="008932F6">
              <w:t>nts in the creative process</w:t>
            </w:r>
          </w:p>
          <w:p w:rsidR="00000000" w:rsidRPr="008932F6" w:rsidP="008932F6">
            <w:pPr>
              <w:pStyle w:val="ListBullet"/>
            </w:pPr>
            <w:r w:rsidRPr="008932F6">
              <w:t>Takes responsibility for the outcomes of routine decisions related directly to own role as musician</w:t>
            </w:r>
          </w:p>
        </w:tc>
      </w:tr>
    </w:tbl>
    <w:p w:rsidR="00000000" w:rsidRPr="008932F6" w:rsidP="008932F6">
      <w:pPr>
        <w:pStyle w:val="BodyText"/>
      </w:pPr>
    </w:p>
    <w:p w:rsidR="00000000" w:rsidRPr="008932F6" w:rsidP="008932F6">
      <w:pPr>
        <w:pStyle w:val="AllowPageBreak"/>
      </w:pPr>
    </w:p>
    <w:p w:rsidR="00000000" w:rsidRPr="008932F6" w:rsidP="008932F6">
      <w:pPr>
        <w:pStyle w:val="Heading1"/>
      </w:pPr>
      <w:bookmarkStart w:id="6" w:name="O_799518"/>
      <w:bookmarkEnd w:id="6"/>
      <w:r w:rsidRPr="008932F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893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F6" w:rsidP="008932F6">
            <w:pPr>
              <w:pStyle w:val="BodyText"/>
            </w:pPr>
            <w:r w:rsidRPr="008932F6">
              <w:rPr>
                <w:rStyle w:val="SpecialBold"/>
              </w:rPr>
              <w:t xml:space="preserve">Code and title </w:t>
            </w:r>
          </w:p>
          <w:p w:rsidR="00000000" w:rsidRPr="008932F6" w:rsidP="008932F6">
            <w:pPr>
              <w:pStyle w:val="BodyText"/>
            </w:pPr>
            <w:r w:rsidRPr="008932F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F6" w:rsidP="008932F6">
            <w:pPr>
              <w:pStyle w:val="BodyText"/>
            </w:pPr>
            <w:r w:rsidRPr="008932F6">
              <w:rPr>
                <w:rStyle w:val="SpecialBold"/>
              </w:rPr>
              <w:t>Code and title</w:t>
            </w:r>
          </w:p>
          <w:p w:rsidR="00000000" w:rsidRPr="008932F6" w:rsidP="008932F6">
            <w:pPr>
              <w:pStyle w:val="BodyText"/>
            </w:pPr>
            <w:r w:rsidRPr="008932F6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F6" w:rsidP="008932F6">
            <w:pPr>
              <w:pStyle w:val="BodyText"/>
            </w:pPr>
            <w:r w:rsidRPr="008932F6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rPr>
                <w:rStyle w:val="SpecialBold"/>
              </w:rPr>
              <w:t>Equivalence status</w:t>
            </w:r>
          </w:p>
        </w:tc>
      </w:tr>
      <w:tr w:rsidTr="00893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t>CUAMPF501 Prepare a program for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t>CUSMPF501A Prepare a program for performance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F6" w:rsidP="008932F6">
            <w:pPr>
              <w:pStyle w:val="BodyText"/>
            </w:pPr>
            <w:r w:rsidRPr="008932F6">
              <w:t xml:space="preserve">Updated to meet Standards for Training Packages. </w:t>
            </w:r>
          </w:p>
          <w:p w:rsidR="00000000" w:rsidP="008932F6">
            <w:pPr>
              <w:pStyle w:val="BodyText"/>
              <w:rPr>
                <w:lang w:val="en-NZ"/>
              </w:rPr>
            </w:pPr>
            <w:r w:rsidRPr="008932F6">
              <w:t xml:space="preserve">Minor edits to performance criteria.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2F6" w:rsidP="008932F6">
            <w:pPr>
              <w:pStyle w:val="BodyText"/>
            </w:pPr>
            <w:r w:rsidRPr="008932F6">
              <w:t>Equivalent unit</w:t>
            </w:r>
          </w:p>
        </w:tc>
      </w:tr>
    </w:tbl>
    <w:p w:rsidR="00726909" w:rsidP="008932F6">
      <w:pPr>
        <w:pStyle w:val="BodyText"/>
      </w:pPr>
    </w:p>
    <w:p w:rsidR="00726909" w:rsidP="008932F6">
      <w:pPr>
        <w:pStyle w:val="BodyText"/>
      </w:pPr>
    </w:p>
    <w:p w:rsidR="00000000" w:rsidRPr="008932F6" w:rsidP="008932F6">
      <w:pPr>
        <w:pStyle w:val="Heading1"/>
      </w:pPr>
      <w:bookmarkStart w:id="7" w:name="O_799525"/>
      <w:bookmarkEnd w:id="7"/>
      <w:r w:rsidRPr="008932F6">
        <w:t>Links</w:t>
      </w:r>
    </w:p>
    <w:p w:rsidR="00000000" w:rsidRPr="008932F6" w:rsidP="00726909">
      <w:pPr>
        <w:pStyle w:val="BodyText"/>
      </w:pPr>
      <w:r w:rsidRPr="008932F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F4E2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932F6" w:rsidP="008932F6"/>
    <w:sectPr w:rsidSect="008932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2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2F6" w:rsidRPr="00726909" w:rsidP="007269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2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09" w:rsidP="008932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6909" w:rsidP="008932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6909" w:rsidP="008932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2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2F6" w:rsidRPr="00726909" w:rsidP="007269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2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09" w:rsidRPr="002D2AF8" w:rsidP="008932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CUAMPF501 Prepare a program for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26909" w:rsidP="008932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98B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2A5A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2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2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2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2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2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2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2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2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2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2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2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2F6"/>
  </w:style>
  <w:style w:type="character" w:customStyle="1" w:styleId="Heading1Char">
    <w:name w:val="Heading 1 Char"/>
    <w:basedOn w:val="DefaultParagraphFont"/>
    <w:link w:val="Heading1"/>
    <w:rsid w:val="008932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2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2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32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32F6"/>
    <w:rPr>
      <w:b/>
      <w:spacing w:val="0"/>
    </w:rPr>
  </w:style>
  <w:style w:type="character" w:styleId="Emphasis">
    <w:name w:val="Emphasis"/>
    <w:basedOn w:val="DefaultParagraphFont"/>
    <w:qFormat/>
    <w:rsid w:val="008932F6"/>
    <w:rPr>
      <w:i/>
    </w:rPr>
  </w:style>
  <w:style w:type="paragraph" w:customStyle="1" w:styleId="SuperHeading">
    <w:name w:val="SuperHeading"/>
    <w:basedOn w:val="Normal"/>
    <w:rsid w:val="008932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32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32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2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2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2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2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2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2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2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2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2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2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2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2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2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32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32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32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2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2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32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32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2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2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2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2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2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2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2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2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32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2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2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2F6"/>
  </w:style>
  <w:style w:type="paragraph" w:styleId="TableofFigures">
    <w:name w:val="table of figures"/>
    <w:basedOn w:val="Normal"/>
    <w:next w:val="Normal"/>
    <w:semiHidden/>
    <w:rsid w:val="008932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2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32F6"/>
    <w:rPr>
      <w:rFonts w:ascii="Wingdings" w:hAnsi="Wingdings"/>
    </w:rPr>
  </w:style>
  <w:style w:type="paragraph" w:customStyle="1" w:styleId="TableHeading">
    <w:name w:val="Table Heading"/>
    <w:basedOn w:val="HeadingBase"/>
    <w:rsid w:val="008932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32F6"/>
    <w:rPr>
      <w:color w:val="0033CC"/>
      <w:u w:val="none"/>
    </w:rPr>
  </w:style>
  <w:style w:type="paragraph" w:customStyle="1" w:styleId="BodyTextRight">
    <w:name w:val="Body Text Right"/>
    <w:basedOn w:val="BodyText"/>
    <w:rsid w:val="008932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2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2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2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2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2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2F6"/>
    <w:rPr>
      <w:sz w:val="32"/>
    </w:rPr>
  </w:style>
  <w:style w:type="paragraph" w:customStyle="1" w:styleId="HeadingProcedure">
    <w:name w:val="Heading Procedure"/>
    <w:basedOn w:val="HeadingBase"/>
    <w:next w:val="Normal"/>
    <w:rsid w:val="008932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2F6"/>
    <w:pPr>
      <w:spacing w:before="60" w:after="60"/>
    </w:pPr>
  </w:style>
  <w:style w:type="paragraph" w:styleId="ListContinue">
    <w:name w:val="List Continue"/>
    <w:basedOn w:val="List"/>
    <w:rsid w:val="008932F6"/>
    <w:pPr>
      <w:ind w:firstLine="0"/>
    </w:pPr>
  </w:style>
  <w:style w:type="paragraph" w:customStyle="1" w:styleId="ListNote">
    <w:name w:val="List Note"/>
    <w:basedOn w:val="List"/>
    <w:rsid w:val="008932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2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2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2F6"/>
    <w:rPr>
      <w:rFonts w:ascii="Courier New" w:hAnsi="Courier New"/>
    </w:rPr>
  </w:style>
  <w:style w:type="paragraph" w:customStyle="1" w:styleId="NoteBullet">
    <w:name w:val="Note Bullet"/>
    <w:basedOn w:val="Note"/>
    <w:rsid w:val="008932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2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2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2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2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32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2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2F6"/>
    <w:rPr>
      <w:b/>
      <w:smallCaps/>
    </w:rPr>
  </w:style>
  <w:style w:type="paragraph" w:customStyle="1" w:styleId="TableListNumber">
    <w:name w:val="Table List Number"/>
    <w:basedOn w:val="ListNumber"/>
    <w:rsid w:val="008932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2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2F6"/>
    <w:pPr>
      <w:numPr>
        <w:numId w:val="8"/>
      </w:numPr>
    </w:pPr>
  </w:style>
  <w:style w:type="paragraph" w:customStyle="1" w:styleId="ListAlpha2">
    <w:name w:val="List Alpha 2"/>
    <w:basedOn w:val="List2"/>
    <w:rsid w:val="008932F6"/>
    <w:pPr>
      <w:numPr>
        <w:numId w:val="7"/>
      </w:numPr>
    </w:pPr>
  </w:style>
  <w:style w:type="paragraph" w:styleId="List2">
    <w:name w:val="List 2"/>
    <w:basedOn w:val="BodyText"/>
    <w:rsid w:val="008932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2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2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2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2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2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32F6"/>
    <w:pPr>
      <w:numPr>
        <w:numId w:val="3"/>
      </w:numPr>
    </w:pPr>
  </w:style>
  <w:style w:type="paragraph" w:styleId="ListContinue2">
    <w:name w:val="List Continue 2"/>
    <w:basedOn w:val="List2"/>
    <w:rsid w:val="008932F6"/>
    <w:pPr>
      <w:ind w:firstLine="0"/>
    </w:pPr>
  </w:style>
  <w:style w:type="paragraph" w:styleId="ListContinue3">
    <w:name w:val="List Continue 3"/>
    <w:basedOn w:val="List3"/>
    <w:rsid w:val="008932F6"/>
    <w:pPr>
      <w:ind w:left="1021" w:firstLine="0"/>
    </w:pPr>
  </w:style>
  <w:style w:type="paragraph" w:styleId="ListContinue4">
    <w:name w:val="List Continue 4"/>
    <w:basedOn w:val="List4"/>
    <w:rsid w:val="008932F6"/>
    <w:pPr>
      <w:ind w:firstLine="0"/>
    </w:pPr>
  </w:style>
  <w:style w:type="paragraph" w:styleId="ListContinue5">
    <w:name w:val="List Continue 5"/>
    <w:basedOn w:val="List5"/>
    <w:rsid w:val="008932F6"/>
    <w:pPr>
      <w:ind w:firstLine="0"/>
    </w:pPr>
  </w:style>
  <w:style w:type="paragraph" w:styleId="ListNumber3">
    <w:name w:val="List Number 3"/>
    <w:basedOn w:val="List3"/>
    <w:rsid w:val="008932F6"/>
    <w:pPr>
      <w:numPr>
        <w:numId w:val="4"/>
      </w:numPr>
    </w:pPr>
  </w:style>
  <w:style w:type="paragraph" w:styleId="ListNumber4">
    <w:name w:val="List Number 4"/>
    <w:basedOn w:val="List4"/>
    <w:rsid w:val="008932F6"/>
    <w:pPr>
      <w:numPr>
        <w:numId w:val="5"/>
      </w:numPr>
    </w:pPr>
  </w:style>
  <w:style w:type="paragraph" w:styleId="ListNumber5">
    <w:name w:val="List Number 5"/>
    <w:basedOn w:val="List5"/>
    <w:rsid w:val="008932F6"/>
    <w:pPr>
      <w:numPr>
        <w:numId w:val="6"/>
      </w:numPr>
    </w:pPr>
  </w:style>
  <w:style w:type="paragraph" w:styleId="BlockText">
    <w:name w:val="Block Text"/>
    <w:basedOn w:val="Normal"/>
    <w:rsid w:val="008932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2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2F6"/>
    <w:rPr>
      <w:sz w:val="16"/>
      <w:vertAlign w:val="superscript"/>
    </w:rPr>
  </w:style>
  <w:style w:type="character" w:customStyle="1" w:styleId="Symbols">
    <w:name w:val="Symbols"/>
    <w:basedOn w:val="DefaultParagraphFont"/>
    <w:rsid w:val="008932F6"/>
    <w:rPr>
      <w:rFonts w:ascii="Symbol" w:hAnsi="Symbol"/>
    </w:rPr>
  </w:style>
  <w:style w:type="character" w:customStyle="1" w:styleId="MenuOptions">
    <w:name w:val="Menu Options"/>
    <w:basedOn w:val="DefaultParagraphFont"/>
    <w:rsid w:val="008932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2F6"/>
    <w:rPr>
      <w:b/>
    </w:rPr>
  </w:style>
  <w:style w:type="character" w:customStyle="1" w:styleId="Underlined">
    <w:name w:val="Underlined"/>
    <w:basedOn w:val="DefaultParagraphFont"/>
    <w:rsid w:val="008932F6"/>
    <w:rPr>
      <w:u w:val="single"/>
    </w:rPr>
  </w:style>
  <w:style w:type="paragraph" w:customStyle="1" w:styleId="TableBodyTextRight">
    <w:name w:val="Table Body Text Right"/>
    <w:basedOn w:val="TableBodyText"/>
    <w:rsid w:val="008932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2F6"/>
    <w:rPr>
      <w:sz w:val="18"/>
    </w:rPr>
  </w:style>
  <w:style w:type="paragraph" w:customStyle="1" w:styleId="BodySmallRight">
    <w:name w:val="Body Small Right"/>
    <w:basedOn w:val="BodyTextRight"/>
    <w:rsid w:val="008932F6"/>
    <w:rPr>
      <w:sz w:val="18"/>
      <w:szCs w:val="18"/>
    </w:rPr>
  </w:style>
  <w:style w:type="paragraph" w:customStyle="1" w:styleId="MarginEdition">
    <w:name w:val="Margin Edition"/>
    <w:basedOn w:val="MarginNote"/>
    <w:rsid w:val="008932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2F6"/>
    <w:rPr>
      <w:sz w:val="2"/>
      <w:szCs w:val="2"/>
    </w:rPr>
  </w:style>
  <w:style w:type="character" w:customStyle="1" w:styleId="Small">
    <w:name w:val="Small"/>
    <w:basedOn w:val="DefaultParagraphFont"/>
    <w:rsid w:val="008932F6"/>
    <w:rPr>
      <w:sz w:val="16"/>
    </w:rPr>
  </w:style>
  <w:style w:type="paragraph" w:customStyle="1" w:styleId="WideTable">
    <w:name w:val="Wide Table"/>
    <w:basedOn w:val="Normal"/>
    <w:rsid w:val="008932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2F6"/>
  </w:style>
  <w:style w:type="paragraph" w:styleId="Quote">
    <w:name w:val="Quote"/>
    <w:basedOn w:val="Heading1"/>
    <w:link w:val="QuoteChar"/>
    <w:qFormat/>
    <w:rsid w:val="008932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2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2F6"/>
    <w:pPr>
      <w:pageBreakBefore/>
    </w:pPr>
  </w:style>
  <w:style w:type="paragraph" w:customStyle="1" w:styleId="Border">
    <w:name w:val="Border"/>
    <w:basedOn w:val="Normal"/>
    <w:qFormat/>
    <w:rsid w:val="008932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2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2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2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2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2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2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2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2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2F6"/>
    <w:rPr>
      <w:u w:val="single"/>
    </w:rPr>
  </w:style>
  <w:style w:type="character" w:customStyle="1" w:styleId="BoldandItalics">
    <w:name w:val="Bold and Italics"/>
    <w:qFormat/>
    <w:rsid w:val="008932F6"/>
    <w:rPr>
      <w:b/>
      <w:i/>
      <w:u w:val="none"/>
    </w:rPr>
  </w:style>
  <w:style w:type="paragraph" w:styleId="BalloonText">
    <w:name w:val="Balloon Text"/>
    <w:basedOn w:val="Normal"/>
    <w:link w:val="BalloonTextChar"/>
    <w:rsid w:val="008932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2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2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2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2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2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2F6"/>
    <w:pPr>
      <w:spacing w:before="0" w:after="0"/>
    </w:pPr>
  </w:style>
  <w:style w:type="paragraph" w:customStyle="1" w:styleId="BodyTextBold">
    <w:name w:val="Body Text Bold"/>
    <w:basedOn w:val="BodyText"/>
    <w:qFormat/>
    <w:rsid w:val="008932F6"/>
    <w:rPr>
      <w:b/>
    </w:rPr>
  </w:style>
  <w:style w:type="character" w:styleId="Hyperlink">
    <w:name w:val="Hyperlink"/>
    <w:basedOn w:val="DefaultParagraphFont"/>
    <w:uiPriority w:val="99"/>
    <w:unhideWhenUsed/>
    <w:rsid w:val="007269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4379</Characters>
  <Application>Microsoft Office Word</Application>
  <DocSecurity>0</DocSecurity>
  <Lines>168</Lines>
  <Paragraphs>105</Paragraphs>
  <ScaleCrop>false</ScaleCrop>
  <Company>Author-it Software Corporation Ltd.</Company>
  <LinksUpToDate>false</LinksUpToDate>
  <CharactersWithSpaces>4982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CUAMPF501 Prepare a program for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2019-02-21T08:13:00Z</dcterms:created>
  <dcterms:modified xsi:type="dcterms:W3CDTF">2019-02-21T08:13:00Z</dcterms:modified>
</cp:coreProperties>
</file>