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6BCE" w:rsidP="00276BCE">
      <w:pPr>
        <w:pStyle w:val="Title"/>
      </w:pPr>
      <w:r>
        <w:fldChar w:fldCharType="begin"/>
      </w:r>
      <w:r>
        <w:instrText xml:space="preserve"> TITLE   \* MERGEFORMAT </w:instrText>
      </w:r>
      <w:r>
        <w:fldChar w:fldCharType="separate"/>
      </w:r>
      <w:r>
        <w:t>CUAMPF420 Perform music from written notation</w:t>
      </w:r>
      <w:r>
        <w:fldChar w:fldCharType="end"/>
      </w:r>
    </w:p>
    <w:p w:rsidR="00276BCE" w:rsidP="00276BCE">
      <w:pPr>
        <w:pStyle w:val="Version"/>
        <w:sectPr w:rsidSect="005B6E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6EE9" w:rsidP="005B6EE9">
      <w:pPr>
        <w:pStyle w:val="SuperHeading"/>
      </w:pPr>
      <w:r w:rsidRPr="005B6EE9">
        <w:t>CUAMPF420 Perform music from written notation</w:t>
      </w:r>
    </w:p>
    <w:p w:rsidR="00000000" w:rsidRPr="005B6EE9" w:rsidP="005B6EE9">
      <w:pPr>
        <w:pStyle w:val="Heading1"/>
      </w:pPr>
      <w:bookmarkStart w:id="1" w:name="O_1147266"/>
      <w:bookmarkEnd w:id="1"/>
      <w:r w:rsidRPr="005B6EE9">
        <w:t>Modification History</w:t>
      </w:r>
    </w:p>
    <w:tbl>
      <w:tblPr>
        <w:tblW w:w="9522" w:type="dxa"/>
        <w:tblLayout w:type="fixed"/>
        <w:tblCellMar>
          <w:left w:w="62" w:type="dxa"/>
          <w:right w:w="62" w:type="dxa"/>
        </w:tblCellMar>
        <w:tblLook w:val="0000"/>
      </w:tblPr>
      <w:tblGrid>
        <w:gridCol w:w="2864"/>
        <w:gridCol w:w="6658"/>
      </w:tblGrid>
      <w:tr w:rsidTr="005B6EE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6EE9" w:rsidP="005B6EE9">
            <w:pPr>
              <w:pStyle w:val="BodyText"/>
            </w:pPr>
            <w:r w:rsidRPr="005B6EE9">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6EE9">
            <w:pPr>
              <w:pStyle w:val="BodyText"/>
              <w:rPr>
                <w:lang w:val="en-NZ"/>
              </w:rPr>
            </w:pPr>
            <w:r w:rsidRPr="005B6EE9">
              <w:rPr>
                <w:rStyle w:val="SpecialBold"/>
              </w:rPr>
              <w:t>Comments</w:t>
            </w:r>
          </w:p>
        </w:tc>
      </w:tr>
      <w:tr w:rsidTr="005B6EE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6EE9">
            <w:pPr>
              <w:pStyle w:val="BodyText"/>
              <w:rPr>
                <w:lang w:val="en-NZ"/>
              </w:rPr>
            </w:pPr>
            <w:r w:rsidRPr="005B6EE9">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6EE9" w:rsidP="005B6EE9">
            <w:pPr>
              <w:pStyle w:val="BodyText"/>
            </w:pPr>
            <w:r w:rsidRPr="005B6EE9">
              <w:t>This version first released with CUA Creative Arts and Culture Training Package Version 5.0.</w:t>
            </w:r>
          </w:p>
        </w:tc>
      </w:tr>
    </w:tbl>
    <w:p w:rsidR="00000000" w:rsidRPr="005B6EE9" w:rsidP="005B6EE9">
      <w:pPr>
        <w:pStyle w:val="BodyText"/>
      </w:pPr>
    </w:p>
    <w:p w:rsidR="00000000" w:rsidRPr="005B6EE9" w:rsidP="005B6EE9">
      <w:pPr>
        <w:pStyle w:val="AllowPageBreak"/>
      </w:pPr>
    </w:p>
    <w:p w:rsidR="00000000" w:rsidRPr="005B6EE9" w:rsidP="005B6EE9">
      <w:pPr>
        <w:pStyle w:val="Heading1"/>
      </w:pPr>
      <w:bookmarkStart w:id="2" w:name="O_1147271"/>
      <w:bookmarkEnd w:id="2"/>
      <w:r w:rsidRPr="005B6EE9">
        <w:t>Application</w:t>
      </w:r>
    </w:p>
    <w:p w:rsidR="00000000" w:rsidRPr="005B6EE9" w:rsidP="00276BCE">
      <w:pPr>
        <w:pStyle w:val="BodyText"/>
      </w:pPr>
      <w:r w:rsidRPr="005B6EE9">
        <w:t>This unit describes the skills and knowledge required to perform music f</w:t>
      </w:r>
      <w:r w:rsidRPr="005B6EE9">
        <w:t xml:space="preserve">rom written notation. </w:t>
      </w:r>
    </w:p>
    <w:p w:rsidR="00000000" w:rsidRPr="005B6EE9" w:rsidP="00276BCE">
      <w:pPr>
        <w:pStyle w:val="BodyText"/>
      </w:pPr>
      <w:r w:rsidRPr="005B6EE9">
        <w:t xml:space="preserve">The unit applies to those who work as instrumentalists and vocalists and who are developing their ability to interpret notated music conventions and apply music reading skills to suit different performance contexts. </w:t>
      </w:r>
    </w:p>
    <w:p w:rsidR="00000000" w:rsidRPr="005B6EE9" w:rsidP="00276BCE">
      <w:pPr>
        <w:pStyle w:val="BodyText"/>
      </w:pPr>
      <w:r w:rsidRPr="005B6EE9">
        <w:t>No licensing, le</w:t>
      </w:r>
      <w:r w:rsidRPr="005B6EE9">
        <w:t>gislative or certification requirements apply to this unit at the time of publication.</w:t>
      </w:r>
    </w:p>
    <w:p w:rsidR="00000000" w:rsidRPr="005B6EE9" w:rsidP="005B6EE9">
      <w:pPr>
        <w:pStyle w:val="Heading1"/>
      </w:pPr>
      <w:bookmarkStart w:id="3" w:name="O_1147270"/>
      <w:bookmarkEnd w:id="3"/>
      <w:r w:rsidRPr="005B6EE9">
        <w:t>Unit Sector</w:t>
      </w:r>
    </w:p>
    <w:p w:rsidR="00000000" w:rsidRPr="005B6EE9" w:rsidP="00276BCE">
      <w:pPr>
        <w:pStyle w:val="BodyText"/>
      </w:pPr>
      <w:r w:rsidRPr="005B6EE9">
        <w:t>Performing arts – Music performance</w:t>
      </w:r>
    </w:p>
    <w:p w:rsidR="00000000" w:rsidRPr="005B6EE9" w:rsidP="005B6EE9">
      <w:pPr>
        <w:pStyle w:val="Heading1"/>
      </w:pPr>
      <w:bookmarkStart w:id="4" w:name="O_1147269"/>
      <w:bookmarkEnd w:id="4"/>
      <w:r w:rsidRPr="005B6EE9">
        <w:t>Elements and Performance Criteria</w:t>
      </w:r>
    </w:p>
    <w:tbl>
      <w:tblPr>
        <w:tblW w:w="9567" w:type="dxa"/>
        <w:tblLayout w:type="fixed"/>
        <w:tblCellMar>
          <w:left w:w="62" w:type="dxa"/>
          <w:right w:w="62" w:type="dxa"/>
        </w:tblCellMar>
        <w:tblLook w:val="0000"/>
      </w:tblPr>
      <w:tblGrid>
        <w:gridCol w:w="2686"/>
        <w:gridCol w:w="6881"/>
      </w:tblGrid>
      <w:tr w:rsidTr="005B6EE9">
        <w:tblPrEx>
          <w:tblW w:w="9567" w:type="dxa"/>
          <w:tblLayout w:type="fixed"/>
          <w:tblCellMar>
            <w:left w:w="62" w:type="dxa"/>
            <w:right w:w="62" w:type="dxa"/>
          </w:tblCellMar>
          <w:tblLook w:val="0000"/>
        </w:tblPrEx>
        <w:trPr>
          <w:tblHeader/>
        </w:trPr>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6EE9" w:rsidP="005B6EE9">
            <w:pPr>
              <w:pStyle w:val="BodyText"/>
            </w:pPr>
            <w:r w:rsidRPr="005B6EE9">
              <w:rPr>
                <w:rStyle w:val="SpecialBold"/>
              </w:rPr>
              <w:t>ELEMENT</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6EE9">
            <w:pPr>
              <w:pStyle w:val="BodyText"/>
              <w:rPr>
                <w:lang w:val="en-NZ"/>
              </w:rPr>
            </w:pPr>
            <w:r w:rsidRPr="005B6EE9">
              <w:rPr>
                <w:rStyle w:val="SpecialBold"/>
              </w:rPr>
              <w:t>PERFORMANCE CRITERIA</w:t>
            </w:r>
          </w:p>
        </w:tc>
      </w:tr>
      <w:tr w:rsidTr="005B6EE9">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6EE9" w:rsidP="005B6EE9">
            <w:pPr>
              <w:pStyle w:val="BodyText"/>
            </w:pPr>
            <w:r w:rsidRPr="005B6EE9">
              <w:rPr>
                <w:rStyle w:val="Emphasis"/>
              </w:rPr>
              <w:t>Elements describe the essential outcomes.</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6EE9">
            <w:pPr>
              <w:pStyle w:val="BodyText"/>
              <w:rPr>
                <w:lang w:val="en-NZ"/>
              </w:rPr>
            </w:pPr>
            <w:r w:rsidRPr="005B6EE9">
              <w:rPr>
                <w:rStyle w:val="Emphasis"/>
              </w:rPr>
              <w:t>Performance criteria describe the performance needed to demonstrate achievement of the element.</w:t>
            </w:r>
          </w:p>
        </w:tc>
      </w:tr>
      <w:tr w:rsidTr="005B6EE9">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6EE9">
            <w:pPr>
              <w:pStyle w:val="List"/>
              <w:rPr>
                <w:lang w:val="en-NZ"/>
              </w:rPr>
            </w:pPr>
            <w:r w:rsidRPr="005B6EE9">
              <w:t>1. Practise playing or singing notated music</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6EE9" w:rsidP="005B6EE9">
            <w:pPr>
              <w:pStyle w:val="List"/>
            </w:pPr>
            <w:r w:rsidRPr="005B6EE9">
              <w:t>1.1 Discuss and select repertoire for practice and performance with requ</w:t>
            </w:r>
            <w:r w:rsidRPr="005B6EE9">
              <w:t>ired personnel</w:t>
            </w:r>
          </w:p>
          <w:p w:rsidR="00000000" w:rsidRPr="005B6EE9" w:rsidP="005B6EE9">
            <w:pPr>
              <w:pStyle w:val="List"/>
            </w:pPr>
            <w:r w:rsidRPr="005B6EE9">
              <w:t>1.2 Analyse musical conventions for chord sequences and music systems, rhythms, time signatures and beat patterns relevant to selected instrument or voice</w:t>
            </w:r>
          </w:p>
          <w:p w:rsidR="00000000" w:rsidRPr="005B6EE9" w:rsidP="005B6EE9">
            <w:pPr>
              <w:pStyle w:val="List"/>
            </w:pPr>
            <w:r w:rsidRPr="005B6EE9">
              <w:t>1.3 Practise reading music with realisation of rhythmic, melodic and harmonic ideas ac</w:t>
            </w:r>
            <w:r w:rsidRPr="005B6EE9">
              <w:t>cording to own instrument or voice</w:t>
            </w:r>
          </w:p>
          <w:p w:rsidR="00000000" w:rsidRPr="005B6EE9" w:rsidP="005B6EE9">
            <w:pPr>
              <w:pStyle w:val="List"/>
            </w:pPr>
            <w:r w:rsidRPr="005B6EE9">
              <w:t>1.4 Adhere to required conventions of form and music structures</w:t>
            </w:r>
          </w:p>
          <w:p w:rsidR="00000000" w:rsidRPr="005B6EE9" w:rsidP="005B6EE9">
            <w:pPr>
              <w:pStyle w:val="List"/>
            </w:pPr>
            <w:r w:rsidRPr="005B6EE9">
              <w:t>1.5 Interpret dynamics and expression marks</w:t>
            </w:r>
          </w:p>
          <w:p w:rsidR="00000000" w:rsidRPr="005B6EE9" w:rsidP="005B6EE9">
            <w:pPr>
              <w:pStyle w:val="List"/>
            </w:pPr>
            <w:r w:rsidRPr="005B6EE9">
              <w:t>1.6 Practise demonstrating accuracy of intonation according to repertoire requirements</w:t>
            </w:r>
          </w:p>
          <w:p w:rsidR="00000000" w:rsidP="005B6EE9">
            <w:pPr>
              <w:pStyle w:val="List"/>
              <w:rPr>
                <w:lang w:val="en-NZ"/>
              </w:rPr>
            </w:pPr>
            <w:r w:rsidRPr="005B6EE9">
              <w:t>1.7 Seek feedback on perfo</w:t>
            </w:r>
            <w:r w:rsidRPr="005B6EE9">
              <w:t xml:space="preserve">rmance in practice sessions from required </w:t>
            </w:r>
            <w:r w:rsidRPr="005B6EE9">
              <w:t>personnel and adjust techniques as required</w:t>
            </w:r>
          </w:p>
        </w:tc>
      </w:tr>
      <w:tr w:rsidTr="005B6EE9">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6EE9">
            <w:pPr>
              <w:pStyle w:val="List"/>
              <w:rPr>
                <w:lang w:val="en-NZ"/>
              </w:rPr>
            </w:pPr>
            <w:r w:rsidRPr="005B6EE9">
              <w:t>2. Present performances of notated music</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6EE9" w:rsidP="005B6EE9">
            <w:pPr>
              <w:pStyle w:val="List"/>
            </w:pPr>
            <w:r w:rsidRPr="005B6EE9">
              <w:t xml:space="preserve">2.1 Undertake warm-up and tuning routine as required for selected music </w:t>
            </w:r>
          </w:p>
          <w:p w:rsidR="00000000" w:rsidRPr="005B6EE9" w:rsidP="005B6EE9">
            <w:pPr>
              <w:pStyle w:val="List"/>
            </w:pPr>
            <w:r w:rsidRPr="005B6EE9">
              <w:t>2.2 Perform melodic and rhythmic structures of music accurately according to repertoire requirements</w:t>
            </w:r>
          </w:p>
          <w:p w:rsidR="00000000" w:rsidRPr="005B6EE9" w:rsidP="005B6EE9">
            <w:pPr>
              <w:pStyle w:val="List"/>
            </w:pPr>
            <w:r w:rsidRPr="005B6EE9">
              <w:t>2.3 Perform harmonic structures where required</w:t>
            </w:r>
          </w:p>
          <w:p w:rsidR="00000000" w:rsidRPr="005B6EE9" w:rsidP="005B6EE9">
            <w:pPr>
              <w:pStyle w:val="List"/>
            </w:pPr>
            <w:r w:rsidRPr="005B6EE9">
              <w:t>2.4 Demonstrate required stylistic conventions according to repertoire requirements</w:t>
            </w:r>
          </w:p>
          <w:p w:rsidR="00000000" w:rsidRPr="005B6EE9" w:rsidP="005B6EE9">
            <w:pPr>
              <w:pStyle w:val="List"/>
            </w:pPr>
            <w:r w:rsidRPr="005B6EE9">
              <w:t>2.5 Listen to own playin</w:t>
            </w:r>
            <w:r w:rsidRPr="005B6EE9">
              <w:t>g or singing and adjust performance in the context of a group performance if required</w:t>
            </w:r>
          </w:p>
          <w:p w:rsidR="00000000" w:rsidRPr="005B6EE9" w:rsidP="005B6EE9">
            <w:pPr>
              <w:pStyle w:val="List"/>
            </w:pPr>
            <w:r w:rsidRPr="005B6EE9">
              <w:t>2.6 Follow work health and safety (WHS) principles relevant to reading music and performing</w:t>
            </w:r>
          </w:p>
          <w:p w:rsidR="00000000" w:rsidP="005B6EE9">
            <w:pPr>
              <w:pStyle w:val="List"/>
              <w:rPr>
                <w:lang w:val="en-NZ"/>
              </w:rPr>
            </w:pPr>
            <w:r w:rsidRPr="005B6EE9">
              <w:t>2.7 Recognise and mitigate errors in performance</w:t>
            </w:r>
          </w:p>
        </w:tc>
      </w:tr>
      <w:tr w:rsidTr="005B6EE9">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6EE9">
            <w:pPr>
              <w:pStyle w:val="List"/>
              <w:rPr>
                <w:lang w:val="en-NZ"/>
              </w:rPr>
            </w:pPr>
            <w:r w:rsidRPr="005B6EE9">
              <w:t>3. Evaluate music reading sk</w:t>
            </w:r>
            <w:r w:rsidRPr="005B6EE9">
              <w:t>ills</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6EE9" w:rsidP="005B6EE9">
            <w:pPr>
              <w:pStyle w:val="List"/>
            </w:pPr>
            <w:r w:rsidRPr="005B6EE9">
              <w:t>3.1 Identify personal strengths and weaknesses in music reading and develop future practice goals</w:t>
            </w:r>
          </w:p>
          <w:p w:rsidR="00000000" w:rsidRPr="005B6EE9" w:rsidP="005B6EE9">
            <w:pPr>
              <w:pStyle w:val="List"/>
            </w:pPr>
            <w:r w:rsidRPr="005B6EE9">
              <w:t>3.2 Research repertoire for developing reading skills in consultation with required personnel</w:t>
            </w:r>
          </w:p>
        </w:tc>
      </w:tr>
    </w:tbl>
    <w:p w:rsidR="00000000" w:rsidRPr="005B6EE9" w:rsidP="005B6EE9">
      <w:pPr>
        <w:pStyle w:val="BodyText"/>
      </w:pPr>
    </w:p>
    <w:p w:rsidR="00000000" w:rsidRPr="005B6EE9" w:rsidP="005B6EE9">
      <w:pPr>
        <w:pStyle w:val="AllowPageBreak"/>
      </w:pPr>
    </w:p>
    <w:p w:rsidR="00000000" w:rsidRPr="005B6EE9" w:rsidP="005B6EE9">
      <w:pPr>
        <w:pStyle w:val="Heading1"/>
      </w:pPr>
      <w:bookmarkStart w:id="5" w:name="O_1147268"/>
      <w:bookmarkEnd w:id="5"/>
      <w:r w:rsidRPr="005B6EE9">
        <w:t>Foundation Skills</w:t>
      </w:r>
    </w:p>
    <w:p w:rsidR="00000000" w:rsidRPr="00276BCE" w:rsidP="00276BCE">
      <w:pPr>
        <w:pStyle w:val="BodyText"/>
        <w:rPr>
          <w:i/>
        </w:rPr>
      </w:pPr>
      <w:r w:rsidRPr="00276BCE">
        <w:rPr>
          <w:rStyle w:val="Emphasis"/>
        </w:rPr>
        <w:t>This section describ</w:t>
      </w:r>
      <w:r w:rsidRPr="00276BCE">
        <w:rPr>
          <w:rStyle w:val="Emphasis"/>
        </w:rPr>
        <w:t>es those language, literacy, numeracy and employment skills that are essential to performance but not explicit in the performance criteria.</w:t>
      </w:r>
    </w:p>
    <w:tbl>
      <w:tblPr>
        <w:tblW w:w="9567" w:type="dxa"/>
        <w:tblLayout w:type="fixed"/>
        <w:tblCellMar>
          <w:left w:w="62" w:type="dxa"/>
          <w:right w:w="62" w:type="dxa"/>
        </w:tblCellMar>
        <w:tblLook w:val="0000"/>
      </w:tblPr>
      <w:tblGrid>
        <w:gridCol w:w="2340"/>
        <w:gridCol w:w="7227"/>
      </w:tblGrid>
      <w:tr w:rsidTr="005B6EE9">
        <w:tblPrEx>
          <w:tblW w:w="9567" w:type="dxa"/>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6EE9" w:rsidP="005B6EE9">
            <w:pPr>
              <w:pStyle w:val="BodyText"/>
            </w:pPr>
            <w:r w:rsidRPr="005B6EE9">
              <w:rPr>
                <w:rStyle w:val="SpecialBold"/>
              </w:rPr>
              <w:t>SKILL</w:t>
            </w:r>
          </w:p>
        </w:tc>
        <w:tc>
          <w:tcPr>
            <w:tcW w:w="72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6EE9">
            <w:pPr>
              <w:pStyle w:val="BodyText"/>
              <w:rPr>
                <w:lang w:val="en-NZ"/>
              </w:rPr>
            </w:pPr>
            <w:r w:rsidRPr="005B6EE9">
              <w:rPr>
                <w:rStyle w:val="SpecialBold"/>
              </w:rPr>
              <w:t>DESCRIPTION</w:t>
            </w:r>
          </w:p>
        </w:tc>
      </w:tr>
      <w:tr w:rsidTr="005B6EE9">
        <w:tblPrEx>
          <w:tblW w:w="9567"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6EE9">
            <w:pPr>
              <w:pStyle w:val="BodyText"/>
              <w:rPr>
                <w:lang w:val="en-NZ"/>
              </w:rPr>
            </w:pPr>
            <w:r w:rsidRPr="005B6EE9">
              <w:t>Learning</w:t>
            </w:r>
          </w:p>
        </w:tc>
        <w:tc>
          <w:tcPr>
            <w:tcW w:w="72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B6EE9" w:rsidP="005B6EE9">
            <w:pPr>
              <w:pStyle w:val="ListBullet"/>
            </w:pPr>
            <w:r w:rsidRPr="005B6EE9">
              <w:t>Reviews own skills and determines practice objectives and learning strategies</w:t>
            </w:r>
          </w:p>
          <w:p w:rsidR="00000000" w:rsidP="005B6EE9">
            <w:pPr>
              <w:pStyle w:val="ListBullet"/>
              <w:rPr>
                <w:lang w:val="en-NZ"/>
              </w:rPr>
            </w:pPr>
            <w:r w:rsidRPr="005B6EE9">
              <w:t>Identify opportunities to improve skills using analysis</w:t>
            </w:r>
          </w:p>
        </w:tc>
      </w:tr>
      <w:tr w:rsidTr="005B6EE9">
        <w:tblPrEx>
          <w:tblW w:w="9567"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6EE9">
            <w:pPr>
              <w:pStyle w:val="BodyText"/>
              <w:rPr>
                <w:lang w:val="en-NZ"/>
              </w:rPr>
            </w:pPr>
            <w:r w:rsidRPr="005B6EE9">
              <w:t>Numeracy</w:t>
            </w:r>
          </w:p>
        </w:tc>
        <w:tc>
          <w:tcPr>
            <w:tcW w:w="72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6EE9">
            <w:pPr>
              <w:pStyle w:val="ListBullet"/>
              <w:rPr>
                <w:lang w:val="en-NZ"/>
              </w:rPr>
            </w:pPr>
            <w:r w:rsidRPr="005B6EE9">
              <w:t>Comprehends the mathematical structure within musical pieces, and interprets and performs them accurately</w:t>
            </w:r>
          </w:p>
        </w:tc>
      </w:tr>
      <w:tr w:rsidTr="005B6EE9">
        <w:tblPrEx>
          <w:tblW w:w="9567"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6EE9">
            <w:pPr>
              <w:pStyle w:val="BodyText"/>
              <w:rPr>
                <w:lang w:val="en-NZ"/>
              </w:rPr>
            </w:pPr>
            <w:r w:rsidRPr="005B6EE9">
              <w:t>Oral communication</w:t>
            </w:r>
          </w:p>
        </w:tc>
        <w:tc>
          <w:tcPr>
            <w:tcW w:w="72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B6EE9" w:rsidP="005B6EE9">
            <w:pPr>
              <w:pStyle w:val="ListBullet"/>
            </w:pPr>
            <w:r w:rsidRPr="005B6EE9">
              <w:t>Participates in discussions using industry terminology</w:t>
            </w:r>
          </w:p>
          <w:p w:rsidR="00000000" w:rsidP="005B6EE9">
            <w:pPr>
              <w:pStyle w:val="ListBullet"/>
              <w:rPr>
                <w:lang w:val="en-NZ"/>
              </w:rPr>
            </w:pPr>
            <w:r w:rsidRPr="005B6EE9">
              <w:t>Derives meaning from aural information</w:t>
            </w:r>
          </w:p>
        </w:tc>
      </w:tr>
      <w:tr w:rsidTr="005B6EE9">
        <w:tblPrEx>
          <w:tblW w:w="9567"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6EE9">
            <w:pPr>
              <w:pStyle w:val="BodyText"/>
              <w:rPr>
                <w:lang w:val="en-NZ"/>
              </w:rPr>
            </w:pPr>
            <w:r w:rsidRPr="005B6EE9">
              <w:t>Reading</w:t>
            </w:r>
          </w:p>
        </w:tc>
        <w:tc>
          <w:tcPr>
            <w:tcW w:w="72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B6EE9" w:rsidP="005B6EE9">
            <w:pPr>
              <w:pStyle w:val="ListBullet"/>
            </w:pPr>
            <w:r w:rsidRPr="005B6EE9">
              <w:t>Interprets and follows written notation</w:t>
            </w:r>
          </w:p>
          <w:p w:rsidR="00000000" w:rsidP="005B6EE9">
            <w:pPr>
              <w:pStyle w:val="ListBullet"/>
              <w:rPr>
                <w:lang w:val="en-NZ"/>
              </w:rPr>
            </w:pPr>
            <w:r w:rsidRPr="005B6EE9">
              <w:t>Interprets expression and stylistic conventions from written music</w:t>
            </w:r>
          </w:p>
        </w:tc>
      </w:tr>
      <w:tr w:rsidTr="005B6EE9">
        <w:tblPrEx>
          <w:tblW w:w="9567"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6EE9">
            <w:pPr>
              <w:pStyle w:val="BodyText"/>
              <w:rPr>
                <w:lang w:val="en-NZ"/>
              </w:rPr>
            </w:pPr>
            <w:r w:rsidRPr="005B6EE9">
              <w:t>Planning and organising</w:t>
            </w:r>
          </w:p>
        </w:tc>
        <w:tc>
          <w:tcPr>
            <w:tcW w:w="72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6EE9">
            <w:pPr>
              <w:pStyle w:val="ListBullet"/>
              <w:rPr>
                <w:lang w:val="en-NZ"/>
              </w:rPr>
            </w:pPr>
            <w:r w:rsidRPr="005B6EE9">
              <w:t xml:space="preserve">Plans and completes tasks required for performance </w:t>
            </w:r>
          </w:p>
        </w:tc>
      </w:tr>
      <w:tr w:rsidTr="005B6EE9">
        <w:tblPrEx>
          <w:tblW w:w="9567"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6EE9">
            <w:pPr>
              <w:pStyle w:val="BodyText"/>
              <w:rPr>
                <w:lang w:val="en-NZ"/>
              </w:rPr>
            </w:pPr>
            <w:r w:rsidRPr="005B6EE9">
              <w:t>Self-management</w:t>
            </w:r>
          </w:p>
        </w:tc>
        <w:tc>
          <w:tcPr>
            <w:tcW w:w="72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6EE9">
            <w:pPr>
              <w:pStyle w:val="ListBullet"/>
              <w:rPr>
                <w:lang w:val="en-NZ"/>
              </w:rPr>
            </w:pPr>
            <w:r w:rsidRPr="005B6EE9">
              <w:t>Seek</w:t>
            </w:r>
            <w:r w:rsidRPr="005B6EE9">
              <w:t>s feedback or expert advice where required</w:t>
            </w:r>
          </w:p>
        </w:tc>
      </w:tr>
      <w:tr w:rsidTr="005B6EE9">
        <w:tblPrEx>
          <w:tblW w:w="9567"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6EE9">
            <w:pPr>
              <w:pStyle w:val="BodyText"/>
              <w:rPr>
                <w:lang w:val="en-NZ"/>
              </w:rPr>
            </w:pPr>
            <w:r w:rsidRPr="005B6EE9">
              <w:t>Teamwork</w:t>
            </w:r>
          </w:p>
        </w:tc>
        <w:tc>
          <w:tcPr>
            <w:tcW w:w="72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B6EE9" w:rsidP="005B6EE9">
            <w:pPr>
              <w:pStyle w:val="ListBullet"/>
            </w:pPr>
            <w:r w:rsidRPr="005B6EE9">
              <w:t>Collaborates with others on creative processes</w:t>
            </w:r>
          </w:p>
        </w:tc>
      </w:tr>
    </w:tbl>
    <w:p w:rsidR="00000000" w:rsidRPr="005B6EE9" w:rsidP="005B6EE9">
      <w:pPr>
        <w:pStyle w:val="BodyText"/>
      </w:pPr>
    </w:p>
    <w:p w:rsidR="00000000" w:rsidRPr="005B6EE9" w:rsidP="005B6EE9">
      <w:pPr>
        <w:pStyle w:val="AllowPageBreak"/>
      </w:pPr>
    </w:p>
    <w:p w:rsidR="00000000" w:rsidRPr="005B6EE9" w:rsidP="005B6EE9">
      <w:pPr>
        <w:pStyle w:val="Heading1"/>
      </w:pPr>
      <w:bookmarkStart w:id="6" w:name="O_1147267"/>
      <w:bookmarkEnd w:id="6"/>
      <w:r w:rsidRPr="005B6EE9">
        <w:t>Unit Mapping Information</w:t>
      </w:r>
    </w:p>
    <w:p w:rsidR="00000000" w:rsidRPr="005B6EE9" w:rsidP="00276BCE">
      <w:pPr>
        <w:pStyle w:val="BodyText"/>
      </w:pPr>
      <w:r w:rsidRPr="005B6EE9">
        <w:t>Supersedes and is equivalent to CUAMPF410 Perform music from written notation.</w:t>
      </w:r>
    </w:p>
    <w:p w:rsidR="00000000" w:rsidRPr="005B6EE9" w:rsidP="005B6EE9">
      <w:pPr>
        <w:pStyle w:val="Heading1"/>
      </w:pPr>
      <w:bookmarkStart w:id="7" w:name="O_1147260"/>
      <w:bookmarkEnd w:id="7"/>
      <w:r w:rsidRPr="005B6EE9">
        <w:t>Links</w:t>
      </w:r>
    </w:p>
    <w:p w:rsidR="00000000" w:rsidRPr="005B6EE9" w:rsidP="00276BCE">
      <w:pPr>
        <w:pStyle w:val="BodyText"/>
      </w:pPr>
      <w:r w:rsidRPr="005B6EE9">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FF1A09">
        <w:rPr>
          <w:rStyle w:val="Hyperlink"/>
        </w:rPr>
        <w:t>https://vetnet.gov.au/Pages/TrainingDocs.aspx?q=1db201d9-4006-4430-839f-382ef6b803d5</w:t>
      </w:r>
      <w:r>
        <w:fldChar w:fldCharType="end"/>
      </w:r>
    </w:p>
    <w:p w:rsidR="00000000" w:rsidRPr="005B6EE9" w:rsidP="00276BCE">
      <w:pPr>
        <w:pStyle w:val="BodyText"/>
        <w:sectPr w:rsidSect="005B6EE9">
          <w:headerReference w:type="default" r:id="rId10"/>
          <w:footerReference w:type="default" r:id="rId11"/>
          <w:pgSz w:w="11908" w:h="16833"/>
          <w:pgMar w:top="1702" w:right="1418" w:bottom="1702" w:left="1418" w:header="992" w:footer="992" w:gutter="0"/>
          <w:cols w:space="720"/>
          <w:noEndnote/>
          <w:docGrid w:linePitch="299"/>
        </w:sectPr>
      </w:pPr>
    </w:p>
    <w:p w:rsidR="00000000" w:rsidRPr="005B6EE9" w:rsidP="005B6EE9">
      <w:pPr>
        <w:pStyle w:val="SuperHeading"/>
      </w:pPr>
      <w:r w:rsidRPr="005B6EE9">
        <w:t xml:space="preserve">Assessment </w:t>
      </w:r>
      <w:r w:rsidRPr="005B6EE9">
        <w:t>Requirements for CUAMPF420 Perform music from written notation</w:t>
      </w:r>
    </w:p>
    <w:p w:rsidR="00000000" w:rsidRPr="005B6EE9" w:rsidP="005B6EE9">
      <w:pPr>
        <w:pStyle w:val="Heading1"/>
      </w:pPr>
      <w:bookmarkStart w:id="8" w:name="O_1147262"/>
      <w:bookmarkEnd w:id="8"/>
      <w:r w:rsidRPr="005B6EE9">
        <w:t>Modification History</w:t>
      </w:r>
    </w:p>
    <w:tbl>
      <w:tblPr>
        <w:tblW w:w="9522" w:type="dxa"/>
        <w:tblLayout w:type="fixed"/>
        <w:tblCellMar>
          <w:left w:w="62" w:type="dxa"/>
          <w:right w:w="62" w:type="dxa"/>
        </w:tblCellMar>
        <w:tblLook w:val="0000"/>
      </w:tblPr>
      <w:tblGrid>
        <w:gridCol w:w="2864"/>
        <w:gridCol w:w="6658"/>
      </w:tblGrid>
      <w:tr w:rsidTr="005B6EE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6EE9" w:rsidP="005B6EE9">
            <w:pPr>
              <w:pStyle w:val="BodyText"/>
            </w:pPr>
            <w:r w:rsidRPr="005B6EE9">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6EE9">
            <w:pPr>
              <w:pStyle w:val="BodyText"/>
              <w:rPr>
                <w:lang w:val="en-NZ"/>
              </w:rPr>
            </w:pPr>
            <w:r w:rsidRPr="005B6EE9">
              <w:rPr>
                <w:rStyle w:val="SpecialBold"/>
              </w:rPr>
              <w:t>Comments</w:t>
            </w:r>
          </w:p>
        </w:tc>
      </w:tr>
      <w:tr w:rsidTr="005B6EE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6EE9">
            <w:pPr>
              <w:pStyle w:val="BodyText"/>
              <w:rPr>
                <w:lang w:val="en-NZ"/>
              </w:rPr>
            </w:pPr>
            <w:r w:rsidRPr="005B6EE9">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6EE9" w:rsidP="005B6EE9">
            <w:pPr>
              <w:pStyle w:val="BodyText"/>
            </w:pPr>
            <w:r w:rsidRPr="005B6EE9">
              <w:t>This version first released with CUA Creative Arts and Culture Training Package Version 5.0.</w:t>
            </w:r>
          </w:p>
        </w:tc>
      </w:tr>
    </w:tbl>
    <w:p w:rsidR="00000000" w:rsidRPr="005B6EE9" w:rsidP="005B6EE9">
      <w:pPr>
        <w:pStyle w:val="BodyText"/>
      </w:pPr>
    </w:p>
    <w:p w:rsidR="00000000" w:rsidRPr="005B6EE9" w:rsidP="005B6EE9">
      <w:pPr>
        <w:pStyle w:val="AllowPageBreak"/>
      </w:pPr>
    </w:p>
    <w:p w:rsidR="00000000" w:rsidRPr="005B6EE9" w:rsidP="005B6EE9">
      <w:pPr>
        <w:pStyle w:val="Heading1"/>
      </w:pPr>
      <w:bookmarkStart w:id="9" w:name="O_1147265"/>
      <w:bookmarkEnd w:id="9"/>
      <w:r w:rsidRPr="005B6EE9">
        <w:t>Performance Evidence</w:t>
      </w:r>
    </w:p>
    <w:p w:rsidR="00000000" w:rsidRPr="005B6EE9" w:rsidP="00276BCE">
      <w:pPr>
        <w:pStyle w:val="BodyText"/>
      </w:pPr>
      <w:r w:rsidRPr="005B6EE9">
        <w:t>The candidate must demonstrate the ability to complete the tasks outlined in the elements, performance criteria and foundation skills of this unit, including evidence of the ability to:</w:t>
      </w:r>
    </w:p>
    <w:p w:rsidR="00000000" w:rsidRPr="005B6EE9" w:rsidP="005B6EE9">
      <w:pPr>
        <w:pStyle w:val="ListBullet"/>
      </w:pPr>
      <w:r w:rsidRPr="005B6EE9">
        <w:t xml:space="preserve">perform at least three different musical pieces </w:t>
      </w:r>
      <w:r w:rsidRPr="005B6EE9">
        <w:t>from written notation.</w:t>
      </w:r>
    </w:p>
    <w:p w:rsidR="00000000" w:rsidRPr="005B6EE9" w:rsidP="005B6EE9">
      <w:pPr>
        <w:pStyle w:val="List"/>
      </w:pPr>
    </w:p>
    <w:p w:rsidR="00000000" w:rsidRPr="005B6EE9" w:rsidP="00276BCE">
      <w:pPr>
        <w:pStyle w:val="BodyText"/>
      </w:pPr>
      <w:r w:rsidRPr="005B6EE9">
        <w:t>In the course of the above, the candidate must:</w:t>
      </w:r>
    </w:p>
    <w:p w:rsidR="00000000" w:rsidRPr="005B6EE9" w:rsidP="005B6EE9">
      <w:pPr>
        <w:pStyle w:val="ListBullet"/>
      </w:pPr>
      <w:r w:rsidRPr="005B6EE9">
        <w:t>follow conventions of selected music, adjusting own performance as required</w:t>
      </w:r>
    </w:p>
    <w:p w:rsidR="00000000" w:rsidRPr="005B6EE9" w:rsidP="005B6EE9">
      <w:pPr>
        <w:pStyle w:val="ListBullet"/>
      </w:pPr>
      <w:r w:rsidRPr="005B6EE9">
        <w:t>apply knowledge of style and genre to performance</w:t>
      </w:r>
    </w:p>
    <w:p w:rsidR="00000000" w:rsidRPr="005B6EE9" w:rsidP="005B6EE9">
      <w:pPr>
        <w:pStyle w:val="ListBullet"/>
      </w:pPr>
      <w:r w:rsidRPr="005B6EE9">
        <w:t>follow work health and safety (WHS) principles when reading music and performing.</w:t>
      </w:r>
    </w:p>
    <w:p w:rsidR="00000000" w:rsidRPr="005B6EE9" w:rsidP="005B6EE9">
      <w:pPr>
        <w:pStyle w:val="AllowPageBreak"/>
      </w:pPr>
    </w:p>
    <w:p w:rsidR="00000000" w:rsidRPr="005B6EE9" w:rsidP="005B6EE9">
      <w:pPr>
        <w:pStyle w:val="Heading1"/>
      </w:pPr>
      <w:bookmarkStart w:id="10" w:name="O_1147264"/>
      <w:bookmarkEnd w:id="10"/>
      <w:r w:rsidRPr="005B6EE9">
        <w:t>Knowledge Evidence</w:t>
      </w:r>
    </w:p>
    <w:p w:rsidR="00000000" w:rsidRPr="005B6EE9" w:rsidP="00276BCE">
      <w:pPr>
        <w:pStyle w:val="BodyText"/>
      </w:pPr>
      <w:r w:rsidRPr="005B6EE9">
        <w:t xml:space="preserve">The candidate must be able to demonstrate knowledge to complete the tasks outlined in the elements, performance criteria and foundation </w:t>
      </w:r>
      <w:r w:rsidRPr="005B6EE9">
        <w:t>skills of this unit, including knowledge of:</w:t>
      </w:r>
    </w:p>
    <w:p w:rsidR="00000000" w:rsidRPr="005B6EE9" w:rsidP="005B6EE9">
      <w:pPr>
        <w:pStyle w:val="ListBullet"/>
      </w:pPr>
      <w:r w:rsidRPr="005B6EE9">
        <w:t>conventions of written music notation and how they are used in performance</w:t>
      </w:r>
    </w:p>
    <w:p w:rsidR="00000000" w:rsidRPr="005B6EE9" w:rsidP="005B6EE9">
      <w:pPr>
        <w:pStyle w:val="ListBullet"/>
      </w:pPr>
      <w:r w:rsidRPr="005B6EE9">
        <w:t>different musical genres and styles, and their musical forms and conventions in written notation</w:t>
      </w:r>
    </w:p>
    <w:p w:rsidR="00000000" w:rsidRPr="005B6EE9" w:rsidP="005B6EE9">
      <w:pPr>
        <w:pStyle w:val="ListBullet"/>
      </w:pPr>
      <w:r w:rsidRPr="005B6EE9">
        <w:t>ways to improve interpretation of nota</w:t>
      </w:r>
      <w:r w:rsidRPr="005B6EE9">
        <w:t>ted music and music reading skills</w:t>
      </w:r>
    </w:p>
    <w:p w:rsidR="00000000" w:rsidRPr="005B6EE9" w:rsidP="005B6EE9">
      <w:pPr>
        <w:pStyle w:val="ListBullet"/>
      </w:pPr>
      <w:r w:rsidRPr="005B6EE9">
        <w:t>WHS principles that apply to reading and performing music</w:t>
      </w:r>
    </w:p>
    <w:p w:rsidR="00000000" w:rsidRPr="005B6EE9" w:rsidP="005B6EE9">
      <w:pPr>
        <w:pStyle w:val="ListBullet"/>
      </w:pPr>
      <w:r w:rsidRPr="005B6EE9">
        <w:t>issues and challenges that arise in context of performing music from written notation and strategies for overcoming them.</w:t>
      </w:r>
    </w:p>
    <w:p w:rsidR="00000000" w:rsidRPr="005B6EE9" w:rsidP="005B6EE9">
      <w:pPr>
        <w:pStyle w:val="AllowPageBreak"/>
      </w:pPr>
    </w:p>
    <w:p w:rsidR="00000000" w:rsidRPr="005B6EE9" w:rsidP="005B6EE9">
      <w:pPr>
        <w:pStyle w:val="Heading1"/>
      </w:pPr>
      <w:bookmarkStart w:id="11" w:name="O_1147263"/>
      <w:bookmarkEnd w:id="11"/>
      <w:r w:rsidRPr="005B6EE9">
        <w:t>Assessment Conditions</w:t>
      </w:r>
    </w:p>
    <w:p w:rsidR="00000000" w:rsidRPr="005B6EE9" w:rsidP="00276BCE">
      <w:pPr>
        <w:pStyle w:val="BodyText"/>
      </w:pPr>
      <w:r w:rsidRPr="005B6EE9">
        <w:t xml:space="preserve">Skills in this unit must be demonstrated in a workplace or simulated environment where the conditions are typical of those in a working environment in this industry. </w:t>
      </w:r>
    </w:p>
    <w:p w:rsidR="00000000" w:rsidRPr="005B6EE9" w:rsidP="00276BCE">
      <w:pPr>
        <w:pStyle w:val="BodyText"/>
      </w:pPr>
      <w:r w:rsidRPr="005B6EE9">
        <w:t>This includes access to:</w:t>
      </w:r>
    </w:p>
    <w:p w:rsidR="00000000" w:rsidRPr="005B6EE9" w:rsidP="005B6EE9">
      <w:pPr>
        <w:pStyle w:val="ListBullet"/>
      </w:pPr>
      <w:r w:rsidRPr="005B6EE9">
        <w:t>a selection of notated music</w:t>
      </w:r>
    </w:p>
    <w:p w:rsidR="00000000" w:rsidRPr="005B6EE9" w:rsidP="005B6EE9">
      <w:pPr>
        <w:pStyle w:val="ListBullet"/>
      </w:pPr>
      <w:r w:rsidRPr="005B6EE9">
        <w:t xml:space="preserve">instruments, equipment and performance space required to demonstrate the performance evidence. </w:t>
      </w:r>
    </w:p>
    <w:p w:rsidR="00000000" w:rsidRPr="005B6EE9" w:rsidP="005B6EE9">
      <w:pPr>
        <w:pStyle w:val="List"/>
      </w:pPr>
    </w:p>
    <w:p w:rsidR="00000000" w:rsidRPr="005B6EE9" w:rsidP="00276BCE">
      <w:pPr>
        <w:pStyle w:val="BodyText"/>
      </w:pPr>
      <w:r w:rsidRPr="005B6EE9">
        <w:t>Assessors of this unit must satisfy the requirements for assessors in applicable vocational educational and training legislation, frameworks and/or standards.</w:t>
      </w:r>
    </w:p>
    <w:p w:rsidR="00000000" w:rsidRPr="005B6EE9" w:rsidP="005B6EE9">
      <w:pPr>
        <w:pStyle w:val="Heading1"/>
      </w:pPr>
      <w:bookmarkStart w:id="12" w:name="O_1147261"/>
      <w:bookmarkEnd w:id="12"/>
      <w:r w:rsidRPr="005B6EE9">
        <w:t>Links</w:t>
      </w:r>
    </w:p>
    <w:p w:rsidR="00000000" w:rsidRPr="005B6EE9" w:rsidP="00276BCE">
      <w:pPr>
        <w:pStyle w:val="BodyText"/>
      </w:pPr>
      <w:r w:rsidRPr="005B6EE9">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FF1A09">
        <w:rPr>
          <w:rStyle w:val="Hyperlink"/>
        </w:rPr>
        <w:t>https://vetnet.gov.au/Pages/TrainingDocs.aspx?q=1db201d9-4006-4430-839f-382ef6b803d5</w:t>
      </w:r>
      <w:r>
        <w:fldChar w:fldCharType="end"/>
      </w:r>
    </w:p>
    <w:p w:rsidR="00000000" w:rsidRPr="005B6EE9" w:rsidP="005B6EE9"/>
    <w:sectPr w:rsidSect="005B6EE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E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EE9" w:rsidRPr="00276BCE" w:rsidP="00276B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E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BCE" w:rsidP="005B6E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76BCE" w:rsidP="005B6EE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276BCE" w:rsidP="005B6EE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EE9" w:rsidP="005B6EE9">
    <w:pPr>
      <w:pStyle w:val="Footer"/>
      <w:framePr w:wrap="around"/>
    </w:pPr>
    <w:r>
      <w:fldChar w:fldCharType="begin"/>
    </w:r>
    <w:r>
      <w:instrText xml:space="preserve"> DOCPROPERTY  Subject  \* MERGEFORMAT </w:instrText>
    </w:r>
    <w:r>
      <w:fldChar w:fldCharType="separate"/>
    </w:r>
    <w:r w:rsidR="00276BCE">
      <w:t>Approved</w:t>
    </w:r>
    <w:r w:rsidR="00276BCE">
      <w:fldChar w:fldCharType="end"/>
    </w:r>
    <w:r>
      <w:tab/>
      <w:t xml:space="preserve">Page </w:t>
    </w:r>
    <w:r>
      <w:fldChar w:fldCharType="begin"/>
    </w:r>
    <w:r>
      <w:instrText xml:space="preserve"> PAGE  \* Arabic  \* MERGEFORMAT </w:instrText>
    </w:r>
    <w:r>
      <w:fldChar w:fldCharType="separate"/>
    </w:r>
    <w:r w:rsidR="00276BC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76BCE">
      <w:rPr>
        <w:noProof/>
      </w:rPr>
      <w:t>4</w:t>
    </w:r>
    <w:r>
      <w:rPr>
        <w:noProof/>
      </w:rPr>
      <w:fldChar w:fldCharType="end"/>
    </w:r>
  </w:p>
  <w:p w:rsidR="005B6EE9" w:rsidP="005B6EE9">
    <w:pPr>
      <w:pStyle w:val="Footer"/>
      <w:framePr w:wrap="around"/>
    </w:pPr>
    <w:r>
      <w:t xml:space="preserve">© Commonwealth of Australia, </w:t>
    </w:r>
    <w:r>
      <w:fldChar w:fldCharType="begin"/>
    </w:r>
    <w:r>
      <w:instrText xml:space="preserve"> DATE  \@ "yyyy"  \* MERGEFORMAT </w:instrText>
    </w:r>
    <w:r>
      <w:fldChar w:fldCharType="separate"/>
    </w:r>
    <w:r w:rsidR="00276BCE">
      <w:rPr>
        <w:noProof/>
      </w:rPr>
      <w:t>2025</w:t>
    </w:r>
    <w:r>
      <w:fldChar w:fldCharType="end"/>
    </w:r>
    <w:r>
      <w:tab/>
    </w:r>
    <w:r>
      <w:fldChar w:fldCharType="begin"/>
    </w:r>
    <w:r>
      <w:instrText xml:space="preserve"> DOCPROPERTY  Author  \* MERGEFORMAT </w:instrText>
    </w:r>
    <w:r>
      <w:fldChar w:fldCharType="separate"/>
    </w:r>
    <w:r w:rsidR="00276BCE">
      <w:t>Service and Creative Skills Australia</w:t>
    </w:r>
    <w:r w:rsidR="00276BCE">
      <w:fldChar w:fldCharType="end"/>
    </w:r>
  </w:p>
  <w:p w:rsidR="005B6EE9" w:rsidP="005B6E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E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B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6EE9" w:rsidRPr="00276BCE" w:rsidP="00276B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E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BCE" w:rsidRPr="002D2AF8" w:rsidP="005B6EE9">
    <w:pPr>
      <w:pStyle w:val="Header"/>
      <w:framePr w:wrap="around"/>
    </w:pPr>
    <w:r>
      <w:fldChar w:fldCharType="begin"/>
    </w:r>
    <w:r>
      <w:instrText xml:space="preserve"> TITLE   \* MERGEFORMAT </w:instrText>
    </w:r>
    <w:r>
      <w:fldChar w:fldCharType="separate"/>
    </w:r>
    <w:r>
      <w:t>CUAMPF420 Perform music from written notation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76BCE" w:rsidP="005B6EE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EE9" w:rsidRPr="002D2AF8" w:rsidP="005B6EE9">
    <w:pPr>
      <w:pStyle w:val="Header"/>
      <w:framePr w:wrap="around"/>
    </w:pPr>
    <w:r>
      <w:fldChar w:fldCharType="begin"/>
    </w:r>
    <w:r>
      <w:instrText xml:space="preserve"> TITLE   \* MERGEFORMAT </w:instrText>
    </w:r>
    <w:r>
      <w:fldChar w:fldCharType="separate"/>
    </w:r>
    <w:r w:rsidR="00276BCE">
      <w:t>CUAMPF420 Perform music from written notation</w:t>
    </w:r>
    <w:r w:rsidR="00276BCE">
      <w:fldChar w:fldCharType="end"/>
    </w:r>
    <w:r>
      <w:tab/>
      <w:t xml:space="preserve">Date this document was generated: </w:t>
    </w:r>
    <w:r>
      <w:fldChar w:fldCharType="begin"/>
    </w:r>
    <w:r>
      <w:instrText xml:space="preserve"> CREATEDATE  \@ "d MMMM yyyy"  \* MERGEFORMAT </w:instrText>
    </w:r>
    <w:r>
      <w:fldChar w:fldCharType="separate"/>
    </w:r>
    <w:r w:rsidR="00276BCE">
      <w:rPr>
        <w:noProof/>
      </w:rPr>
      <w:t>1 March 2025</w:t>
    </w:r>
    <w:r>
      <w:fldChar w:fldCharType="end"/>
    </w:r>
  </w:p>
  <w:p w:rsidR="005B6EE9" w:rsidP="005B6E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02C1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EDCC5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E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6EE9"/>
    <w:pPr>
      <w:spacing w:before="360" w:after="60"/>
      <w:outlineLvl w:val="0"/>
    </w:pPr>
    <w:rPr>
      <w:sz w:val="32"/>
    </w:rPr>
  </w:style>
  <w:style w:type="paragraph" w:styleId="Heading2">
    <w:name w:val="heading 2"/>
    <w:basedOn w:val="HeadingBase"/>
    <w:next w:val="BodyText"/>
    <w:link w:val="Heading2Char"/>
    <w:qFormat/>
    <w:rsid w:val="005B6EE9"/>
    <w:pPr>
      <w:keepLines/>
      <w:spacing w:before="240" w:after="120"/>
      <w:outlineLvl w:val="1"/>
    </w:pPr>
    <w:rPr>
      <w:sz w:val="28"/>
      <w:szCs w:val="40"/>
    </w:rPr>
  </w:style>
  <w:style w:type="paragraph" w:styleId="Heading3">
    <w:name w:val="heading 3"/>
    <w:basedOn w:val="HeadingBase"/>
    <w:next w:val="BodyText"/>
    <w:link w:val="Heading3Char"/>
    <w:qFormat/>
    <w:rsid w:val="005B6EE9"/>
    <w:pPr>
      <w:spacing w:before="180" w:after="120"/>
      <w:outlineLvl w:val="2"/>
    </w:pPr>
    <w:rPr>
      <w:spacing w:val="-10"/>
      <w:kern w:val="32"/>
    </w:rPr>
  </w:style>
  <w:style w:type="paragraph" w:styleId="Heading4">
    <w:name w:val="heading 4"/>
    <w:basedOn w:val="HeadingBase"/>
    <w:next w:val="BodyText"/>
    <w:link w:val="Heading4Char"/>
    <w:qFormat/>
    <w:rsid w:val="005B6EE9"/>
    <w:pPr>
      <w:spacing w:before="160" w:after="120"/>
      <w:outlineLvl w:val="3"/>
    </w:pPr>
    <w:rPr>
      <w:sz w:val="22"/>
    </w:rPr>
  </w:style>
  <w:style w:type="paragraph" w:styleId="Heading5">
    <w:name w:val="heading 5"/>
    <w:basedOn w:val="HeadingBase"/>
    <w:next w:val="Normal"/>
    <w:link w:val="Heading5Char"/>
    <w:qFormat/>
    <w:rsid w:val="005B6EE9"/>
    <w:pPr>
      <w:spacing w:before="80"/>
      <w:outlineLvl w:val="4"/>
    </w:pPr>
    <w:rPr>
      <w:color w:val="918585"/>
      <w:sz w:val="20"/>
    </w:rPr>
  </w:style>
  <w:style w:type="paragraph" w:styleId="Heading6">
    <w:name w:val="heading 6"/>
    <w:basedOn w:val="HeadingBase"/>
    <w:next w:val="Normal"/>
    <w:link w:val="Heading6Char"/>
    <w:qFormat/>
    <w:rsid w:val="005B6EE9"/>
    <w:pPr>
      <w:spacing w:before="60"/>
      <w:outlineLvl w:val="5"/>
    </w:pPr>
    <w:rPr>
      <w:color w:val="918585"/>
      <w:sz w:val="20"/>
    </w:rPr>
  </w:style>
  <w:style w:type="paragraph" w:styleId="Heading7">
    <w:name w:val="heading 7"/>
    <w:basedOn w:val="Normal"/>
    <w:next w:val="Normal"/>
    <w:link w:val="Heading7Char"/>
    <w:qFormat/>
    <w:rsid w:val="005B6EE9"/>
    <w:pPr>
      <w:ind w:left="720"/>
      <w:outlineLvl w:val="6"/>
    </w:pPr>
    <w:rPr>
      <w:i/>
    </w:rPr>
  </w:style>
  <w:style w:type="paragraph" w:styleId="Heading8">
    <w:name w:val="heading 8"/>
    <w:basedOn w:val="Normal"/>
    <w:next w:val="Normal"/>
    <w:link w:val="Heading8Char"/>
    <w:qFormat/>
    <w:rsid w:val="005B6EE9"/>
    <w:pPr>
      <w:ind w:left="720"/>
      <w:outlineLvl w:val="7"/>
    </w:pPr>
    <w:rPr>
      <w:i/>
    </w:rPr>
  </w:style>
  <w:style w:type="paragraph" w:styleId="Heading9">
    <w:name w:val="heading 9"/>
    <w:basedOn w:val="Normal"/>
    <w:next w:val="Normal"/>
    <w:link w:val="Heading9Char"/>
    <w:qFormat/>
    <w:rsid w:val="005B6EE9"/>
    <w:pPr>
      <w:ind w:left="720"/>
      <w:outlineLvl w:val="8"/>
    </w:pPr>
    <w:rPr>
      <w:i/>
    </w:rPr>
  </w:style>
  <w:style w:type="character" w:default="1" w:styleId="DefaultParagraphFont">
    <w:name w:val="Default Paragraph Font"/>
    <w:uiPriority w:val="1"/>
    <w:unhideWhenUsed/>
    <w:rsid w:val="005B6E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6EE9"/>
  </w:style>
  <w:style w:type="character" w:customStyle="1" w:styleId="Heading1Char">
    <w:name w:val="Heading 1 Char"/>
    <w:basedOn w:val="DefaultParagraphFont"/>
    <w:link w:val="Heading1"/>
    <w:rsid w:val="005B6EE9"/>
    <w:rPr>
      <w:rFonts w:ascii="Times New Roman" w:eastAsia="Times New Roman" w:hAnsi="Times New Roman" w:cs="Times New Roman"/>
      <w:b/>
      <w:sz w:val="32"/>
      <w:szCs w:val="20"/>
      <w:lang w:eastAsia="en-US"/>
    </w:rPr>
  </w:style>
  <w:style w:type="paragraph" w:styleId="BodyText">
    <w:name w:val="Body Text"/>
    <w:basedOn w:val="Normal"/>
    <w:link w:val="BodyTextChar"/>
    <w:rsid w:val="005B6E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6EE9"/>
    <w:rPr>
      <w:rFonts w:ascii="Times New Roman" w:eastAsia="Times New Roman" w:hAnsi="Times New Roman" w:cs="Times New Roman"/>
      <w:sz w:val="24"/>
      <w:lang w:eastAsia="en-US"/>
    </w:rPr>
  </w:style>
  <w:style w:type="paragraph" w:styleId="List">
    <w:name w:val="List"/>
    <w:basedOn w:val="BodyText"/>
    <w:next w:val="BodyText"/>
    <w:rsid w:val="005B6EE9"/>
    <w:pPr>
      <w:tabs>
        <w:tab w:val="left" w:pos="340"/>
      </w:tabs>
      <w:spacing w:before="60" w:after="60"/>
      <w:ind w:left="340" w:hanging="340"/>
    </w:pPr>
  </w:style>
  <w:style w:type="paragraph" w:styleId="ListBullet">
    <w:name w:val="List Bullet"/>
    <w:basedOn w:val="List"/>
    <w:rsid w:val="005B6EE9"/>
    <w:pPr>
      <w:numPr>
        <w:numId w:val="11"/>
      </w:numPr>
      <w:tabs>
        <w:tab w:val="clear" w:pos="340"/>
      </w:tabs>
      <w:spacing w:before="40" w:after="40"/>
    </w:pPr>
  </w:style>
  <w:style w:type="character" w:customStyle="1" w:styleId="SpecialBold">
    <w:name w:val="Special Bold"/>
    <w:basedOn w:val="DefaultParagraphFont"/>
    <w:rsid w:val="005B6EE9"/>
    <w:rPr>
      <w:b/>
      <w:spacing w:val="0"/>
    </w:rPr>
  </w:style>
  <w:style w:type="character" w:styleId="Emphasis">
    <w:name w:val="Emphasis"/>
    <w:basedOn w:val="DefaultParagraphFont"/>
    <w:qFormat/>
    <w:rsid w:val="005B6EE9"/>
    <w:rPr>
      <w:i/>
    </w:rPr>
  </w:style>
  <w:style w:type="paragraph" w:customStyle="1" w:styleId="SuperHeading">
    <w:name w:val="SuperHeading"/>
    <w:basedOn w:val="Normal"/>
    <w:rsid w:val="005B6EE9"/>
    <w:pPr>
      <w:spacing w:before="240" w:after="120"/>
      <w:outlineLvl w:val="0"/>
    </w:pPr>
    <w:rPr>
      <w:rFonts w:ascii="Times New Roman" w:hAnsi="Times New Roman"/>
      <w:b/>
      <w:sz w:val="32"/>
    </w:rPr>
  </w:style>
  <w:style w:type="paragraph" w:customStyle="1" w:styleId="AllowPageBreak">
    <w:name w:val="AllowPageBreak"/>
    <w:rsid w:val="005B6E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6E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6E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6E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6E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6E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6E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6E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6EE9"/>
    <w:rPr>
      <w:rFonts w:ascii="Courier New" w:eastAsia="Times New Roman" w:hAnsi="Courier New" w:cs="Times New Roman"/>
      <w:i/>
      <w:szCs w:val="20"/>
      <w:lang w:eastAsia="en-US"/>
    </w:rPr>
  </w:style>
  <w:style w:type="paragraph" w:customStyle="1" w:styleId="HeadingBase">
    <w:name w:val="Heading Base"/>
    <w:rsid w:val="005B6E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6EE9"/>
    <w:pPr>
      <w:tabs>
        <w:tab w:val="right" w:leader="dot" w:pos="9072"/>
      </w:tabs>
      <w:ind w:left="567"/>
    </w:pPr>
    <w:rPr>
      <w:szCs w:val="22"/>
    </w:rPr>
  </w:style>
  <w:style w:type="paragraph" w:customStyle="1" w:styleId="TOCBase">
    <w:name w:val="TOC Base"/>
    <w:rsid w:val="005B6E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6EE9"/>
    <w:pPr>
      <w:tabs>
        <w:tab w:val="right" w:leader="dot" w:pos="9072"/>
      </w:tabs>
      <w:spacing w:before="40" w:after="40"/>
      <w:ind w:left="284"/>
    </w:pPr>
    <w:rPr>
      <w:rFonts w:ascii="Times New Roman" w:hAnsi="Times New Roman"/>
    </w:rPr>
  </w:style>
  <w:style w:type="paragraph" w:styleId="TOC1">
    <w:name w:val="toc 1"/>
    <w:basedOn w:val="TOCBase"/>
    <w:next w:val="Normal"/>
    <w:rsid w:val="005B6E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6E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6EE9"/>
    <w:rPr>
      <w:rFonts w:ascii="Times New Roman" w:eastAsia="Times New Roman" w:hAnsi="Times New Roman" w:cs="Times New Roman"/>
      <w:sz w:val="16"/>
      <w:lang w:eastAsia="en-US"/>
    </w:rPr>
  </w:style>
  <w:style w:type="paragraph" w:styleId="Title">
    <w:name w:val="Title"/>
    <w:basedOn w:val="HeadingBase"/>
    <w:link w:val="TitleChar"/>
    <w:qFormat/>
    <w:rsid w:val="005B6EE9"/>
    <w:pPr>
      <w:spacing w:before="5040"/>
      <w:jc w:val="center"/>
    </w:pPr>
    <w:rPr>
      <w:sz w:val="48"/>
      <w:szCs w:val="72"/>
      <w:lang w:val="en-US"/>
    </w:rPr>
  </w:style>
  <w:style w:type="character" w:customStyle="1" w:styleId="TitleChar">
    <w:name w:val="Title Char"/>
    <w:basedOn w:val="DefaultParagraphFont"/>
    <w:link w:val="Title"/>
    <w:rsid w:val="005B6E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6EE9"/>
    <w:pPr>
      <w:tabs>
        <w:tab w:val="left" w:pos="3600"/>
        <w:tab w:val="left" w:pos="3958"/>
      </w:tabs>
    </w:pPr>
  </w:style>
  <w:style w:type="paragraph" w:customStyle="1" w:styleId="Note">
    <w:name w:val="Note"/>
    <w:basedOn w:val="BodyText"/>
    <w:rsid w:val="005B6E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6EE9"/>
    <w:pPr>
      <w:framePr w:wrap="auto" w:hAnchor="text" w:y="6049"/>
    </w:pPr>
    <w:rPr>
      <w:color w:val="000000"/>
      <w:sz w:val="40"/>
    </w:rPr>
  </w:style>
  <w:style w:type="paragraph" w:customStyle="1" w:styleId="TOCTitle">
    <w:name w:val="TOCTitle"/>
    <w:basedOn w:val="Heading1"/>
    <w:rsid w:val="005B6EE9"/>
    <w:pPr>
      <w:spacing w:after="240"/>
      <w:jc w:val="center"/>
      <w:outlineLvl w:val="9"/>
    </w:pPr>
    <w:rPr>
      <w:caps/>
    </w:rPr>
  </w:style>
  <w:style w:type="paragraph" w:customStyle="1" w:styleId="Version">
    <w:name w:val="Version"/>
    <w:rsid w:val="005B6E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6EE9"/>
    <w:pPr>
      <w:numPr>
        <w:numId w:val="12"/>
      </w:numPr>
      <w:tabs>
        <w:tab w:val="clear" w:pos="680"/>
      </w:tabs>
    </w:pPr>
  </w:style>
  <w:style w:type="paragraph" w:styleId="Index1">
    <w:name w:val="index 1"/>
    <w:basedOn w:val="Normal"/>
    <w:next w:val="Normal"/>
    <w:semiHidden/>
    <w:rsid w:val="005B6EE9"/>
    <w:pPr>
      <w:keepNext w:val="0"/>
      <w:tabs>
        <w:tab w:val="right" w:pos="4176"/>
      </w:tabs>
      <w:ind w:left="198" w:hanging="198"/>
    </w:pPr>
    <w:rPr>
      <w:rFonts w:ascii="Garamond" w:hAnsi="Garamond"/>
    </w:rPr>
  </w:style>
  <w:style w:type="paragraph" w:styleId="IndexHeading">
    <w:name w:val="index heading"/>
    <w:basedOn w:val="Normal"/>
    <w:next w:val="Index1"/>
    <w:semiHidden/>
    <w:rsid w:val="005B6EE9"/>
    <w:pPr>
      <w:spacing w:before="120" w:after="120"/>
    </w:pPr>
    <w:rPr>
      <w:rFonts w:ascii="Arial" w:hAnsi="Arial"/>
      <w:b/>
      <w:color w:val="918585"/>
      <w:sz w:val="24"/>
    </w:rPr>
  </w:style>
  <w:style w:type="paragraph" w:styleId="Header">
    <w:name w:val="header"/>
    <w:basedOn w:val="Normal"/>
    <w:link w:val="HeaderChar"/>
    <w:rsid w:val="005B6E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6EE9"/>
    <w:rPr>
      <w:rFonts w:ascii="Times New Roman" w:eastAsia="Times New Roman" w:hAnsi="Times New Roman" w:cs="Times New Roman"/>
      <w:sz w:val="16"/>
      <w:szCs w:val="20"/>
      <w:lang w:val="en-GB" w:eastAsia="en-US"/>
    </w:rPr>
  </w:style>
  <w:style w:type="paragraph" w:customStyle="1" w:styleId="Chapter">
    <w:name w:val="Chapter"/>
    <w:basedOn w:val="Normal"/>
    <w:rsid w:val="005B6EE9"/>
    <w:pPr>
      <w:spacing w:before="240"/>
    </w:pPr>
    <w:rPr>
      <w:rFonts w:ascii="Times New Roman" w:hAnsi="Times New Roman"/>
      <w:smallCaps/>
      <w:spacing w:val="80"/>
      <w:sz w:val="28"/>
    </w:rPr>
  </w:style>
  <w:style w:type="paragraph" w:customStyle="1" w:styleId="InChapter">
    <w:name w:val="InChapter"/>
    <w:basedOn w:val="Heading3"/>
    <w:rsid w:val="005B6EE9"/>
    <w:pPr>
      <w:spacing w:after="240"/>
      <w:outlineLvl w:val="9"/>
    </w:pPr>
    <w:rPr>
      <w:noProof/>
    </w:rPr>
  </w:style>
  <w:style w:type="paragraph" w:styleId="Index2">
    <w:name w:val="index 2"/>
    <w:basedOn w:val="Normal"/>
    <w:next w:val="Normal"/>
    <w:semiHidden/>
    <w:rsid w:val="005B6EE9"/>
    <w:pPr>
      <w:tabs>
        <w:tab w:val="right" w:pos="4176"/>
      </w:tabs>
      <w:ind w:left="568" w:hanging="284"/>
    </w:pPr>
    <w:rPr>
      <w:rFonts w:ascii="Garamond" w:hAnsi="Garamond"/>
    </w:rPr>
  </w:style>
  <w:style w:type="paragraph" w:customStyle="1" w:styleId="Byline">
    <w:name w:val="Byline"/>
    <w:rsid w:val="005B6E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6EE9"/>
    <w:pPr>
      <w:tabs>
        <w:tab w:val="clear" w:pos="3600"/>
        <w:tab w:val="clear" w:pos="3958"/>
      </w:tabs>
      <w:jc w:val="right"/>
    </w:pPr>
  </w:style>
  <w:style w:type="paragraph" w:styleId="Caption">
    <w:name w:val="caption"/>
    <w:basedOn w:val="BodyText"/>
    <w:next w:val="Normal"/>
    <w:qFormat/>
    <w:rsid w:val="005B6EE9"/>
    <w:pPr>
      <w:framePr w:w="2268" w:hSpace="181" w:vSpace="181" w:wrap="around" w:vAnchor="text" w:hAnchor="page" w:x="1135" w:y="285" w:anchorLock="1"/>
    </w:pPr>
    <w:rPr>
      <w:i/>
    </w:rPr>
  </w:style>
  <w:style w:type="paragraph" w:customStyle="1" w:styleId="MiniTOCTitle">
    <w:name w:val="MiniTOCTitle"/>
    <w:basedOn w:val="Heading4"/>
    <w:rsid w:val="005B6EE9"/>
    <w:pPr>
      <w:spacing w:before="240"/>
      <w:outlineLvl w:val="9"/>
    </w:pPr>
    <w:rPr>
      <w:noProof/>
      <w:sz w:val="24"/>
    </w:rPr>
  </w:style>
  <w:style w:type="paragraph" w:customStyle="1" w:styleId="MiniTOCItem">
    <w:name w:val="MiniTOCItem"/>
    <w:basedOn w:val="ListBullet"/>
    <w:rsid w:val="005B6EE9"/>
    <w:pPr>
      <w:numPr>
        <w:numId w:val="0"/>
      </w:numPr>
      <w:tabs>
        <w:tab w:val="right" w:leader="dot" w:pos="6521"/>
      </w:tabs>
      <w:spacing w:before="0" w:after="0"/>
    </w:pPr>
  </w:style>
  <w:style w:type="paragraph" w:customStyle="1" w:styleId="TOFTitle">
    <w:name w:val="TOFTitle"/>
    <w:basedOn w:val="TOCTitle"/>
    <w:rsid w:val="005B6EE9"/>
  </w:style>
  <w:style w:type="paragraph" w:styleId="TableofFigures">
    <w:name w:val="table of figures"/>
    <w:basedOn w:val="Normal"/>
    <w:next w:val="Normal"/>
    <w:semiHidden/>
    <w:rsid w:val="005B6EE9"/>
    <w:pPr>
      <w:tabs>
        <w:tab w:val="right" w:leader="dot" w:pos="9072"/>
      </w:tabs>
      <w:ind w:left="970" w:hanging="403"/>
    </w:pPr>
    <w:rPr>
      <w:rFonts w:ascii="Times New Roman" w:hAnsi="Times New Roman"/>
      <w:b/>
    </w:rPr>
  </w:style>
  <w:style w:type="paragraph" w:styleId="ListNumber">
    <w:name w:val="List Number"/>
    <w:basedOn w:val="List"/>
    <w:rsid w:val="005B6EE9"/>
    <w:pPr>
      <w:numPr>
        <w:numId w:val="14"/>
      </w:numPr>
      <w:tabs>
        <w:tab w:val="clear" w:pos="340"/>
      </w:tabs>
    </w:pPr>
  </w:style>
  <w:style w:type="character" w:customStyle="1" w:styleId="WingdingSymbols">
    <w:name w:val="Wingding Symbols"/>
    <w:rsid w:val="005B6EE9"/>
    <w:rPr>
      <w:rFonts w:ascii="Wingdings" w:hAnsi="Wingdings"/>
    </w:rPr>
  </w:style>
  <w:style w:type="paragraph" w:customStyle="1" w:styleId="TableHeading">
    <w:name w:val="Table Heading"/>
    <w:basedOn w:val="HeadingBase"/>
    <w:rsid w:val="005B6EE9"/>
    <w:pPr>
      <w:keepLines/>
      <w:pBdr>
        <w:bottom w:val="single" w:sz="6" w:space="1" w:color="918585"/>
      </w:pBdr>
      <w:spacing w:before="240"/>
    </w:pPr>
  </w:style>
  <w:style w:type="character" w:customStyle="1" w:styleId="HotSpot">
    <w:name w:val="HotSpot"/>
    <w:rsid w:val="005B6EE9"/>
    <w:rPr>
      <w:color w:val="0033CC"/>
      <w:u w:val="none"/>
    </w:rPr>
  </w:style>
  <w:style w:type="paragraph" w:customStyle="1" w:styleId="BodyTextRight">
    <w:name w:val="Body Text Right"/>
    <w:basedOn w:val="BodyText"/>
    <w:rsid w:val="005B6EE9"/>
    <w:pPr>
      <w:spacing w:before="0" w:after="0"/>
      <w:jc w:val="right"/>
    </w:pPr>
  </w:style>
  <w:style w:type="paragraph" w:styleId="Index3">
    <w:name w:val="index 3"/>
    <w:basedOn w:val="ListNumber2"/>
    <w:next w:val="Normal"/>
    <w:semiHidden/>
    <w:rsid w:val="005B6EE9"/>
    <w:pPr>
      <w:numPr>
        <w:numId w:val="0"/>
      </w:numPr>
      <w:tabs>
        <w:tab w:val="right" w:leader="dot" w:pos="4176"/>
      </w:tabs>
    </w:pPr>
  </w:style>
  <w:style w:type="paragraph" w:styleId="ListNumber2">
    <w:name w:val="List Number 2"/>
    <w:basedOn w:val="List2"/>
    <w:rsid w:val="005B6EE9"/>
    <w:pPr>
      <w:numPr>
        <w:numId w:val="9"/>
      </w:numPr>
      <w:tabs>
        <w:tab w:val="clear" w:pos="1060"/>
      </w:tabs>
    </w:pPr>
  </w:style>
  <w:style w:type="paragraph" w:customStyle="1" w:styleId="MarginNote">
    <w:name w:val="Margin Note"/>
    <w:basedOn w:val="BodyText"/>
    <w:rsid w:val="005B6E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6E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6E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6EE9"/>
    <w:rPr>
      <w:sz w:val="32"/>
    </w:rPr>
  </w:style>
  <w:style w:type="paragraph" w:customStyle="1" w:styleId="HeadingProcedure">
    <w:name w:val="Heading Procedure"/>
    <w:basedOn w:val="HeadingBase"/>
    <w:next w:val="Normal"/>
    <w:rsid w:val="005B6EE9"/>
    <w:pPr>
      <w:tabs>
        <w:tab w:val="left" w:pos="0"/>
      </w:tabs>
      <w:spacing w:before="120" w:after="60"/>
    </w:pPr>
    <w:rPr>
      <w:i/>
      <w:color w:val="918585"/>
      <w:sz w:val="22"/>
    </w:rPr>
  </w:style>
  <w:style w:type="paragraph" w:customStyle="1" w:styleId="TableBodyText">
    <w:name w:val="Table Body Text"/>
    <w:basedOn w:val="BodyText"/>
    <w:rsid w:val="005B6EE9"/>
    <w:pPr>
      <w:spacing w:before="60" w:after="60"/>
    </w:pPr>
  </w:style>
  <w:style w:type="paragraph" w:styleId="ListContinue">
    <w:name w:val="List Continue"/>
    <w:basedOn w:val="List"/>
    <w:rsid w:val="005B6EE9"/>
    <w:pPr>
      <w:ind w:firstLine="0"/>
    </w:pPr>
  </w:style>
  <w:style w:type="paragraph" w:customStyle="1" w:styleId="ListNote">
    <w:name w:val="List Note"/>
    <w:basedOn w:val="List"/>
    <w:rsid w:val="005B6EE9"/>
    <w:pPr>
      <w:pBdr>
        <w:top w:val="single" w:sz="6" w:space="2" w:color="918585"/>
        <w:bottom w:val="single" w:sz="6" w:space="2" w:color="918585"/>
      </w:pBdr>
      <w:tabs>
        <w:tab w:val="left" w:pos="1021"/>
      </w:tabs>
      <w:ind w:firstLine="0"/>
    </w:pPr>
  </w:style>
  <w:style w:type="paragraph" w:customStyle="1" w:styleId="Warning">
    <w:name w:val="Warning"/>
    <w:basedOn w:val="BodyText"/>
    <w:rsid w:val="005B6EE9"/>
    <w:pPr>
      <w:shd w:val="clear" w:color="auto" w:fill="D9D9D9"/>
      <w:tabs>
        <w:tab w:val="left" w:pos="992"/>
      </w:tabs>
      <w:ind w:left="119" w:right="119"/>
    </w:pPr>
    <w:rPr>
      <w:sz w:val="20"/>
    </w:rPr>
  </w:style>
  <w:style w:type="paragraph" w:customStyle="1" w:styleId="MarginIcons">
    <w:name w:val="Margin Icons"/>
    <w:basedOn w:val="BodyText"/>
    <w:rsid w:val="005B6E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6EE9"/>
    <w:rPr>
      <w:rFonts w:ascii="Courier New" w:hAnsi="Courier New"/>
    </w:rPr>
  </w:style>
  <w:style w:type="paragraph" w:customStyle="1" w:styleId="NoteBullet">
    <w:name w:val="Note Bullet"/>
    <w:basedOn w:val="Note"/>
    <w:rsid w:val="005B6EE9"/>
    <w:pPr>
      <w:tabs>
        <w:tab w:val="clear" w:pos="680"/>
      </w:tabs>
      <w:spacing w:before="60" w:after="60"/>
    </w:pPr>
  </w:style>
  <w:style w:type="paragraph" w:customStyle="1" w:styleId="SubHeading2">
    <w:name w:val="SubHeading2"/>
    <w:basedOn w:val="HeadingBase"/>
    <w:rsid w:val="005B6EE9"/>
    <w:pPr>
      <w:spacing w:before="240" w:after="60"/>
    </w:pPr>
    <w:rPr>
      <w:sz w:val="20"/>
    </w:rPr>
  </w:style>
  <w:style w:type="paragraph" w:customStyle="1" w:styleId="SubHeading1">
    <w:name w:val="SubHeading1"/>
    <w:basedOn w:val="HeadingBase"/>
    <w:rsid w:val="005B6EE9"/>
    <w:pPr>
      <w:spacing w:before="240" w:after="60"/>
    </w:pPr>
    <w:rPr>
      <w:color w:val="918585"/>
      <w:sz w:val="22"/>
    </w:rPr>
  </w:style>
  <w:style w:type="paragraph" w:customStyle="1" w:styleId="SideHeading">
    <w:name w:val="Side Heading"/>
    <w:basedOn w:val="HeadingBase"/>
    <w:rsid w:val="005B6E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6EE9"/>
    <w:pPr>
      <w:numPr>
        <w:numId w:val="10"/>
      </w:numPr>
    </w:pPr>
  </w:style>
  <w:style w:type="paragraph" w:styleId="PlainText">
    <w:name w:val="Plain Text"/>
    <w:basedOn w:val="Normal"/>
    <w:link w:val="PlainTextChar"/>
    <w:rsid w:val="005B6EE9"/>
    <w:rPr>
      <w:sz w:val="20"/>
    </w:rPr>
  </w:style>
  <w:style w:type="character" w:customStyle="1" w:styleId="PlainTextChar">
    <w:name w:val="Plain Text Char"/>
    <w:basedOn w:val="DefaultParagraphFont"/>
    <w:link w:val="PlainText"/>
    <w:rsid w:val="005B6EE9"/>
    <w:rPr>
      <w:rFonts w:ascii="Courier New" w:eastAsia="Times New Roman" w:hAnsi="Courier New" w:cs="Times New Roman"/>
      <w:sz w:val="20"/>
      <w:szCs w:val="20"/>
      <w:lang w:eastAsia="en-US"/>
    </w:rPr>
  </w:style>
  <w:style w:type="character" w:customStyle="1" w:styleId="MenuOption">
    <w:name w:val="Menu Option"/>
    <w:basedOn w:val="DefaultParagraphFont"/>
    <w:rsid w:val="005B6EE9"/>
    <w:rPr>
      <w:b/>
      <w:smallCaps/>
    </w:rPr>
  </w:style>
  <w:style w:type="paragraph" w:customStyle="1" w:styleId="TableListNumber">
    <w:name w:val="Table List Number"/>
    <w:basedOn w:val="ListNumber"/>
    <w:rsid w:val="005B6EE9"/>
    <w:pPr>
      <w:numPr>
        <w:numId w:val="0"/>
      </w:numPr>
    </w:pPr>
  </w:style>
  <w:style w:type="paragraph" w:styleId="TOC4">
    <w:name w:val="toc 4"/>
    <w:basedOn w:val="TOCBase"/>
    <w:next w:val="Normal"/>
    <w:semiHidden/>
    <w:rsid w:val="005B6EE9"/>
    <w:pPr>
      <w:tabs>
        <w:tab w:val="right" w:leader="dot" w:pos="9071"/>
      </w:tabs>
      <w:ind w:left="1701"/>
    </w:pPr>
  </w:style>
  <w:style w:type="paragraph" w:customStyle="1" w:styleId="ListAlpha">
    <w:name w:val="List Alpha"/>
    <w:basedOn w:val="List"/>
    <w:rsid w:val="005B6EE9"/>
    <w:pPr>
      <w:numPr>
        <w:numId w:val="8"/>
      </w:numPr>
    </w:pPr>
  </w:style>
  <w:style w:type="paragraph" w:customStyle="1" w:styleId="ListAlpha2">
    <w:name w:val="List Alpha 2"/>
    <w:basedOn w:val="List2"/>
    <w:rsid w:val="005B6EE9"/>
    <w:pPr>
      <w:numPr>
        <w:numId w:val="7"/>
      </w:numPr>
    </w:pPr>
  </w:style>
  <w:style w:type="paragraph" w:styleId="List2">
    <w:name w:val="List 2"/>
    <w:basedOn w:val="BodyText"/>
    <w:rsid w:val="005B6EE9"/>
    <w:pPr>
      <w:tabs>
        <w:tab w:val="left" w:pos="680"/>
      </w:tabs>
      <w:spacing w:before="60" w:after="60"/>
      <w:ind w:left="680" w:hanging="340"/>
    </w:pPr>
  </w:style>
  <w:style w:type="paragraph" w:styleId="List3">
    <w:name w:val="List 3"/>
    <w:basedOn w:val="BodyText"/>
    <w:rsid w:val="005B6EE9"/>
    <w:pPr>
      <w:tabs>
        <w:tab w:val="left" w:pos="1021"/>
      </w:tabs>
      <w:spacing w:before="60" w:after="60"/>
      <w:ind w:left="1020" w:hanging="340"/>
    </w:pPr>
  </w:style>
  <w:style w:type="paragraph" w:styleId="List4">
    <w:name w:val="List 4"/>
    <w:basedOn w:val="BodyText"/>
    <w:rsid w:val="005B6EE9"/>
    <w:pPr>
      <w:tabs>
        <w:tab w:val="left" w:pos="1361"/>
      </w:tabs>
      <w:spacing w:before="60" w:after="60"/>
      <w:ind w:left="1361" w:hanging="340"/>
    </w:pPr>
  </w:style>
  <w:style w:type="paragraph" w:styleId="List5">
    <w:name w:val="List 5"/>
    <w:basedOn w:val="BodyText"/>
    <w:rsid w:val="005B6EE9"/>
    <w:pPr>
      <w:tabs>
        <w:tab w:val="left" w:pos="1701"/>
      </w:tabs>
      <w:spacing w:before="60" w:after="60"/>
      <w:ind w:left="1701" w:hanging="340"/>
    </w:pPr>
  </w:style>
  <w:style w:type="paragraph" w:styleId="ListBullet3">
    <w:name w:val="List Bullet 3"/>
    <w:basedOn w:val="List3"/>
    <w:rsid w:val="005B6EE9"/>
    <w:pPr>
      <w:numPr>
        <w:numId w:val="13"/>
      </w:numPr>
      <w:tabs>
        <w:tab w:val="clear" w:pos="1021"/>
      </w:tabs>
      <w:ind w:left="1037" w:hanging="357"/>
    </w:pPr>
  </w:style>
  <w:style w:type="paragraph" w:styleId="ListBullet4">
    <w:name w:val="List Bullet 4"/>
    <w:basedOn w:val="List4"/>
    <w:rsid w:val="005B6EE9"/>
    <w:pPr>
      <w:numPr>
        <w:numId w:val="2"/>
      </w:numPr>
      <w:tabs>
        <w:tab w:val="clear" w:pos="1361"/>
      </w:tabs>
    </w:pPr>
  </w:style>
  <w:style w:type="paragraph" w:styleId="ListBullet5">
    <w:name w:val="List Bullet 5"/>
    <w:basedOn w:val="List5"/>
    <w:rsid w:val="005B6EE9"/>
    <w:pPr>
      <w:numPr>
        <w:numId w:val="3"/>
      </w:numPr>
    </w:pPr>
  </w:style>
  <w:style w:type="paragraph" w:styleId="ListContinue2">
    <w:name w:val="List Continue 2"/>
    <w:basedOn w:val="List2"/>
    <w:rsid w:val="005B6EE9"/>
    <w:pPr>
      <w:ind w:firstLine="0"/>
    </w:pPr>
  </w:style>
  <w:style w:type="paragraph" w:styleId="ListContinue3">
    <w:name w:val="List Continue 3"/>
    <w:basedOn w:val="List3"/>
    <w:rsid w:val="005B6EE9"/>
    <w:pPr>
      <w:ind w:left="1021" w:firstLine="0"/>
    </w:pPr>
  </w:style>
  <w:style w:type="paragraph" w:styleId="ListContinue4">
    <w:name w:val="List Continue 4"/>
    <w:basedOn w:val="List4"/>
    <w:rsid w:val="005B6EE9"/>
    <w:pPr>
      <w:ind w:firstLine="0"/>
    </w:pPr>
  </w:style>
  <w:style w:type="paragraph" w:styleId="ListContinue5">
    <w:name w:val="List Continue 5"/>
    <w:basedOn w:val="List5"/>
    <w:rsid w:val="005B6EE9"/>
    <w:pPr>
      <w:ind w:firstLine="0"/>
    </w:pPr>
  </w:style>
  <w:style w:type="paragraph" w:styleId="ListNumber3">
    <w:name w:val="List Number 3"/>
    <w:basedOn w:val="List3"/>
    <w:rsid w:val="005B6EE9"/>
    <w:pPr>
      <w:numPr>
        <w:numId w:val="4"/>
      </w:numPr>
    </w:pPr>
  </w:style>
  <w:style w:type="paragraph" w:styleId="ListNumber4">
    <w:name w:val="List Number 4"/>
    <w:basedOn w:val="List4"/>
    <w:rsid w:val="005B6EE9"/>
    <w:pPr>
      <w:numPr>
        <w:numId w:val="5"/>
      </w:numPr>
    </w:pPr>
  </w:style>
  <w:style w:type="paragraph" w:styleId="ListNumber5">
    <w:name w:val="List Number 5"/>
    <w:basedOn w:val="List5"/>
    <w:rsid w:val="005B6EE9"/>
    <w:pPr>
      <w:numPr>
        <w:numId w:val="6"/>
      </w:numPr>
    </w:pPr>
  </w:style>
  <w:style w:type="paragraph" w:styleId="BlockText">
    <w:name w:val="Block Text"/>
    <w:basedOn w:val="Normal"/>
    <w:rsid w:val="005B6EE9"/>
    <w:pPr>
      <w:spacing w:after="120"/>
      <w:ind w:left="1440" w:right="1440"/>
    </w:pPr>
  </w:style>
  <w:style w:type="character" w:customStyle="1" w:styleId="Subscript">
    <w:name w:val="Subscript"/>
    <w:basedOn w:val="DefaultParagraphFont"/>
    <w:rsid w:val="005B6EE9"/>
    <w:rPr>
      <w:sz w:val="16"/>
      <w:vertAlign w:val="subscript"/>
    </w:rPr>
  </w:style>
  <w:style w:type="character" w:customStyle="1" w:styleId="Superscript">
    <w:name w:val="Superscript"/>
    <w:basedOn w:val="DefaultParagraphFont"/>
    <w:rsid w:val="005B6EE9"/>
    <w:rPr>
      <w:sz w:val="16"/>
      <w:vertAlign w:val="superscript"/>
    </w:rPr>
  </w:style>
  <w:style w:type="character" w:customStyle="1" w:styleId="Symbols">
    <w:name w:val="Symbols"/>
    <w:basedOn w:val="DefaultParagraphFont"/>
    <w:rsid w:val="005B6EE9"/>
    <w:rPr>
      <w:rFonts w:ascii="Symbol" w:hAnsi="Symbol"/>
    </w:rPr>
  </w:style>
  <w:style w:type="character" w:customStyle="1" w:styleId="MenuOptions">
    <w:name w:val="Menu Options"/>
    <w:basedOn w:val="DefaultParagraphFont"/>
    <w:rsid w:val="005B6EE9"/>
    <w:rPr>
      <w:rFonts w:ascii="Arial Narrow" w:hAnsi="Arial Narrow"/>
      <w:smallCaps/>
    </w:rPr>
  </w:style>
  <w:style w:type="character" w:customStyle="1" w:styleId="Buttons">
    <w:name w:val="Buttons"/>
    <w:basedOn w:val="DefaultParagraphFont"/>
    <w:rsid w:val="005B6EE9"/>
    <w:rPr>
      <w:b/>
    </w:rPr>
  </w:style>
  <w:style w:type="character" w:customStyle="1" w:styleId="Underlined">
    <w:name w:val="Underlined"/>
    <w:basedOn w:val="DefaultParagraphFont"/>
    <w:rsid w:val="005B6EE9"/>
    <w:rPr>
      <w:u w:val="single"/>
    </w:rPr>
  </w:style>
  <w:style w:type="paragraph" w:customStyle="1" w:styleId="TableBodyTextRight">
    <w:name w:val="Table Body Text Right"/>
    <w:basedOn w:val="TableBodyText"/>
    <w:rsid w:val="005B6EE9"/>
    <w:pPr>
      <w:widowControl w:val="0"/>
      <w:autoSpaceDE w:val="0"/>
      <w:autoSpaceDN w:val="0"/>
      <w:adjustRightInd w:val="0"/>
      <w:jc w:val="right"/>
    </w:pPr>
    <w:rPr>
      <w:rFonts w:cs="Arial"/>
      <w:szCs w:val="18"/>
    </w:rPr>
  </w:style>
  <w:style w:type="paragraph" w:customStyle="1" w:styleId="CopyrightText">
    <w:name w:val="Copyright Text"/>
    <w:basedOn w:val="BodyText"/>
    <w:rsid w:val="005B6EE9"/>
    <w:rPr>
      <w:sz w:val="18"/>
    </w:rPr>
  </w:style>
  <w:style w:type="paragraph" w:customStyle="1" w:styleId="BodySmallRight">
    <w:name w:val="Body Small Right"/>
    <w:basedOn w:val="BodyTextRight"/>
    <w:rsid w:val="005B6EE9"/>
    <w:rPr>
      <w:sz w:val="18"/>
      <w:szCs w:val="18"/>
    </w:rPr>
  </w:style>
  <w:style w:type="paragraph" w:customStyle="1" w:styleId="MarginEdition">
    <w:name w:val="Margin Edition"/>
    <w:basedOn w:val="MarginNote"/>
    <w:rsid w:val="005B6EE9"/>
    <w:pPr>
      <w:spacing w:before="0" w:after="0"/>
    </w:pPr>
    <w:rPr>
      <w:rFonts w:ascii="Times New Roman" w:hAnsi="Times New Roman"/>
      <w:color w:val="999999"/>
    </w:rPr>
  </w:style>
  <w:style w:type="paragraph" w:customStyle="1" w:styleId="Spacer">
    <w:name w:val="Spacer"/>
    <w:basedOn w:val="Normal"/>
    <w:rsid w:val="005B6EE9"/>
    <w:rPr>
      <w:sz w:val="2"/>
      <w:szCs w:val="2"/>
    </w:rPr>
  </w:style>
  <w:style w:type="character" w:customStyle="1" w:styleId="Small">
    <w:name w:val="Small"/>
    <w:basedOn w:val="DefaultParagraphFont"/>
    <w:rsid w:val="005B6EE9"/>
    <w:rPr>
      <w:sz w:val="16"/>
    </w:rPr>
  </w:style>
  <w:style w:type="paragraph" w:customStyle="1" w:styleId="WideTable">
    <w:name w:val="Wide Table"/>
    <w:basedOn w:val="Normal"/>
    <w:rsid w:val="005B6EE9"/>
    <w:pPr>
      <w:ind w:left="-1418"/>
    </w:pPr>
    <w:rPr>
      <w:sz w:val="2"/>
      <w:szCs w:val="2"/>
    </w:rPr>
  </w:style>
  <w:style w:type="character" w:styleId="PageNumber">
    <w:name w:val="page number"/>
    <w:basedOn w:val="DefaultParagraphFont"/>
    <w:rsid w:val="005B6EE9"/>
  </w:style>
  <w:style w:type="paragraph" w:styleId="Quote">
    <w:name w:val="Quote"/>
    <w:basedOn w:val="Heading1"/>
    <w:link w:val="QuoteChar"/>
    <w:qFormat/>
    <w:rsid w:val="005B6EE9"/>
    <w:rPr>
      <w:b w:val="0"/>
      <w:sz w:val="72"/>
      <w:szCs w:val="72"/>
      <w:lang w:val="en-NZ"/>
    </w:rPr>
  </w:style>
  <w:style w:type="character" w:customStyle="1" w:styleId="QuoteChar">
    <w:name w:val="Quote Char"/>
    <w:basedOn w:val="DefaultParagraphFont"/>
    <w:link w:val="Quote"/>
    <w:rsid w:val="005B6E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6EE9"/>
    <w:pPr>
      <w:pageBreakBefore/>
    </w:pPr>
  </w:style>
  <w:style w:type="paragraph" w:customStyle="1" w:styleId="Border">
    <w:name w:val="Border"/>
    <w:basedOn w:val="Normal"/>
    <w:qFormat/>
    <w:rsid w:val="005B6E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6EE9"/>
    <w:rPr>
      <w:b/>
      <w:bCs/>
      <w:i/>
      <w:iCs/>
      <w:color w:val="auto"/>
    </w:rPr>
  </w:style>
  <w:style w:type="paragraph" w:styleId="IntenseQuote">
    <w:name w:val="Intense Quote"/>
    <w:basedOn w:val="Normal"/>
    <w:next w:val="Normal"/>
    <w:link w:val="IntenseQuoteChar"/>
    <w:uiPriority w:val="30"/>
    <w:qFormat/>
    <w:rsid w:val="005B6E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6E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6EE9"/>
    <w:rPr>
      <w:smallCaps/>
      <w:color w:val="auto"/>
      <w:u w:val="single"/>
    </w:rPr>
  </w:style>
  <w:style w:type="character" w:styleId="IntenseReference">
    <w:name w:val="Intense Reference"/>
    <w:basedOn w:val="DefaultParagraphFont"/>
    <w:uiPriority w:val="32"/>
    <w:qFormat/>
    <w:rsid w:val="005B6EE9"/>
    <w:rPr>
      <w:b/>
      <w:bCs/>
      <w:smallCaps/>
      <w:color w:val="auto"/>
      <w:spacing w:val="5"/>
      <w:u w:val="single"/>
    </w:rPr>
  </w:style>
  <w:style w:type="paragraph" w:customStyle="1" w:styleId="2ColumnHeading">
    <w:name w:val="2Column Heading"/>
    <w:basedOn w:val="BodyText"/>
    <w:qFormat/>
    <w:rsid w:val="005B6EE9"/>
    <w:pPr>
      <w:spacing w:after="60"/>
      <w:ind w:left="-2268"/>
    </w:pPr>
    <w:rPr>
      <w:b/>
    </w:rPr>
  </w:style>
  <w:style w:type="paragraph" w:customStyle="1" w:styleId="Heading1TOC">
    <w:name w:val="Heading1 TOC"/>
    <w:basedOn w:val="Normal"/>
    <w:qFormat/>
    <w:rsid w:val="005B6EE9"/>
    <w:pPr>
      <w:spacing w:before="240" w:after="120"/>
    </w:pPr>
    <w:rPr>
      <w:rFonts w:ascii="Times New Roman" w:hAnsi="Times New Roman"/>
      <w:b/>
      <w:sz w:val="32"/>
    </w:rPr>
  </w:style>
  <w:style w:type="paragraph" w:customStyle="1" w:styleId="Heading2TOC">
    <w:name w:val="Heading2 TOC"/>
    <w:basedOn w:val="Normal"/>
    <w:qFormat/>
    <w:rsid w:val="005B6EE9"/>
    <w:pPr>
      <w:spacing w:before="240" w:after="60"/>
    </w:pPr>
    <w:rPr>
      <w:rFonts w:ascii="Times New Roman" w:hAnsi="Times New Roman"/>
      <w:b/>
      <w:sz w:val="28"/>
    </w:rPr>
  </w:style>
  <w:style w:type="character" w:customStyle="1" w:styleId="Underline">
    <w:name w:val="Underline"/>
    <w:basedOn w:val="DefaultParagraphFont"/>
    <w:qFormat/>
    <w:rsid w:val="005B6EE9"/>
    <w:rPr>
      <w:u w:val="single"/>
    </w:rPr>
  </w:style>
  <w:style w:type="character" w:customStyle="1" w:styleId="BoldandItalics">
    <w:name w:val="Bold and Italics"/>
    <w:qFormat/>
    <w:rsid w:val="005B6EE9"/>
    <w:rPr>
      <w:b/>
      <w:i/>
      <w:u w:val="none"/>
    </w:rPr>
  </w:style>
  <w:style w:type="paragraph" w:styleId="BalloonText">
    <w:name w:val="Balloon Text"/>
    <w:basedOn w:val="Normal"/>
    <w:link w:val="BalloonTextChar"/>
    <w:rsid w:val="005B6EE9"/>
    <w:rPr>
      <w:rFonts w:ascii="Tahoma" w:hAnsi="Tahoma" w:cs="Tahoma"/>
      <w:sz w:val="16"/>
      <w:szCs w:val="16"/>
    </w:rPr>
  </w:style>
  <w:style w:type="character" w:customStyle="1" w:styleId="BalloonTextChar">
    <w:name w:val="Balloon Text Char"/>
    <w:basedOn w:val="DefaultParagraphFont"/>
    <w:link w:val="BalloonText"/>
    <w:rsid w:val="005B6E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6E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6E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6EE9"/>
    <w:rPr>
      <w:b/>
      <w:color w:val="660033"/>
      <w:spacing w:val="0"/>
    </w:rPr>
  </w:style>
  <w:style w:type="paragraph" w:customStyle="1" w:styleId="Nameditemlist">
    <w:name w:val="Named item list"/>
    <w:basedOn w:val="BodyText"/>
    <w:qFormat/>
    <w:rsid w:val="005B6EE9"/>
    <w:pPr>
      <w:tabs>
        <w:tab w:val="left" w:pos="2835"/>
      </w:tabs>
      <w:ind w:left="2835" w:hanging="2835"/>
    </w:pPr>
  </w:style>
  <w:style w:type="paragraph" w:customStyle="1" w:styleId="BodyTextnopadding">
    <w:name w:val="Body Text no padding"/>
    <w:basedOn w:val="BodyText"/>
    <w:qFormat/>
    <w:rsid w:val="005B6EE9"/>
    <w:pPr>
      <w:spacing w:before="0" w:after="0"/>
    </w:pPr>
  </w:style>
  <w:style w:type="paragraph" w:customStyle="1" w:styleId="BodyTextBold">
    <w:name w:val="Body Text Bold"/>
    <w:basedOn w:val="BodyText"/>
    <w:qFormat/>
    <w:rsid w:val="005B6EE9"/>
    <w:rPr>
      <w:b/>
    </w:rPr>
  </w:style>
  <w:style w:type="character" w:styleId="Hyperlink">
    <w:name w:val="Hyperlink"/>
    <w:basedOn w:val="DefaultParagraphFont"/>
    <w:uiPriority w:val="99"/>
    <w:unhideWhenUsed/>
    <w:rsid w:val="00276B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798</Words>
  <Characters>5114</Characters>
  <Application>Microsoft Office Word</Application>
  <DocSecurity>0</DocSecurity>
  <Lines>159</Lines>
  <Paragraphs>109</Paragraphs>
  <ScaleCrop>false</ScaleCrop>
  <Company>Author-it Software Corporation Ltd.</Company>
  <LinksUpToDate>false</LinksUpToDate>
  <CharactersWithSpaces>5803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CUAMPF420 Perform music from written notation</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2025-03-01T12:43:00Z</dcterms:created>
  <dcterms:modified xsi:type="dcterms:W3CDTF">2025-03-01T12:43:00Z</dcterms:modified>
</cp:coreProperties>
</file>