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BCE" w:rsidP="009B1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CUAMPF418 Develop performance techniques on a second instrument</w:t>
      </w:r>
      <w:r>
        <w:fldChar w:fldCharType="end"/>
      </w:r>
    </w:p>
    <w:p w:rsidR="009B1BCE" w:rsidP="009B1BCE">
      <w:pPr>
        <w:pStyle w:val="Version"/>
        <w:sectPr w:rsidSect="00FF5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B00" w:rsidP="00FF5B00">
      <w:pPr>
        <w:pStyle w:val="SuperHeading"/>
      </w:pPr>
      <w:r w:rsidRPr="00FF5B00">
        <w:t>Assessment Requirements for CUAMPF418 Develop performance techniques on a second instrument</w:t>
      </w:r>
    </w:p>
    <w:p w:rsidR="00000000" w:rsidRPr="00FF5B00" w:rsidP="00FF5B00">
      <w:pPr>
        <w:pStyle w:val="Heading1"/>
      </w:pPr>
      <w:bookmarkStart w:id="1" w:name="O_1147342"/>
      <w:bookmarkEnd w:id="1"/>
      <w:r w:rsidRPr="00FF5B0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F5B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00" w:rsidP="00FF5B00">
            <w:pPr>
              <w:pStyle w:val="BodyText"/>
            </w:pPr>
            <w:r w:rsidRPr="00FF5B0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00">
            <w:pPr>
              <w:pStyle w:val="BodyText"/>
              <w:rPr>
                <w:lang w:val="en-NZ"/>
              </w:rPr>
            </w:pPr>
            <w:r w:rsidRPr="00FF5B00">
              <w:rPr>
                <w:rStyle w:val="SpecialBold"/>
              </w:rPr>
              <w:t>Comments</w:t>
            </w:r>
          </w:p>
        </w:tc>
      </w:tr>
      <w:tr w:rsidTr="00FF5B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00">
            <w:pPr>
              <w:pStyle w:val="BodyText"/>
              <w:rPr>
                <w:lang w:val="en-NZ"/>
              </w:rPr>
            </w:pPr>
            <w:r w:rsidRPr="00FF5B0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00" w:rsidP="00FF5B00">
            <w:pPr>
              <w:pStyle w:val="BodyText"/>
            </w:pPr>
            <w:r w:rsidRPr="00FF5B00">
              <w:t>This version first released with CUA Creative Arts and Culture Training Package Version 5.0.</w:t>
            </w:r>
          </w:p>
        </w:tc>
      </w:tr>
    </w:tbl>
    <w:p w:rsidR="00000000" w:rsidRPr="00FF5B00" w:rsidP="00FF5B00">
      <w:pPr>
        <w:pStyle w:val="BodyText"/>
      </w:pPr>
    </w:p>
    <w:p w:rsidR="00000000" w:rsidRPr="00FF5B00" w:rsidP="00FF5B00">
      <w:pPr>
        <w:pStyle w:val="AllowPageBreak"/>
      </w:pPr>
    </w:p>
    <w:p w:rsidR="00000000" w:rsidRPr="00FF5B00" w:rsidP="00FF5B00">
      <w:pPr>
        <w:pStyle w:val="Heading1"/>
      </w:pPr>
      <w:bookmarkStart w:id="2" w:name="O_1147345"/>
      <w:bookmarkEnd w:id="2"/>
      <w:r w:rsidRPr="00FF5B00">
        <w:t>Performance Evidence</w:t>
      </w:r>
    </w:p>
    <w:p w:rsidR="00000000" w:rsidRPr="00FF5B00" w:rsidP="009B1BCE">
      <w:pPr>
        <w:pStyle w:val="BodyText"/>
      </w:pPr>
      <w:r w:rsidRPr="00FF5B00">
        <w:t>The candidate must demonstrate the ability to complete the tasks outlined in the elements, performance criteria and foundation skills of this unit, including evidence of the ability to:</w:t>
      </w:r>
    </w:p>
    <w:p w:rsidR="00000000" w:rsidRPr="00FF5B00" w:rsidP="00FF5B00">
      <w:pPr>
        <w:pStyle w:val="ListBullet"/>
      </w:pPr>
      <w:r w:rsidRPr="00FF5B00">
        <w:t>perform at least three musical</w:t>
      </w:r>
      <w:r w:rsidRPr="00FF5B00">
        <w:t xml:space="preserve"> pieces that demonstrate an ability to achieve the required sound on an instrument or voice other than the candidate’s primary instrument.</w:t>
      </w:r>
    </w:p>
    <w:p w:rsidR="00000000" w:rsidRPr="00FF5B00" w:rsidP="00FF5B00">
      <w:pPr>
        <w:pStyle w:val="List"/>
      </w:pPr>
    </w:p>
    <w:p w:rsidR="00000000" w:rsidRPr="00FF5B00" w:rsidP="009B1BCE">
      <w:pPr>
        <w:pStyle w:val="BodyText"/>
      </w:pPr>
      <w:r w:rsidRPr="00FF5B00">
        <w:t>In the course of the above, the candidate must:</w:t>
      </w:r>
    </w:p>
    <w:p w:rsidR="00000000" w:rsidRPr="00FF5B00" w:rsidP="00FF5B00">
      <w:pPr>
        <w:pStyle w:val="ListBullet"/>
      </w:pPr>
      <w:r w:rsidRPr="00FF5B00">
        <w:t>apply music knowledge of basic musical elements to</w:t>
      </w:r>
      <w:r w:rsidRPr="00FF5B00">
        <w:t xml:space="preserve"> develop performance techniques</w:t>
      </w:r>
    </w:p>
    <w:p w:rsidR="00000000" w:rsidRPr="00FF5B00" w:rsidP="00FF5B00">
      <w:pPr>
        <w:pStyle w:val="ListBullet"/>
      </w:pPr>
      <w:r w:rsidRPr="00FF5B00">
        <w:t>plan and practise a selected set of exercises or studies, using feedback from others and assessing the need to adjust focus of practice</w:t>
      </w:r>
    </w:p>
    <w:p w:rsidR="00000000" w:rsidRPr="00FF5B00" w:rsidP="00FF5B00">
      <w:pPr>
        <w:pStyle w:val="ListBullet"/>
      </w:pPr>
      <w:r w:rsidRPr="00FF5B00">
        <w:t>develop a personal skill development plan.</w:t>
      </w:r>
    </w:p>
    <w:p w:rsidR="00000000" w:rsidRPr="00FF5B00" w:rsidP="00FF5B00">
      <w:pPr>
        <w:pStyle w:val="AllowPageBreak"/>
      </w:pPr>
    </w:p>
    <w:p w:rsidR="00000000" w:rsidRPr="00FF5B00" w:rsidP="00FF5B00">
      <w:pPr>
        <w:pStyle w:val="Heading1"/>
      </w:pPr>
      <w:bookmarkStart w:id="3" w:name="O_1147344"/>
      <w:bookmarkEnd w:id="3"/>
      <w:r w:rsidRPr="00FF5B00">
        <w:t>Knowledge Evidence</w:t>
      </w:r>
    </w:p>
    <w:p w:rsidR="00000000" w:rsidRPr="00FF5B00" w:rsidP="009B1BCE">
      <w:pPr>
        <w:pStyle w:val="BodyText"/>
      </w:pPr>
      <w:r w:rsidRPr="00FF5B00">
        <w:t>The can</w:t>
      </w:r>
      <w:r w:rsidRPr="00FF5B00">
        <w:t>didate must be able to demonstrate knowledge to complete the tasks outlined in the elements, performance criteria and foundation skills of this unit, including knowledge of:</w:t>
      </w:r>
    </w:p>
    <w:p w:rsidR="00000000" w:rsidRPr="00FF5B00" w:rsidP="00FF5B00">
      <w:pPr>
        <w:pStyle w:val="ListBullet"/>
      </w:pPr>
      <w:r w:rsidRPr="00FF5B00">
        <w:t xml:space="preserve">basic musical elements suitable for performance on second instrument </w:t>
      </w:r>
    </w:p>
    <w:p w:rsidR="00000000" w:rsidRPr="00FF5B00" w:rsidP="00FF5B00">
      <w:pPr>
        <w:pStyle w:val="ListBullet"/>
      </w:pPr>
      <w:r w:rsidRPr="00FF5B00">
        <w:t>requirement</w:t>
      </w:r>
      <w:r w:rsidRPr="00FF5B00">
        <w:t>s of skill development plan</w:t>
      </w:r>
    </w:p>
    <w:p w:rsidR="00000000" w:rsidRPr="00FF5B00" w:rsidP="00FF5B00">
      <w:pPr>
        <w:pStyle w:val="ListBullet"/>
      </w:pPr>
      <w:r w:rsidRPr="00FF5B00">
        <w:t>key considerations when developing performance techniques on a second instrument or voice, including:</w:t>
      </w:r>
    </w:p>
    <w:p w:rsidR="00000000" w:rsidRPr="00FF5B00" w:rsidP="00FF5B00">
      <w:pPr>
        <w:pStyle w:val="ListBullet2"/>
      </w:pPr>
      <w:r w:rsidRPr="00FF5B00">
        <w:t>physical characteristics</w:t>
      </w:r>
    </w:p>
    <w:p w:rsidR="00000000" w:rsidRPr="00FF5B00" w:rsidP="00FF5B00">
      <w:pPr>
        <w:pStyle w:val="ListBullet2"/>
      </w:pPr>
      <w:r w:rsidRPr="00FF5B00">
        <w:t>basic acoustic principles</w:t>
      </w:r>
    </w:p>
    <w:p w:rsidR="00000000" w:rsidRPr="00FF5B00" w:rsidP="00FF5B00">
      <w:pPr>
        <w:pStyle w:val="ListBullet2"/>
      </w:pPr>
      <w:r w:rsidRPr="00FF5B00">
        <w:t xml:space="preserve">tuning techniques required for selected instrument or voice </w:t>
      </w:r>
    </w:p>
    <w:p w:rsidR="00000000" w:rsidRPr="00FF5B00" w:rsidP="00FF5B00">
      <w:pPr>
        <w:pStyle w:val="ListBullet"/>
      </w:pPr>
      <w:r w:rsidRPr="00FF5B00">
        <w:t>methods and products for using and caring for second instrument, including voice</w:t>
      </w:r>
    </w:p>
    <w:p w:rsidR="00000000" w:rsidRPr="00FF5B00" w:rsidP="00FF5B00">
      <w:pPr>
        <w:pStyle w:val="ListBullet"/>
      </w:pPr>
      <w:r w:rsidRPr="00FF5B00">
        <w:t>work health and safety (WHS) principles as they apply to playing and performing using an instrument or voice</w:t>
      </w:r>
    </w:p>
    <w:p w:rsidR="00000000" w:rsidRPr="00FF5B00" w:rsidP="00FF5B00">
      <w:pPr>
        <w:pStyle w:val="ListBullet"/>
      </w:pPr>
      <w:r w:rsidRPr="00FF5B00">
        <w:t xml:space="preserve">strategies to evaluate and improve own performance and respond to </w:t>
      </w:r>
      <w:r w:rsidRPr="00FF5B00">
        <w:t>feedback.</w:t>
      </w:r>
    </w:p>
    <w:p w:rsidR="00000000" w:rsidRPr="00FF5B00" w:rsidP="00FF5B00">
      <w:pPr>
        <w:pStyle w:val="AllowPageBreak"/>
      </w:pPr>
    </w:p>
    <w:p w:rsidR="00000000" w:rsidRPr="00FF5B00" w:rsidP="00FF5B00">
      <w:pPr>
        <w:pStyle w:val="Heading1"/>
      </w:pPr>
      <w:bookmarkStart w:id="4" w:name="O_1147343"/>
      <w:bookmarkEnd w:id="4"/>
      <w:r w:rsidRPr="00FF5B00">
        <w:t>Assessment Conditions</w:t>
      </w:r>
    </w:p>
    <w:p w:rsidR="00000000" w:rsidRPr="00FF5B00" w:rsidP="009B1BCE">
      <w:pPr>
        <w:pStyle w:val="BodyText"/>
      </w:pPr>
      <w:r w:rsidRPr="00FF5B00">
        <w:t xml:space="preserve">Skills in this unit must be demonstrated in a workplace or simulated environment where the conditions are typical of those in a working environment in this industry. </w:t>
      </w:r>
    </w:p>
    <w:p w:rsidR="00000000" w:rsidRPr="00FF5B00" w:rsidP="009B1BCE">
      <w:pPr>
        <w:pStyle w:val="BodyText"/>
      </w:pPr>
      <w:r w:rsidRPr="00FF5B00">
        <w:t>This includes access to:</w:t>
      </w:r>
    </w:p>
    <w:p w:rsidR="00000000" w:rsidRPr="00FF5B00" w:rsidP="00FF5B00">
      <w:pPr>
        <w:pStyle w:val="ListBullet"/>
      </w:pPr>
      <w:r w:rsidRPr="00FF5B00">
        <w:t xml:space="preserve">instruments </w:t>
      </w:r>
      <w:r w:rsidRPr="00FF5B00">
        <w:t>and/or equipment required to demonstrate the performance evidence</w:t>
      </w:r>
    </w:p>
    <w:p w:rsidR="00000000" w:rsidRPr="00FF5B00" w:rsidP="00FF5B00">
      <w:pPr>
        <w:pStyle w:val="ListBullet"/>
      </w:pPr>
      <w:r w:rsidRPr="00FF5B00">
        <w:t xml:space="preserve">a suitable acoustic space to demonstrate the performance evidence. </w:t>
      </w:r>
    </w:p>
    <w:p w:rsidR="00000000" w:rsidRPr="00FF5B00" w:rsidP="00FF5B00">
      <w:pPr>
        <w:pStyle w:val="List"/>
      </w:pPr>
    </w:p>
    <w:p w:rsidR="00000000" w:rsidRPr="00FF5B00" w:rsidP="009B1BCE">
      <w:pPr>
        <w:pStyle w:val="BodyText"/>
      </w:pPr>
      <w:r w:rsidRPr="00FF5B00">
        <w:t>Assessors of this unit must satisfy the requirements for assessors in applicable vocational educational and training legi</w:t>
      </w:r>
      <w:r w:rsidRPr="00FF5B00">
        <w:t>slation, frameworks and/or standards.</w:t>
      </w:r>
    </w:p>
    <w:p w:rsidR="00000000" w:rsidRPr="00FF5B00" w:rsidP="00FF5B00">
      <w:pPr>
        <w:pStyle w:val="Heading1"/>
      </w:pPr>
      <w:bookmarkStart w:id="5" w:name="O_1147341"/>
      <w:bookmarkEnd w:id="5"/>
      <w:r w:rsidRPr="00FF5B00">
        <w:t>Links</w:t>
      </w:r>
    </w:p>
    <w:p w:rsidR="00000000" w:rsidRPr="00FF5B00" w:rsidP="009B1BCE">
      <w:pPr>
        <w:pStyle w:val="BodyText"/>
      </w:pPr>
      <w:r w:rsidRPr="00FF5B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2C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5B00" w:rsidP="00FF5B00"/>
    <w:sectPr w:rsidSect="00FF5B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00" w:rsidRPr="009B1BCE" w:rsidP="009B1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CE" w:rsidP="00FF5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BCE" w:rsidP="00FF5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1BCE" w:rsidP="00FF5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B00" w:rsidRPr="009B1BCE" w:rsidP="009B1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CE" w:rsidRPr="002D2AF8" w:rsidP="00FF5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CUAMPF418 Develop performance techniques on a second instrument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B1BCE" w:rsidP="00FF5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0C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3CF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C5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B00"/>
  </w:style>
  <w:style w:type="character" w:customStyle="1" w:styleId="Heading1Char">
    <w:name w:val="Heading 1 Char"/>
    <w:basedOn w:val="DefaultParagraphFont"/>
    <w:link w:val="Heading1"/>
    <w:rsid w:val="00FF5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B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5B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B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B00"/>
    <w:rPr>
      <w:b/>
      <w:spacing w:val="0"/>
    </w:rPr>
  </w:style>
  <w:style w:type="paragraph" w:styleId="ListBullet2">
    <w:name w:val="List Bullet 2"/>
    <w:basedOn w:val="List2"/>
    <w:rsid w:val="00FF5B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5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B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5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B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B00"/>
    <w:rPr>
      <w:i/>
    </w:rPr>
  </w:style>
  <w:style w:type="paragraph" w:styleId="Caption">
    <w:name w:val="caption"/>
    <w:basedOn w:val="BodyText"/>
    <w:next w:val="Normal"/>
    <w:qFormat/>
    <w:rsid w:val="00FF5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B00"/>
  </w:style>
  <w:style w:type="paragraph" w:styleId="TableofFigures">
    <w:name w:val="table of figures"/>
    <w:basedOn w:val="Normal"/>
    <w:next w:val="Normal"/>
    <w:semiHidden/>
    <w:rsid w:val="00FF5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B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B00"/>
    <w:rPr>
      <w:rFonts w:ascii="Wingdings" w:hAnsi="Wingdings"/>
    </w:rPr>
  </w:style>
  <w:style w:type="paragraph" w:customStyle="1" w:styleId="TableHeading">
    <w:name w:val="Table Heading"/>
    <w:basedOn w:val="HeadingBase"/>
    <w:rsid w:val="00FF5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B00"/>
    <w:rPr>
      <w:color w:val="0033CC"/>
      <w:u w:val="none"/>
    </w:rPr>
  </w:style>
  <w:style w:type="paragraph" w:customStyle="1" w:styleId="BodyTextRight">
    <w:name w:val="Body Text Right"/>
    <w:basedOn w:val="BodyText"/>
    <w:rsid w:val="00FF5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B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B00"/>
    <w:rPr>
      <w:sz w:val="32"/>
    </w:rPr>
  </w:style>
  <w:style w:type="paragraph" w:customStyle="1" w:styleId="HeadingProcedure">
    <w:name w:val="Heading Procedure"/>
    <w:basedOn w:val="HeadingBase"/>
    <w:next w:val="Normal"/>
    <w:rsid w:val="00FF5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B00"/>
    <w:pPr>
      <w:spacing w:before="60" w:after="60"/>
    </w:pPr>
  </w:style>
  <w:style w:type="paragraph" w:styleId="ListContinue">
    <w:name w:val="List Continue"/>
    <w:basedOn w:val="List"/>
    <w:rsid w:val="00FF5B00"/>
    <w:pPr>
      <w:ind w:firstLine="0"/>
    </w:pPr>
  </w:style>
  <w:style w:type="paragraph" w:customStyle="1" w:styleId="ListNote">
    <w:name w:val="List Note"/>
    <w:basedOn w:val="List"/>
    <w:rsid w:val="00FF5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B00"/>
    <w:rPr>
      <w:rFonts w:ascii="Courier New" w:hAnsi="Courier New"/>
    </w:rPr>
  </w:style>
  <w:style w:type="paragraph" w:customStyle="1" w:styleId="NoteBullet">
    <w:name w:val="Note Bullet"/>
    <w:basedOn w:val="Note"/>
    <w:rsid w:val="00FF5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B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B00"/>
    <w:rPr>
      <w:b/>
      <w:smallCaps/>
    </w:rPr>
  </w:style>
  <w:style w:type="paragraph" w:customStyle="1" w:styleId="TableListNumber">
    <w:name w:val="Table List Number"/>
    <w:basedOn w:val="ListNumber"/>
    <w:rsid w:val="00FF5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B00"/>
    <w:pPr>
      <w:numPr>
        <w:numId w:val="9"/>
      </w:numPr>
    </w:pPr>
  </w:style>
  <w:style w:type="paragraph" w:customStyle="1" w:styleId="ListAlpha2">
    <w:name w:val="List Alpha 2"/>
    <w:basedOn w:val="List2"/>
    <w:rsid w:val="00FF5B00"/>
    <w:pPr>
      <w:numPr>
        <w:numId w:val="8"/>
      </w:numPr>
    </w:pPr>
  </w:style>
  <w:style w:type="paragraph" w:styleId="List2">
    <w:name w:val="List 2"/>
    <w:basedOn w:val="BodyText"/>
    <w:rsid w:val="00FF5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B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B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B00"/>
    <w:pPr>
      <w:numPr>
        <w:numId w:val="4"/>
      </w:numPr>
    </w:pPr>
  </w:style>
  <w:style w:type="paragraph" w:styleId="ListContinue2">
    <w:name w:val="List Continue 2"/>
    <w:basedOn w:val="List2"/>
    <w:rsid w:val="00FF5B00"/>
    <w:pPr>
      <w:ind w:firstLine="0"/>
    </w:pPr>
  </w:style>
  <w:style w:type="paragraph" w:styleId="ListContinue3">
    <w:name w:val="List Continue 3"/>
    <w:basedOn w:val="List3"/>
    <w:rsid w:val="00FF5B00"/>
    <w:pPr>
      <w:ind w:left="1021" w:firstLine="0"/>
    </w:pPr>
  </w:style>
  <w:style w:type="paragraph" w:styleId="ListContinue4">
    <w:name w:val="List Continue 4"/>
    <w:basedOn w:val="List4"/>
    <w:rsid w:val="00FF5B00"/>
    <w:pPr>
      <w:ind w:firstLine="0"/>
    </w:pPr>
  </w:style>
  <w:style w:type="paragraph" w:styleId="ListContinue5">
    <w:name w:val="List Continue 5"/>
    <w:basedOn w:val="List5"/>
    <w:rsid w:val="00FF5B00"/>
    <w:pPr>
      <w:ind w:firstLine="0"/>
    </w:pPr>
  </w:style>
  <w:style w:type="paragraph" w:styleId="ListNumber3">
    <w:name w:val="List Number 3"/>
    <w:basedOn w:val="List3"/>
    <w:rsid w:val="00FF5B00"/>
    <w:pPr>
      <w:numPr>
        <w:numId w:val="5"/>
      </w:numPr>
    </w:pPr>
  </w:style>
  <w:style w:type="paragraph" w:styleId="ListNumber4">
    <w:name w:val="List Number 4"/>
    <w:basedOn w:val="List4"/>
    <w:rsid w:val="00FF5B00"/>
    <w:pPr>
      <w:numPr>
        <w:numId w:val="6"/>
      </w:numPr>
    </w:pPr>
  </w:style>
  <w:style w:type="paragraph" w:styleId="ListNumber5">
    <w:name w:val="List Number 5"/>
    <w:basedOn w:val="List5"/>
    <w:rsid w:val="00FF5B00"/>
    <w:pPr>
      <w:numPr>
        <w:numId w:val="7"/>
      </w:numPr>
    </w:pPr>
  </w:style>
  <w:style w:type="paragraph" w:styleId="BlockText">
    <w:name w:val="Block Text"/>
    <w:basedOn w:val="Normal"/>
    <w:rsid w:val="00FF5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B00"/>
    <w:rPr>
      <w:sz w:val="16"/>
      <w:vertAlign w:val="superscript"/>
    </w:rPr>
  </w:style>
  <w:style w:type="character" w:customStyle="1" w:styleId="Symbols">
    <w:name w:val="Symbols"/>
    <w:basedOn w:val="DefaultParagraphFont"/>
    <w:rsid w:val="00FF5B00"/>
    <w:rPr>
      <w:rFonts w:ascii="Symbol" w:hAnsi="Symbol"/>
    </w:rPr>
  </w:style>
  <w:style w:type="character" w:customStyle="1" w:styleId="MenuOptions">
    <w:name w:val="Menu Options"/>
    <w:basedOn w:val="DefaultParagraphFont"/>
    <w:rsid w:val="00FF5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B00"/>
    <w:rPr>
      <w:b/>
    </w:rPr>
  </w:style>
  <w:style w:type="character" w:customStyle="1" w:styleId="Underlined">
    <w:name w:val="Underlined"/>
    <w:basedOn w:val="DefaultParagraphFont"/>
    <w:rsid w:val="00FF5B00"/>
    <w:rPr>
      <w:u w:val="single"/>
    </w:rPr>
  </w:style>
  <w:style w:type="paragraph" w:customStyle="1" w:styleId="TableBodyTextRight">
    <w:name w:val="Table Body Text Right"/>
    <w:basedOn w:val="TableBodyText"/>
    <w:rsid w:val="00FF5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B00"/>
    <w:rPr>
      <w:sz w:val="18"/>
    </w:rPr>
  </w:style>
  <w:style w:type="paragraph" w:customStyle="1" w:styleId="BodySmallRight">
    <w:name w:val="Body Small Right"/>
    <w:basedOn w:val="BodyTextRight"/>
    <w:rsid w:val="00FF5B00"/>
    <w:rPr>
      <w:sz w:val="18"/>
      <w:szCs w:val="18"/>
    </w:rPr>
  </w:style>
  <w:style w:type="paragraph" w:customStyle="1" w:styleId="MarginEdition">
    <w:name w:val="Margin Edition"/>
    <w:basedOn w:val="MarginNote"/>
    <w:rsid w:val="00FF5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B00"/>
    <w:rPr>
      <w:sz w:val="2"/>
      <w:szCs w:val="2"/>
    </w:rPr>
  </w:style>
  <w:style w:type="character" w:customStyle="1" w:styleId="Small">
    <w:name w:val="Small"/>
    <w:basedOn w:val="DefaultParagraphFont"/>
    <w:rsid w:val="00FF5B00"/>
    <w:rPr>
      <w:sz w:val="16"/>
    </w:rPr>
  </w:style>
  <w:style w:type="paragraph" w:customStyle="1" w:styleId="WideTable">
    <w:name w:val="Wide Table"/>
    <w:basedOn w:val="Normal"/>
    <w:rsid w:val="00FF5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B00"/>
  </w:style>
  <w:style w:type="paragraph" w:styleId="Quote">
    <w:name w:val="Quote"/>
    <w:basedOn w:val="Heading1"/>
    <w:link w:val="QuoteChar"/>
    <w:qFormat/>
    <w:rsid w:val="00FF5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B00"/>
    <w:pPr>
      <w:pageBreakBefore/>
    </w:pPr>
  </w:style>
  <w:style w:type="paragraph" w:customStyle="1" w:styleId="Border">
    <w:name w:val="Border"/>
    <w:basedOn w:val="Normal"/>
    <w:qFormat/>
    <w:rsid w:val="00FF5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B00"/>
    <w:rPr>
      <w:u w:val="single"/>
    </w:rPr>
  </w:style>
  <w:style w:type="character" w:customStyle="1" w:styleId="BoldandItalics">
    <w:name w:val="Bold and Italics"/>
    <w:qFormat/>
    <w:rsid w:val="00FF5B00"/>
    <w:rPr>
      <w:b/>
      <w:i/>
      <w:u w:val="none"/>
    </w:rPr>
  </w:style>
  <w:style w:type="paragraph" w:styleId="BalloonText">
    <w:name w:val="Balloon Text"/>
    <w:basedOn w:val="Normal"/>
    <w:link w:val="BalloonTextChar"/>
    <w:rsid w:val="00FF5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B00"/>
    <w:pPr>
      <w:spacing w:before="0" w:after="0"/>
    </w:pPr>
  </w:style>
  <w:style w:type="paragraph" w:customStyle="1" w:styleId="BodyTextBold">
    <w:name w:val="Body Text Bold"/>
    <w:basedOn w:val="BodyText"/>
    <w:qFormat/>
    <w:rsid w:val="00FF5B00"/>
    <w:rPr>
      <w:b/>
    </w:rPr>
  </w:style>
  <w:style w:type="character" w:styleId="Hyperlink">
    <w:name w:val="Hyperlink"/>
    <w:basedOn w:val="DefaultParagraphFont"/>
    <w:uiPriority w:val="99"/>
    <w:unhideWhenUsed/>
    <w:rsid w:val="009B1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2294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CUAMPF418 Develop performance techniques on a second instrument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