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555" w:rsidP="00634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CUAMPF416 Perform music as a soloist</w:t>
      </w:r>
      <w:r>
        <w:fldChar w:fldCharType="end"/>
      </w:r>
    </w:p>
    <w:p w:rsidR="00634555" w:rsidP="00634555">
      <w:pPr>
        <w:pStyle w:val="Version"/>
        <w:sectPr w:rsidSect="006B4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BEC" w:rsidP="006B4BEC">
      <w:pPr>
        <w:pStyle w:val="SuperHeading"/>
      </w:pPr>
      <w:r w:rsidRPr="006B4BEC">
        <w:t>CUAMPF416 Perform music as a soloist</w:t>
      </w:r>
    </w:p>
    <w:p w:rsidR="00000000" w:rsidRPr="006B4BEC" w:rsidP="006B4BEC">
      <w:pPr>
        <w:pStyle w:val="Heading1"/>
      </w:pPr>
      <w:bookmarkStart w:id="1" w:name="O_1158976"/>
      <w:bookmarkEnd w:id="1"/>
      <w:r w:rsidRPr="006B4B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4B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BodyText"/>
            </w:pPr>
            <w:r w:rsidRPr="006B4BE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rPr>
                <w:rStyle w:val="SpecialBold"/>
              </w:rPr>
              <w:t>Comments</w:t>
            </w:r>
          </w:p>
        </w:tc>
      </w:tr>
      <w:tr w:rsidTr="006B4B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BodyText"/>
            </w:pPr>
            <w:r w:rsidRPr="006B4BEC">
              <w:t>This version first released with CUA Creative Arts and Culture Training Package Version 5.0.</w:t>
            </w:r>
          </w:p>
        </w:tc>
      </w:tr>
    </w:tbl>
    <w:p w:rsidR="00000000" w:rsidRPr="006B4BEC" w:rsidP="006B4BEC">
      <w:pPr>
        <w:pStyle w:val="BodyText"/>
      </w:pPr>
    </w:p>
    <w:p w:rsidR="00000000" w:rsidRPr="006B4BEC" w:rsidP="006B4BEC">
      <w:pPr>
        <w:pStyle w:val="AllowPageBreak"/>
      </w:pPr>
    </w:p>
    <w:p w:rsidR="00000000" w:rsidRPr="006B4BEC" w:rsidP="006B4BEC">
      <w:pPr>
        <w:pStyle w:val="Heading1"/>
      </w:pPr>
      <w:bookmarkStart w:id="2" w:name="O_1158981"/>
      <w:bookmarkEnd w:id="2"/>
      <w:r w:rsidRPr="006B4BEC">
        <w:t>Application</w:t>
      </w:r>
    </w:p>
    <w:p w:rsidR="00000000" w:rsidRPr="006B4BEC" w:rsidP="00634555">
      <w:pPr>
        <w:pStyle w:val="BodyText"/>
      </w:pPr>
      <w:r w:rsidRPr="006B4BEC">
        <w:t>This unit describes the skills and knowledge required to perform live musical pie</w:t>
      </w:r>
      <w:r w:rsidRPr="006B4BEC">
        <w:t>ces, as a soloist for audiences.</w:t>
      </w:r>
    </w:p>
    <w:p w:rsidR="00000000" w:rsidRPr="006B4BEC" w:rsidP="00634555">
      <w:pPr>
        <w:pStyle w:val="BodyText"/>
      </w:pPr>
      <w:r w:rsidRPr="006B4BEC">
        <w:t>The unit applies to those who perform as solo instrumentalists or vocalists. They may perform in any musical genre. They apply technical, musicianship and well-developed stagecraft skills to engage audiences.</w:t>
      </w:r>
    </w:p>
    <w:p w:rsidR="00000000" w:rsidRPr="006B4BEC" w:rsidP="00634555">
      <w:pPr>
        <w:pStyle w:val="BodyText"/>
      </w:pPr>
      <w:r w:rsidRPr="006B4BEC">
        <w:t xml:space="preserve">No licensing, </w:t>
      </w:r>
      <w:r w:rsidRPr="006B4BEC">
        <w:t>legislative or certification requirements apply to this unit at the time of publication.</w:t>
      </w:r>
    </w:p>
    <w:p w:rsidR="00000000" w:rsidRPr="006B4BEC" w:rsidP="006B4BEC">
      <w:pPr>
        <w:pStyle w:val="Heading1"/>
      </w:pPr>
      <w:bookmarkStart w:id="3" w:name="O_1158980"/>
      <w:bookmarkEnd w:id="3"/>
      <w:r w:rsidRPr="006B4BEC">
        <w:t>Unit Sector</w:t>
      </w:r>
    </w:p>
    <w:p w:rsidR="00000000" w:rsidRPr="006B4BEC" w:rsidP="00634555">
      <w:pPr>
        <w:pStyle w:val="BodyText"/>
      </w:pPr>
      <w:r w:rsidRPr="006B4BEC">
        <w:t>Performing arts – Music performance</w:t>
      </w:r>
    </w:p>
    <w:p w:rsidR="00000000" w:rsidRPr="006B4BEC" w:rsidP="006B4BEC">
      <w:pPr>
        <w:pStyle w:val="Heading1"/>
      </w:pPr>
      <w:bookmarkStart w:id="4" w:name="O_1158979"/>
      <w:bookmarkEnd w:id="4"/>
      <w:r w:rsidRPr="006B4B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BodyText"/>
            </w:pPr>
            <w:r w:rsidRPr="006B4BEC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rPr>
                <w:rStyle w:val="SpecialBold"/>
              </w:rPr>
              <w:t>PERFORMANCE CRITERIA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BodyText"/>
            </w:pPr>
            <w:r w:rsidRPr="006B4BEC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List"/>
              <w:rPr>
                <w:lang w:val="en-NZ"/>
              </w:rPr>
            </w:pPr>
            <w:r w:rsidRPr="006B4BEC">
              <w:t>1. Prepare to perform music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List"/>
            </w:pPr>
            <w:r w:rsidRPr="006B4BEC">
              <w:t>1.1 Confirm that music is fully rehearsed to required performance standard</w:t>
            </w:r>
          </w:p>
          <w:p w:rsidR="00000000" w:rsidRPr="006B4BEC" w:rsidP="006B4BEC">
            <w:pPr>
              <w:pStyle w:val="List"/>
            </w:pPr>
            <w:r w:rsidRPr="006B4BEC">
              <w:t>1.2 Confirm re</w:t>
            </w:r>
            <w:r w:rsidRPr="006B4BEC">
              <w:t xml:space="preserve">liability of instrument or voice and other equipment required for performance </w:t>
            </w:r>
          </w:p>
          <w:p w:rsidR="00000000" w:rsidRPr="006B4BEC" w:rsidP="006B4BEC">
            <w:pPr>
              <w:pStyle w:val="List"/>
            </w:pPr>
            <w:r w:rsidRPr="006B4BEC">
              <w:t>1.3 Tune instrument or voice where required</w:t>
            </w:r>
          </w:p>
          <w:p w:rsidR="00000000" w:rsidRPr="006B4BEC" w:rsidP="006B4BEC">
            <w:pPr>
              <w:pStyle w:val="List"/>
            </w:pPr>
            <w:r w:rsidRPr="006B4BEC">
              <w:t>1.4 Undertake warm-up routine for performance in line with work health and safety (WHS) principles</w:t>
            </w:r>
          </w:p>
          <w:p w:rsidR="00000000" w:rsidP="006B4BEC">
            <w:pPr>
              <w:pStyle w:val="List"/>
              <w:rPr>
                <w:lang w:val="en-NZ"/>
              </w:rPr>
            </w:pPr>
            <w:r w:rsidRPr="006B4BEC">
              <w:t>1.5 Use relaxation techniques to o</w:t>
            </w:r>
            <w:r w:rsidRPr="006B4BEC">
              <w:t>vercome performance anxiety as required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List"/>
              <w:rPr>
                <w:lang w:val="en-NZ"/>
              </w:rPr>
            </w:pPr>
            <w:r w:rsidRPr="006B4BEC">
              <w:t>2. Execute solo elements of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List"/>
            </w:pPr>
            <w:r w:rsidRPr="006B4BEC">
              <w:t>2.1 Apply required techniques and knowledge to realise performance style that enhances performance outcomes</w:t>
            </w:r>
          </w:p>
          <w:p w:rsidR="00000000" w:rsidRPr="006B4BEC" w:rsidP="006B4BEC">
            <w:pPr>
              <w:pStyle w:val="List"/>
            </w:pPr>
            <w:r w:rsidRPr="006B4BEC">
              <w:t>2.2 Respond to musical and stage or studio direction as required</w:t>
            </w:r>
          </w:p>
          <w:p w:rsidR="00000000" w:rsidP="006B4BEC">
            <w:pPr>
              <w:pStyle w:val="List"/>
              <w:rPr>
                <w:lang w:val="en-NZ"/>
              </w:rPr>
            </w:pPr>
            <w:r w:rsidRPr="006B4BEC">
              <w:t>2.</w:t>
            </w:r>
            <w:r w:rsidRPr="006B4BEC">
              <w:t>3 Listen critically to own and others’ performance, and adjust own performance as required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List"/>
              <w:rPr>
                <w:lang w:val="en-NZ"/>
              </w:rPr>
            </w:pPr>
            <w:r w:rsidRPr="006B4BEC">
              <w:t>3. Evaluate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List"/>
            </w:pPr>
            <w:r w:rsidRPr="006B4BEC">
              <w:t xml:space="preserve">3.1 Assess technical and artistic development against previous work </w:t>
            </w:r>
          </w:p>
          <w:p w:rsidR="00000000" w:rsidRPr="006B4BEC" w:rsidP="006B4BEC">
            <w:pPr>
              <w:pStyle w:val="List"/>
            </w:pPr>
            <w:r w:rsidRPr="006B4BEC">
              <w:t xml:space="preserve">3.2 Identify weaknesses and errors in own performance </w:t>
            </w:r>
          </w:p>
          <w:p w:rsidR="00000000" w:rsidRPr="006B4BEC" w:rsidP="006B4BEC">
            <w:pPr>
              <w:pStyle w:val="List"/>
            </w:pPr>
            <w:r w:rsidRPr="006B4BEC">
              <w:t>3.3 Assess whether feedback received from others is constructive</w:t>
            </w:r>
          </w:p>
          <w:p w:rsidR="00000000" w:rsidRPr="006B4BEC" w:rsidP="006B4BEC">
            <w:pPr>
              <w:pStyle w:val="List"/>
            </w:pPr>
            <w:r w:rsidRPr="006B4BEC">
              <w:t>3.4 Incorporate constructive feedback to future work as required</w:t>
            </w:r>
          </w:p>
          <w:p w:rsidR="00000000" w:rsidRPr="006B4BEC" w:rsidP="006B4BEC">
            <w:pPr>
              <w:pStyle w:val="List"/>
            </w:pPr>
            <w:r w:rsidRPr="006B4BEC">
              <w:t>3.5 Plan strategies for refining solo performance and technical skills based on outcome of evaluations</w:t>
            </w:r>
          </w:p>
        </w:tc>
      </w:tr>
    </w:tbl>
    <w:p w:rsidR="00000000" w:rsidRPr="006B4BEC" w:rsidP="006B4BEC">
      <w:pPr>
        <w:pStyle w:val="BodyText"/>
      </w:pPr>
    </w:p>
    <w:p w:rsidR="00000000" w:rsidRPr="006B4BEC" w:rsidP="006B4BEC">
      <w:pPr>
        <w:pStyle w:val="AllowPageBreak"/>
      </w:pPr>
    </w:p>
    <w:p w:rsidR="00000000" w:rsidRPr="006B4BEC" w:rsidP="006B4BEC">
      <w:pPr>
        <w:pStyle w:val="Heading1"/>
      </w:pPr>
      <w:bookmarkStart w:id="5" w:name="O_1158978"/>
      <w:bookmarkEnd w:id="5"/>
      <w:r w:rsidRPr="006B4BEC">
        <w:t>Fo</w:t>
      </w:r>
      <w:r w:rsidRPr="006B4BEC">
        <w:t>undation Skills</w:t>
      </w:r>
    </w:p>
    <w:p w:rsidR="00000000" w:rsidRPr="00634555" w:rsidP="00634555">
      <w:pPr>
        <w:pStyle w:val="BodyText"/>
        <w:rPr>
          <w:i/>
        </w:rPr>
      </w:pPr>
      <w:r w:rsidRPr="0063455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EC" w:rsidP="006B4BEC">
            <w:pPr>
              <w:pStyle w:val="BodyText"/>
            </w:pPr>
            <w:r w:rsidRPr="006B4BEC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rPr>
                <w:rStyle w:val="SpecialBold"/>
              </w:rPr>
              <w:t>DESCRIPTION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Learning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BEC">
            <w:pPr>
              <w:pStyle w:val="ListBullet"/>
              <w:rPr>
                <w:lang w:val="en-NZ"/>
              </w:rPr>
            </w:pPr>
            <w:r w:rsidRPr="006B4BEC">
              <w:t xml:space="preserve">Identifies strategies to improve own performance 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BEC" w:rsidP="006B4BEC">
            <w:pPr>
              <w:pStyle w:val="ListBullet"/>
            </w:pPr>
            <w:r w:rsidRPr="006B4BEC">
              <w:t>Obtains information through listening and questioning</w:t>
            </w:r>
          </w:p>
          <w:p w:rsidR="00000000" w:rsidP="006B4BEC">
            <w:pPr>
              <w:pStyle w:val="ListBullet"/>
              <w:rPr>
                <w:lang w:val="en-NZ"/>
              </w:rPr>
            </w:pPr>
            <w:r w:rsidRPr="006B4BEC">
              <w:t>Responds to verbal and non-verbal directions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Writing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BEC">
            <w:pPr>
              <w:pStyle w:val="ListBullet"/>
              <w:rPr>
                <w:lang w:val="en-NZ"/>
              </w:rPr>
            </w:pPr>
            <w:r w:rsidRPr="006B4BEC">
              <w:t>Records information and plans for personal use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BEC" w:rsidP="006B4BEC">
            <w:pPr>
              <w:pStyle w:val="ListBullet"/>
            </w:pPr>
            <w:r w:rsidRPr="006B4BEC">
              <w:t>Plans and implements tasks to achieve required outco</w:t>
            </w:r>
            <w:r w:rsidRPr="006B4BEC">
              <w:t>mes</w:t>
            </w:r>
          </w:p>
          <w:p w:rsidR="00000000" w:rsidRPr="006B4BEC" w:rsidP="006B4BEC">
            <w:pPr>
              <w:pStyle w:val="ListBullet"/>
            </w:pPr>
            <w:r w:rsidRPr="006B4BEC">
              <w:t>Identifies and applies new or innovative approaches to performance</w:t>
            </w:r>
          </w:p>
          <w:p w:rsidR="00000000" w:rsidRPr="006B4BEC" w:rsidP="006B4BEC">
            <w:pPr>
              <w:pStyle w:val="ListBullet"/>
            </w:pPr>
            <w:r w:rsidRPr="006B4BEC">
              <w:t>Makes decisions related to own performance</w:t>
            </w:r>
          </w:p>
          <w:p w:rsidR="00000000" w:rsidP="006B4BEC">
            <w:pPr>
              <w:pStyle w:val="ListBullet"/>
              <w:rPr>
                <w:lang w:val="en-NZ"/>
              </w:rPr>
            </w:pPr>
            <w:r w:rsidRPr="006B4BEC">
              <w:t>Uses problem solving techniques to decide on performance improvements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BEC">
            <w:pPr>
              <w:pStyle w:val="ListBullet"/>
              <w:rPr>
                <w:lang w:val="en-NZ"/>
              </w:rPr>
            </w:pPr>
            <w:r w:rsidRPr="006B4BEC">
              <w:t>Understands the purpose of own role</w:t>
            </w:r>
            <w:r w:rsidRPr="006B4BEC">
              <w:t xml:space="preserve"> and associated responsibilities</w:t>
            </w:r>
          </w:p>
        </w:tc>
      </w:tr>
      <w:tr w:rsidTr="006B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EC">
            <w:pPr>
              <w:pStyle w:val="BodyText"/>
              <w:rPr>
                <w:lang w:val="en-NZ"/>
              </w:rPr>
            </w:pPr>
            <w:r w:rsidRPr="006B4BEC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BEC" w:rsidP="006B4BEC">
            <w:pPr>
              <w:pStyle w:val="ListBullet"/>
            </w:pPr>
            <w:r w:rsidRPr="006B4BEC">
              <w:t>Works collaboratively to perform to the required standard</w:t>
            </w:r>
          </w:p>
          <w:p w:rsidR="00000000" w:rsidRPr="006B4BEC" w:rsidP="006B4BEC">
            <w:pPr>
              <w:pStyle w:val="ListBullet"/>
            </w:pPr>
            <w:r w:rsidRPr="006B4BEC">
              <w:t>Selects and uses appropriate communication practices and protocols</w:t>
            </w:r>
          </w:p>
        </w:tc>
      </w:tr>
    </w:tbl>
    <w:p w:rsidR="00000000" w:rsidRPr="006B4BEC" w:rsidP="006B4BEC">
      <w:pPr>
        <w:pStyle w:val="BodyText"/>
      </w:pPr>
    </w:p>
    <w:p w:rsidR="00000000" w:rsidRPr="006B4BEC" w:rsidP="006B4BEC">
      <w:pPr>
        <w:pStyle w:val="AllowPageBreak"/>
      </w:pPr>
    </w:p>
    <w:p w:rsidR="00000000" w:rsidRPr="006B4BEC" w:rsidP="006B4BEC">
      <w:pPr>
        <w:pStyle w:val="Heading1"/>
      </w:pPr>
      <w:bookmarkStart w:id="6" w:name="O_1158977"/>
      <w:bookmarkEnd w:id="6"/>
      <w:r w:rsidRPr="006B4BEC">
        <w:t>Unit Mapping Information</w:t>
      </w:r>
    </w:p>
    <w:p w:rsidR="00000000" w:rsidRPr="006B4BEC" w:rsidP="00634555">
      <w:pPr>
        <w:pStyle w:val="BodyText"/>
      </w:pPr>
      <w:r w:rsidRPr="006B4BEC">
        <w:t>Supersedes and is equivalent to CUAMPF406</w:t>
      </w:r>
      <w:r w:rsidRPr="006B4BEC">
        <w:t xml:space="preserve"> Perform music as a soloist.</w:t>
      </w:r>
    </w:p>
    <w:p w:rsidR="00000000" w:rsidRPr="006B4BEC" w:rsidP="006B4BEC">
      <w:pPr>
        <w:pStyle w:val="Heading1"/>
      </w:pPr>
      <w:bookmarkStart w:id="7" w:name="O_1158970"/>
      <w:bookmarkEnd w:id="7"/>
      <w:r w:rsidRPr="006B4BEC">
        <w:t>Links</w:t>
      </w:r>
    </w:p>
    <w:p w:rsidR="00000000" w:rsidRPr="006B4BEC" w:rsidP="00634555">
      <w:pPr>
        <w:pStyle w:val="BodyText"/>
      </w:pPr>
      <w:r w:rsidRPr="006B4B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70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4BEC" w:rsidP="006B4BEC"/>
    <w:sectPr w:rsidSect="006B4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EC" w:rsidRPr="00634555" w:rsidP="00634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55" w:rsidP="006B4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555" w:rsidP="006B4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555" w:rsidP="006B4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BEC" w:rsidRPr="00634555" w:rsidP="00634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55" w:rsidRPr="002D2AF8" w:rsidP="006B4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CUAMPF416 Perform music as a soloist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34555" w:rsidP="006B4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E6F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AA3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BEC"/>
  </w:style>
  <w:style w:type="character" w:customStyle="1" w:styleId="Heading1Char">
    <w:name w:val="Heading 1 Char"/>
    <w:basedOn w:val="DefaultParagraphFont"/>
    <w:link w:val="Heading1"/>
    <w:rsid w:val="006B4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B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B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B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BEC"/>
    <w:rPr>
      <w:b/>
      <w:spacing w:val="0"/>
    </w:rPr>
  </w:style>
  <w:style w:type="character" w:styleId="Emphasis">
    <w:name w:val="Emphasis"/>
    <w:basedOn w:val="DefaultParagraphFont"/>
    <w:qFormat/>
    <w:rsid w:val="006B4BEC"/>
    <w:rPr>
      <w:i/>
    </w:rPr>
  </w:style>
  <w:style w:type="paragraph" w:customStyle="1" w:styleId="SuperHeading">
    <w:name w:val="SuperHeading"/>
    <w:basedOn w:val="Normal"/>
    <w:rsid w:val="006B4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B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BEC"/>
  </w:style>
  <w:style w:type="paragraph" w:styleId="TableofFigures">
    <w:name w:val="table of figures"/>
    <w:basedOn w:val="Normal"/>
    <w:next w:val="Normal"/>
    <w:semiHidden/>
    <w:rsid w:val="006B4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BEC"/>
    <w:rPr>
      <w:rFonts w:ascii="Wingdings" w:hAnsi="Wingdings"/>
    </w:rPr>
  </w:style>
  <w:style w:type="paragraph" w:customStyle="1" w:styleId="TableHeading">
    <w:name w:val="Table Heading"/>
    <w:basedOn w:val="HeadingBase"/>
    <w:rsid w:val="006B4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BEC"/>
    <w:rPr>
      <w:color w:val="0033CC"/>
      <w:u w:val="none"/>
    </w:rPr>
  </w:style>
  <w:style w:type="paragraph" w:customStyle="1" w:styleId="BodyTextRight">
    <w:name w:val="Body Text Right"/>
    <w:basedOn w:val="BodyText"/>
    <w:rsid w:val="006B4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BEC"/>
    <w:rPr>
      <w:sz w:val="32"/>
    </w:rPr>
  </w:style>
  <w:style w:type="paragraph" w:customStyle="1" w:styleId="HeadingProcedure">
    <w:name w:val="Heading Procedure"/>
    <w:basedOn w:val="HeadingBase"/>
    <w:next w:val="Normal"/>
    <w:rsid w:val="006B4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BEC"/>
    <w:pPr>
      <w:spacing w:before="60" w:after="60"/>
    </w:pPr>
  </w:style>
  <w:style w:type="paragraph" w:styleId="ListContinue">
    <w:name w:val="List Continue"/>
    <w:basedOn w:val="List"/>
    <w:rsid w:val="006B4BEC"/>
    <w:pPr>
      <w:ind w:firstLine="0"/>
    </w:pPr>
  </w:style>
  <w:style w:type="paragraph" w:customStyle="1" w:styleId="ListNote">
    <w:name w:val="List Note"/>
    <w:basedOn w:val="List"/>
    <w:rsid w:val="006B4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BEC"/>
    <w:rPr>
      <w:rFonts w:ascii="Courier New" w:hAnsi="Courier New"/>
    </w:rPr>
  </w:style>
  <w:style w:type="paragraph" w:customStyle="1" w:styleId="NoteBullet">
    <w:name w:val="Note Bullet"/>
    <w:basedOn w:val="Note"/>
    <w:rsid w:val="006B4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BEC"/>
    <w:rPr>
      <w:b/>
      <w:smallCaps/>
    </w:rPr>
  </w:style>
  <w:style w:type="paragraph" w:customStyle="1" w:styleId="TableListNumber">
    <w:name w:val="Table List Number"/>
    <w:basedOn w:val="ListNumber"/>
    <w:rsid w:val="006B4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BEC"/>
    <w:pPr>
      <w:numPr>
        <w:numId w:val="8"/>
      </w:numPr>
    </w:pPr>
  </w:style>
  <w:style w:type="paragraph" w:customStyle="1" w:styleId="ListAlpha2">
    <w:name w:val="List Alpha 2"/>
    <w:basedOn w:val="List2"/>
    <w:rsid w:val="006B4BEC"/>
    <w:pPr>
      <w:numPr>
        <w:numId w:val="7"/>
      </w:numPr>
    </w:pPr>
  </w:style>
  <w:style w:type="paragraph" w:styleId="List2">
    <w:name w:val="List 2"/>
    <w:basedOn w:val="BodyText"/>
    <w:rsid w:val="006B4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BEC"/>
    <w:pPr>
      <w:numPr>
        <w:numId w:val="3"/>
      </w:numPr>
    </w:pPr>
  </w:style>
  <w:style w:type="paragraph" w:styleId="ListContinue2">
    <w:name w:val="List Continue 2"/>
    <w:basedOn w:val="List2"/>
    <w:rsid w:val="006B4BEC"/>
    <w:pPr>
      <w:ind w:firstLine="0"/>
    </w:pPr>
  </w:style>
  <w:style w:type="paragraph" w:styleId="ListContinue3">
    <w:name w:val="List Continue 3"/>
    <w:basedOn w:val="List3"/>
    <w:rsid w:val="006B4BEC"/>
    <w:pPr>
      <w:ind w:left="1021" w:firstLine="0"/>
    </w:pPr>
  </w:style>
  <w:style w:type="paragraph" w:styleId="ListContinue4">
    <w:name w:val="List Continue 4"/>
    <w:basedOn w:val="List4"/>
    <w:rsid w:val="006B4BEC"/>
    <w:pPr>
      <w:ind w:firstLine="0"/>
    </w:pPr>
  </w:style>
  <w:style w:type="paragraph" w:styleId="ListContinue5">
    <w:name w:val="List Continue 5"/>
    <w:basedOn w:val="List5"/>
    <w:rsid w:val="006B4BEC"/>
    <w:pPr>
      <w:ind w:firstLine="0"/>
    </w:pPr>
  </w:style>
  <w:style w:type="paragraph" w:styleId="ListNumber3">
    <w:name w:val="List Number 3"/>
    <w:basedOn w:val="List3"/>
    <w:rsid w:val="006B4BEC"/>
    <w:pPr>
      <w:numPr>
        <w:numId w:val="4"/>
      </w:numPr>
    </w:pPr>
  </w:style>
  <w:style w:type="paragraph" w:styleId="ListNumber4">
    <w:name w:val="List Number 4"/>
    <w:basedOn w:val="List4"/>
    <w:rsid w:val="006B4BEC"/>
    <w:pPr>
      <w:numPr>
        <w:numId w:val="5"/>
      </w:numPr>
    </w:pPr>
  </w:style>
  <w:style w:type="paragraph" w:styleId="ListNumber5">
    <w:name w:val="List Number 5"/>
    <w:basedOn w:val="List5"/>
    <w:rsid w:val="006B4BEC"/>
    <w:pPr>
      <w:numPr>
        <w:numId w:val="6"/>
      </w:numPr>
    </w:pPr>
  </w:style>
  <w:style w:type="paragraph" w:styleId="BlockText">
    <w:name w:val="Block Text"/>
    <w:basedOn w:val="Normal"/>
    <w:rsid w:val="006B4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BEC"/>
    <w:rPr>
      <w:sz w:val="16"/>
      <w:vertAlign w:val="superscript"/>
    </w:rPr>
  </w:style>
  <w:style w:type="character" w:customStyle="1" w:styleId="Symbols">
    <w:name w:val="Symbols"/>
    <w:basedOn w:val="DefaultParagraphFont"/>
    <w:rsid w:val="006B4BEC"/>
    <w:rPr>
      <w:rFonts w:ascii="Symbol" w:hAnsi="Symbol"/>
    </w:rPr>
  </w:style>
  <w:style w:type="character" w:customStyle="1" w:styleId="MenuOptions">
    <w:name w:val="Menu Options"/>
    <w:basedOn w:val="DefaultParagraphFont"/>
    <w:rsid w:val="006B4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BEC"/>
    <w:rPr>
      <w:b/>
    </w:rPr>
  </w:style>
  <w:style w:type="character" w:customStyle="1" w:styleId="Underlined">
    <w:name w:val="Underlined"/>
    <w:basedOn w:val="DefaultParagraphFont"/>
    <w:rsid w:val="006B4BEC"/>
    <w:rPr>
      <w:u w:val="single"/>
    </w:rPr>
  </w:style>
  <w:style w:type="paragraph" w:customStyle="1" w:styleId="TableBodyTextRight">
    <w:name w:val="Table Body Text Right"/>
    <w:basedOn w:val="TableBodyText"/>
    <w:rsid w:val="006B4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BEC"/>
    <w:rPr>
      <w:sz w:val="18"/>
    </w:rPr>
  </w:style>
  <w:style w:type="paragraph" w:customStyle="1" w:styleId="BodySmallRight">
    <w:name w:val="Body Small Right"/>
    <w:basedOn w:val="BodyTextRight"/>
    <w:rsid w:val="006B4BEC"/>
    <w:rPr>
      <w:sz w:val="18"/>
      <w:szCs w:val="18"/>
    </w:rPr>
  </w:style>
  <w:style w:type="paragraph" w:customStyle="1" w:styleId="MarginEdition">
    <w:name w:val="Margin Edition"/>
    <w:basedOn w:val="MarginNote"/>
    <w:rsid w:val="006B4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BEC"/>
    <w:rPr>
      <w:sz w:val="2"/>
      <w:szCs w:val="2"/>
    </w:rPr>
  </w:style>
  <w:style w:type="character" w:customStyle="1" w:styleId="Small">
    <w:name w:val="Small"/>
    <w:basedOn w:val="DefaultParagraphFont"/>
    <w:rsid w:val="006B4BEC"/>
    <w:rPr>
      <w:sz w:val="16"/>
    </w:rPr>
  </w:style>
  <w:style w:type="paragraph" w:customStyle="1" w:styleId="WideTable">
    <w:name w:val="Wide Table"/>
    <w:basedOn w:val="Normal"/>
    <w:rsid w:val="006B4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BEC"/>
  </w:style>
  <w:style w:type="paragraph" w:styleId="Quote">
    <w:name w:val="Quote"/>
    <w:basedOn w:val="Heading1"/>
    <w:link w:val="QuoteChar"/>
    <w:qFormat/>
    <w:rsid w:val="006B4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BEC"/>
    <w:pPr>
      <w:pageBreakBefore/>
    </w:pPr>
  </w:style>
  <w:style w:type="paragraph" w:customStyle="1" w:styleId="Border">
    <w:name w:val="Border"/>
    <w:basedOn w:val="Normal"/>
    <w:qFormat/>
    <w:rsid w:val="006B4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BEC"/>
    <w:rPr>
      <w:u w:val="single"/>
    </w:rPr>
  </w:style>
  <w:style w:type="character" w:customStyle="1" w:styleId="BoldandItalics">
    <w:name w:val="Bold and Italics"/>
    <w:qFormat/>
    <w:rsid w:val="006B4BEC"/>
    <w:rPr>
      <w:b/>
      <w:i/>
      <w:u w:val="none"/>
    </w:rPr>
  </w:style>
  <w:style w:type="paragraph" w:styleId="BalloonText">
    <w:name w:val="Balloon Text"/>
    <w:basedOn w:val="Normal"/>
    <w:link w:val="BalloonTextChar"/>
    <w:rsid w:val="006B4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BEC"/>
    <w:pPr>
      <w:spacing w:before="0" w:after="0"/>
    </w:pPr>
  </w:style>
  <w:style w:type="paragraph" w:customStyle="1" w:styleId="BodyTextBold">
    <w:name w:val="Body Text Bold"/>
    <w:basedOn w:val="BodyText"/>
    <w:qFormat/>
    <w:rsid w:val="006B4BEC"/>
    <w:rPr>
      <w:b/>
    </w:rPr>
  </w:style>
  <w:style w:type="character" w:styleId="Hyperlink">
    <w:name w:val="Hyperlink"/>
    <w:basedOn w:val="DefaultParagraphFont"/>
    <w:uiPriority w:val="99"/>
    <w:unhideWhenUsed/>
    <w:rsid w:val="00634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2903</Characters>
  <Application>Microsoft Office Word</Application>
  <DocSecurity>0</DocSecurity>
  <Lines>100</Lines>
  <Paragraphs>72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CUAMPF416 Perform music as a soloist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