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E95" w:rsidP="00CE5E95">
      <w:pPr>
        <w:pStyle w:val="Title"/>
      </w:pPr>
      <w:r>
        <w:fldChar w:fldCharType="begin"/>
      </w:r>
      <w:r>
        <w:instrText xml:space="preserve"> TITLE   \* MERGEFORMAT </w:instrText>
      </w:r>
      <w:r>
        <w:fldChar w:fldCharType="separate"/>
      </w:r>
      <w:r>
        <w:t>CUAMPF406 Perform music as a soloist</w:t>
      </w:r>
      <w:r>
        <w:fldChar w:fldCharType="end"/>
      </w:r>
    </w:p>
    <w:p w:rsidR="00CE5E95" w:rsidP="00CE5E95">
      <w:pPr>
        <w:pStyle w:val="Version"/>
        <w:sectPr w:rsidSect="00D405B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405B4" w:rsidP="00D405B4">
      <w:pPr>
        <w:pStyle w:val="SuperHeading"/>
      </w:pPr>
      <w:r w:rsidRPr="00D405B4">
        <w:t>CUAMPF406 Perform music as a soloist</w:t>
      </w:r>
    </w:p>
    <w:p w:rsidR="00000000" w:rsidRPr="00D405B4" w:rsidP="00D405B4">
      <w:pPr>
        <w:pStyle w:val="Heading1"/>
      </w:pPr>
      <w:bookmarkStart w:id="1" w:name="O_799225"/>
      <w:bookmarkEnd w:id="1"/>
      <w:r w:rsidRPr="00D405B4">
        <w:t>Modification History</w:t>
      </w:r>
    </w:p>
    <w:tbl>
      <w:tblPr>
        <w:tblW w:w="0" w:type="auto"/>
        <w:tblLayout w:type="fixed"/>
        <w:tblCellMar>
          <w:left w:w="62" w:type="dxa"/>
          <w:right w:w="62" w:type="dxa"/>
        </w:tblCellMar>
        <w:tblLook w:val="0000"/>
      </w:tblPr>
      <w:tblGrid>
        <w:gridCol w:w="3091"/>
        <w:gridCol w:w="5873"/>
      </w:tblGrid>
      <w:tr w:rsidTr="00D405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rPr>
                <w:rStyle w:val="SpecialBold"/>
              </w:rPr>
              <w:t>Comments</w:t>
            </w:r>
          </w:p>
        </w:tc>
      </w:tr>
      <w:tr w:rsidTr="00D405B4">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t>This version first released with CUA Creative Arts and Culture Training Package version 2.0.</w:t>
            </w:r>
          </w:p>
        </w:tc>
      </w:tr>
    </w:tbl>
    <w:p w:rsidR="00000000" w:rsidRPr="00D405B4" w:rsidP="00D405B4">
      <w:pPr>
        <w:pStyle w:val="BodyText"/>
      </w:pPr>
    </w:p>
    <w:p w:rsidR="00000000" w:rsidRPr="00D405B4" w:rsidP="00D405B4">
      <w:pPr>
        <w:pStyle w:val="AllowPageBreak"/>
      </w:pPr>
    </w:p>
    <w:p w:rsidR="00000000" w:rsidRPr="00D405B4" w:rsidP="00D405B4">
      <w:pPr>
        <w:pStyle w:val="Heading1"/>
      </w:pPr>
      <w:bookmarkStart w:id="2" w:name="O_799226"/>
      <w:bookmarkEnd w:id="2"/>
      <w:r w:rsidRPr="00D405B4">
        <w:t>Application</w:t>
      </w:r>
    </w:p>
    <w:p w:rsidR="00000000" w:rsidRPr="00D405B4" w:rsidP="00CE5E95">
      <w:pPr>
        <w:pStyle w:val="BodyText"/>
      </w:pPr>
      <w:r w:rsidRPr="00D405B4">
        <w:t>This unit describes the skills and knowledge required to perform live for audiences</w:t>
      </w:r>
      <w:r w:rsidRPr="00D405B4">
        <w:t xml:space="preserve"> as a soloist.</w:t>
      </w:r>
    </w:p>
    <w:p w:rsidR="00000000" w:rsidRPr="00D405B4" w:rsidP="00CE5E95">
      <w:pPr>
        <w:pStyle w:val="BodyText"/>
      </w:pPr>
      <w:r w:rsidRPr="00D405B4">
        <w:t>It applies to individuals who perform as solo instrumentalists or vocalists. They may perform in any musical genre. They apply technical and musicianship skills and well developed stagecraft skills to engage audiences.</w:t>
      </w:r>
    </w:p>
    <w:p w:rsidR="00CE5E95" w:rsidP="00CE5E95">
      <w:pPr>
        <w:pStyle w:val="BodyText"/>
      </w:pPr>
      <w:r w:rsidRPr="00D405B4">
        <w:t>No licensing, legisl</w:t>
      </w:r>
      <w:r w:rsidRPr="00D405B4">
        <w:t>ative or certification requirements apply to this unit at the time of publication.</w:t>
      </w:r>
    </w:p>
    <w:p w:rsidR="00000000" w:rsidRPr="00D405B4" w:rsidP="00D405B4">
      <w:pPr>
        <w:pStyle w:val="Heading1"/>
      </w:pPr>
      <w:bookmarkStart w:id="3" w:name="O_799229"/>
      <w:bookmarkEnd w:id="3"/>
      <w:r w:rsidRPr="00D405B4">
        <w:t>Unit Sector</w:t>
      </w:r>
    </w:p>
    <w:p w:rsidR="00000000" w:rsidRPr="00D405B4" w:rsidP="00CE5E95">
      <w:pPr>
        <w:pStyle w:val="BodyText"/>
      </w:pPr>
      <w:r w:rsidRPr="00D405B4">
        <w:t>Performing arts – music performance</w:t>
      </w:r>
    </w:p>
    <w:p w:rsidR="00000000" w:rsidRPr="00D405B4" w:rsidP="00D405B4">
      <w:pPr>
        <w:pStyle w:val="Heading1"/>
      </w:pPr>
      <w:bookmarkStart w:id="4" w:name="O_799230"/>
      <w:bookmarkEnd w:id="4"/>
      <w:r w:rsidRPr="00D405B4">
        <w:t>Elements and Performance Criteria</w:t>
      </w:r>
    </w:p>
    <w:tbl>
      <w:tblPr>
        <w:tblW w:w="9462" w:type="dxa"/>
        <w:tblLayout w:type="fixed"/>
        <w:tblCellMar>
          <w:left w:w="62" w:type="dxa"/>
          <w:right w:w="62" w:type="dxa"/>
        </w:tblCellMar>
        <w:tblLook w:val="0000"/>
      </w:tblPr>
      <w:tblGrid>
        <w:gridCol w:w="2700"/>
        <w:gridCol w:w="6762"/>
      </w:tblGrid>
      <w:tr w:rsidTr="00D405B4">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405B4">
            <w:pPr>
              <w:pStyle w:val="BodyText"/>
              <w:rPr>
                <w:lang w:val="en-NZ"/>
              </w:rPr>
            </w:pPr>
            <w:r w:rsidRPr="00D405B4">
              <w:rPr>
                <w:rStyle w:val="SpecialBold"/>
              </w:rPr>
              <w:t>PERFORMANCE CRITERIA</w:t>
            </w:r>
          </w:p>
        </w:tc>
      </w:tr>
      <w:tr w:rsidTr="00D405B4">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rPr>
                <w:rStyle w:val="Emphasis"/>
              </w:rPr>
              <w:t>Performance criteria describe the performance needed to demonstrate achievement of the element.</w:t>
            </w:r>
          </w:p>
        </w:tc>
      </w:tr>
      <w:tr w:rsidTr="00D405B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1. Perform warm-up routine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t>1.1 Ensure that music is fully rehearsed to the required performance standard</w:t>
            </w:r>
          </w:p>
          <w:p w:rsidR="00000000" w:rsidRPr="00D405B4" w:rsidP="00D405B4">
            <w:pPr>
              <w:pStyle w:val="BodyText"/>
            </w:pPr>
            <w:r w:rsidRPr="00D405B4">
              <w:t>1.2 Check in</w:t>
            </w:r>
            <w:r w:rsidRPr="00D405B4">
              <w:t>strument or voice and other equipment required for the performance to ensure their reliability in performance</w:t>
            </w:r>
          </w:p>
          <w:p w:rsidR="00000000" w:rsidRPr="00D405B4" w:rsidP="00D405B4">
            <w:pPr>
              <w:pStyle w:val="BodyText"/>
            </w:pPr>
            <w:r w:rsidRPr="00D405B4">
              <w:t>1.3 Ensure accurate tuning of instrument or voice where relevant</w:t>
            </w:r>
          </w:p>
          <w:p w:rsidR="00000000" w:rsidRPr="00D405B4" w:rsidP="00D405B4">
            <w:pPr>
              <w:pStyle w:val="BodyText"/>
            </w:pPr>
            <w:r w:rsidRPr="00D405B4">
              <w:t>1.4 Warm up for the performance to ensure that sound production is secure from th</w:t>
            </w:r>
            <w:r w:rsidRPr="00D405B4">
              <w:t xml:space="preserve">e beginning of the performance in line with work </w:t>
            </w:r>
            <w:r w:rsidRPr="00D405B4">
              <w:t>health and safety (WHS) principles</w:t>
            </w:r>
          </w:p>
          <w:p w:rsidR="00000000" w:rsidP="00D405B4">
            <w:pPr>
              <w:pStyle w:val="BodyText"/>
              <w:rPr>
                <w:lang w:val="en-NZ"/>
              </w:rPr>
            </w:pPr>
            <w:r w:rsidRPr="00D405B4">
              <w:t>1.5 Use relaxation techniques to overcome performance anxiety as required</w:t>
            </w:r>
          </w:p>
        </w:tc>
      </w:tr>
      <w:tr w:rsidTr="00D405B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2. Execute solo elements of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t>2.1 Apply knowledge of the music, including musical elements and underlying intention, to enhance performance outcomes</w:t>
            </w:r>
          </w:p>
          <w:p w:rsidR="00000000" w:rsidRPr="00D405B4" w:rsidP="00D405B4">
            <w:pPr>
              <w:pStyle w:val="BodyText"/>
            </w:pPr>
            <w:r w:rsidRPr="00D405B4">
              <w:t>2.2 Demonstrate imagination and innovation in the musical interpretation to maintain audience focus and attention</w:t>
            </w:r>
          </w:p>
          <w:p w:rsidR="00000000" w:rsidRPr="00D405B4" w:rsidP="00D405B4">
            <w:pPr>
              <w:pStyle w:val="BodyText"/>
            </w:pPr>
            <w:r w:rsidRPr="00D405B4">
              <w:t>2.3 Use appropriate tec</w:t>
            </w:r>
            <w:r w:rsidRPr="00D405B4">
              <w:t>hniques to effectively realise performance style</w:t>
            </w:r>
          </w:p>
          <w:p w:rsidR="00000000" w:rsidRPr="00D405B4" w:rsidP="00D405B4">
            <w:pPr>
              <w:pStyle w:val="BodyText"/>
            </w:pPr>
            <w:r w:rsidRPr="00D405B4">
              <w:t>2.4 Focus expressive skills to engage self, accompanist and audience in the performance</w:t>
            </w:r>
          </w:p>
          <w:p w:rsidR="00000000" w:rsidRPr="00D405B4" w:rsidP="00D405B4">
            <w:pPr>
              <w:pStyle w:val="BodyText"/>
            </w:pPr>
            <w:r w:rsidRPr="00D405B4">
              <w:t>2.5 Respond to musical and stage or studio direction as required</w:t>
            </w:r>
          </w:p>
          <w:p w:rsidR="00000000" w:rsidRPr="00D405B4" w:rsidP="00D405B4">
            <w:pPr>
              <w:pStyle w:val="BodyText"/>
            </w:pPr>
            <w:r w:rsidRPr="00D405B4">
              <w:t xml:space="preserve">2.6 Listen critically to own and others’ performance, </w:t>
            </w:r>
            <w:r w:rsidRPr="00D405B4">
              <w:t>and adjust own performance to produce the required sound</w:t>
            </w:r>
          </w:p>
          <w:p w:rsidR="00000000" w:rsidRPr="00D405B4" w:rsidP="00D405B4">
            <w:pPr>
              <w:pStyle w:val="BodyText"/>
            </w:pPr>
            <w:r w:rsidRPr="00D405B4">
              <w:t>2.7 Demonstrate appropriate intonation, dynamics, phrasing, rhythm and expression to produce the required sound</w:t>
            </w:r>
          </w:p>
          <w:p w:rsidR="00000000" w:rsidRPr="00D405B4" w:rsidP="00D405B4">
            <w:pPr>
              <w:pStyle w:val="BodyText"/>
            </w:pPr>
            <w:r w:rsidRPr="00D405B4">
              <w:t>2.8 Sustain the musical line and/or harmony as required in the style and context of per</w:t>
            </w:r>
            <w:r w:rsidRPr="00D405B4">
              <w:t>formance</w:t>
            </w:r>
          </w:p>
          <w:p w:rsidR="00000000" w:rsidP="00D405B4">
            <w:pPr>
              <w:pStyle w:val="BodyText"/>
              <w:rPr>
                <w:lang w:val="en-NZ"/>
              </w:rPr>
            </w:pPr>
            <w:r w:rsidRPr="00D405B4">
              <w:t xml:space="preserve">2.9 Maintain artistic and technical communication with musical director and/or accompanist(s) where relevant </w:t>
            </w:r>
          </w:p>
        </w:tc>
      </w:tr>
      <w:tr w:rsidTr="00D405B4">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3. Evaluate performance</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t>3.1 Assess the success of the performance in achieving its potential, and incorporate evaluation into future per</w:t>
            </w:r>
            <w:r w:rsidRPr="00D405B4">
              <w:t>formances</w:t>
            </w:r>
          </w:p>
          <w:p w:rsidR="00000000" w:rsidRPr="00D405B4" w:rsidP="00D405B4">
            <w:pPr>
              <w:pStyle w:val="BodyText"/>
            </w:pPr>
            <w:r w:rsidRPr="00D405B4">
              <w:t>3.2 Measure performance against previous work to assess own technical and artistic development</w:t>
            </w:r>
          </w:p>
          <w:p w:rsidR="00000000" w:rsidRPr="00D405B4" w:rsidP="00D405B4">
            <w:pPr>
              <w:pStyle w:val="BodyText"/>
            </w:pPr>
            <w:r w:rsidRPr="00D405B4">
              <w:t>3.3 Identify and note weaknesses and errors in the performance to improve future performances</w:t>
            </w:r>
          </w:p>
          <w:p w:rsidR="00000000" w:rsidRPr="00D405B4" w:rsidP="00D405B4">
            <w:pPr>
              <w:pStyle w:val="BodyText"/>
            </w:pPr>
            <w:r w:rsidRPr="00D405B4">
              <w:t>3.4 Assess feedback from others, and use for possible adj</w:t>
            </w:r>
            <w:r w:rsidRPr="00D405B4">
              <w:t>ustment to future work</w:t>
            </w:r>
          </w:p>
          <w:p w:rsidR="00000000" w:rsidRPr="00D405B4" w:rsidP="00D405B4">
            <w:pPr>
              <w:pStyle w:val="BodyText"/>
            </w:pPr>
            <w:r w:rsidRPr="00D405B4">
              <w:t>3.5 Plan strategies for refining solo performance and technical skills based on outcome of evaluations</w:t>
            </w:r>
          </w:p>
        </w:tc>
      </w:tr>
    </w:tbl>
    <w:p w:rsidR="00000000" w:rsidRPr="00D405B4" w:rsidP="00D405B4">
      <w:pPr>
        <w:pStyle w:val="BodyText"/>
      </w:pPr>
    </w:p>
    <w:p w:rsidR="00000000" w:rsidRPr="00D405B4" w:rsidP="00D405B4">
      <w:pPr>
        <w:pStyle w:val="AllowPageBreak"/>
      </w:pPr>
    </w:p>
    <w:p w:rsidR="00000000" w:rsidRPr="00D405B4" w:rsidP="00D405B4">
      <w:pPr>
        <w:pStyle w:val="Heading1"/>
      </w:pPr>
      <w:bookmarkStart w:id="5" w:name="O_799231"/>
      <w:bookmarkEnd w:id="5"/>
      <w:r w:rsidRPr="00D405B4">
        <w:t>Foundation Skills</w:t>
      </w:r>
    </w:p>
    <w:p w:rsidR="00000000" w:rsidRPr="00CE5E95" w:rsidP="00CE5E95">
      <w:pPr>
        <w:pStyle w:val="BodyText"/>
        <w:rPr>
          <w:i/>
        </w:rPr>
      </w:pPr>
      <w:r w:rsidRPr="00CE5E95">
        <w:rPr>
          <w:rStyle w:val="Emphasis"/>
        </w:rPr>
        <w:t>This section describes language, literacy, numeracy and employment skills incorporated in the</w:t>
      </w:r>
      <w:r w:rsidRPr="00CE5E95">
        <w:rPr>
          <w:rStyle w:val="Emphasis"/>
        </w:rPr>
        <w:t xml:space="preserve"> performance criteria that are required for competent performance.</w:t>
      </w:r>
    </w:p>
    <w:tbl>
      <w:tblPr>
        <w:tblW w:w="9640" w:type="dxa"/>
        <w:tblLayout w:type="fixed"/>
        <w:tblCellMar>
          <w:left w:w="62" w:type="dxa"/>
          <w:right w:w="62" w:type="dxa"/>
        </w:tblCellMar>
        <w:tblLook w:val="0000"/>
      </w:tblPr>
      <w:tblGrid>
        <w:gridCol w:w="1685"/>
        <w:gridCol w:w="2159"/>
        <w:gridCol w:w="5796"/>
      </w:tblGrid>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Skill</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Performance Criteria</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rPr>
                <w:rStyle w:val="SpecialBold"/>
              </w:rPr>
              <w:t>Description</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Learning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3.2-3.5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ListBullet"/>
              <w:rPr>
                <w:lang w:val="en-NZ"/>
              </w:rPr>
            </w:pPr>
            <w:r w:rsidRPr="00D405B4">
              <w:t xml:space="preserve">Identifies strategies to improve own performance </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Writing</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3.3, 3.5</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ListBullet"/>
              <w:rPr>
                <w:lang w:val="en-NZ"/>
              </w:rPr>
            </w:pPr>
            <w:r w:rsidRPr="00D405B4">
              <w:t>Record information and plans for personal use</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Oral Communication</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2.5, 2.6, 2.9, 3.4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ListBullet"/>
            </w:pPr>
            <w:r w:rsidRPr="00D405B4">
              <w:t>Obtains information through listening and questioning</w:t>
            </w:r>
          </w:p>
          <w:p w:rsidR="00000000" w:rsidP="00D405B4">
            <w:pPr>
              <w:pStyle w:val="ListBullet"/>
              <w:rPr>
                <w:lang w:val="en-NZ"/>
              </w:rPr>
            </w:pPr>
            <w:r w:rsidRPr="00D405B4">
              <w:t>Responds to verbal and non-verbal directions</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Navigate the world of work</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1.1-1.4, 2.9</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ListBullet"/>
              <w:rPr>
                <w:lang w:val="en-NZ"/>
              </w:rPr>
            </w:pPr>
            <w:r w:rsidRPr="00D405B4">
              <w:t>Understands the purpose of own role and associated responsibilities</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Interac</w:t>
            </w:r>
            <w:r w:rsidRPr="00D405B4">
              <w:t>t with others</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2.4, 2.5, 2.9, 3.4</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ListBullet"/>
            </w:pPr>
            <w:r w:rsidRPr="00D405B4">
              <w:t>Works collaboratively to perform to the required standard</w:t>
            </w:r>
          </w:p>
          <w:p w:rsidR="00000000" w:rsidP="00D405B4">
            <w:pPr>
              <w:pStyle w:val="ListBullet"/>
              <w:rPr>
                <w:lang w:val="en-NZ"/>
              </w:rPr>
            </w:pPr>
            <w:r w:rsidRPr="00D405B4">
              <w:t>Selects and uses appropriate communication practices and protocols</w:t>
            </w:r>
          </w:p>
        </w:tc>
      </w:tr>
      <w:tr w:rsidTr="00D405B4">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Get the work done</w:t>
            </w:r>
          </w:p>
        </w:tc>
        <w:tc>
          <w:tcPr>
            <w:tcW w:w="21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 xml:space="preserve">1.1-1.5, 2.1-2.3, 2.6, 2.7, 3.1-3.5 </w:t>
            </w:r>
          </w:p>
        </w:tc>
        <w:tc>
          <w:tcPr>
            <w:tcW w:w="5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ListBullet"/>
            </w:pPr>
            <w:r w:rsidRPr="00D405B4">
              <w:t>Plans and implements tasks to achieve re</w:t>
            </w:r>
            <w:r w:rsidRPr="00D405B4">
              <w:t>quired outcomes</w:t>
            </w:r>
          </w:p>
          <w:p w:rsidR="00000000" w:rsidRPr="00D405B4" w:rsidP="00D405B4">
            <w:pPr>
              <w:pStyle w:val="ListBullet"/>
            </w:pPr>
            <w:r w:rsidRPr="00D405B4">
              <w:t>ldentifies and applies new or innovative approaches to performance</w:t>
            </w:r>
          </w:p>
          <w:p w:rsidR="00000000" w:rsidRPr="00D405B4" w:rsidP="00D405B4">
            <w:pPr>
              <w:pStyle w:val="ListBullet"/>
            </w:pPr>
            <w:r w:rsidRPr="00D405B4">
              <w:t>Makes decisions related to own performance</w:t>
            </w:r>
          </w:p>
          <w:p w:rsidR="00000000" w:rsidRPr="00D405B4" w:rsidP="00D405B4">
            <w:pPr>
              <w:pStyle w:val="ListBullet"/>
            </w:pPr>
            <w:r w:rsidRPr="00D405B4">
              <w:t>Uses problem solving techniques to performance decide on improvements</w:t>
            </w:r>
          </w:p>
        </w:tc>
      </w:tr>
    </w:tbl>
    <w:p w:rsidR="00000000" w:rsidRPr="00D405B4" w:rsidP="00D405B4">
      <w:pPr>
        <w:pStyle w:val="BodyText"/>
      </w:pPr>
    </w:p>
    <w:p w:rsidR="00000000" w:rsidRPr="00D405B4" w:rsidP="00D405B4">
      <w:pPr>
        <w:pStyle w:val="AllowPageBreak"/>
      </w:pPr>
    </w:p>
    <w:p w:rsidR="00000000" w:rsidRPr="00D405B4" w:rsidP="00D405B4">
      <w:pPr>
        <w:pStyle w:val="Heading1"/>
      </w:pPr>
      <w:bookmarkStart w:id="6" w:name="O_799233"/>
      <w:bookmarkEnd w:id="6"/>
      <w:r w:rsidRPr="00D405B4">
        <w:t>Unit Mapping Information</w:t>
      </w:r>
    </w:p>
    <w:tbl>
      <w:tblPr>
        <w:tblW w:w="0" w:type="auto"/>
        <w:tblLayout w:type="fixed"/>
        <w:tblCellMar>
          <w:left w:w="62" w:type="dxa"/>
          <w:right w:w="62" w:type="dxa"/>
        </w:tblCellMar>
        <w:tblLook w:val="0000"/>
      </w:tblPr>
      <w:tblGrid>
        <w:gridCol w:w="2355"/>
        <w:gridCol w:w="2160"/>
        <w:gridCol w:w="2295"/>
        <w:gridCol w:w="2295"/>
      </w:tblGrid>
      <w:tr w:rsidTr="00D405B4">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 xml:space="preserve">Code and title </w:t>
            </w:r>
          </w:p>
          <w:p w:rsidR="00000000" w:rsidRPr="00D405B4" w:rsidP="00D405B4">
            <w:pPr>
              <w:pStyle w:val="BodyText"/>
            </w:pPr>
            <w:r w:rsidRPr="00D405B4">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Code and title</w:t>
            </w:r>
          </w:p>
          <w:p w:rsidR="00000000" w:rsidRPr="00D405B4" w:rsidP="00D405B4">
            <w:pPr>
              <w:pStyle w:val="BodyText"/>
            </w:pPr>
            <w:r w:rsidRPr="00D405B4">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rPr>
                <w:rStyle w:val="SpecialBold"/>
              </w:rPr>
              <w:t>Equivalence status</w:t>
            </w:r>
          </w:p>
        </w:tc>
      </w:tr>
      <w:tr w:rsidTr="00D405B4">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CUAMPF406 Perform music as a soloist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CUSMPF406A Perform music as a soloist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405B4">
            <w:pPr>
              <w:pStyle w:val="BodyText"/>
              <w:rPr>
                <w:lang w:val="en-NZ"/>
              </w:rPr>
            </w:pPr>
            <w:r w:rsidRPr="00D405B4">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405B4" w:rsidP="00D405B4">
            <w:pPr>
              <w:pStyle w:val="BodyText"/>
            </w:pPr>
            <w:r w:rsidRPr="00D405B4">
              <w:t>Equivalent unit</w:t>
            </w:r>
          </w:p>
        </w:tc>
      </w:tr>
    </w:tbl>
    <w:p w:rsidR="00CE5E95" w:rsidP="00D405B4">
      <w:pPr>
        <w:pStyle w:val="BodyText"/>
      </w:pPr>
    </w:p>
    <w:p w:rsidR="00CE5E95" w:rsidP="00D405B4">
      <w:pPr>
        <w:pStyle w:val="BodyText"/>
      </w:pPr>
    </w:p>
    <w:p w:rsidR="00000000" w:rsidRPr="00D405B4" w:rsidP="00D405B4">
      <w:pPr>
        <w:pStyle w:val="Heading1"/>
      </w:pPr>
      <w:bookmarkStart w:id="7" w:name="O_799240"/>
      <w:bookmarkEnd w:id="7"/>
      <w:r w:rsidRPr="00D405B4">
        <w:t>Links</w:t>
      </w:r>
    </w:p>
    <w:p w:rsidR="00000000" w:rsidRPr="00D405B4" w:rsidP="00CE5E95">
      <w:pPr>
        <w:pStyle w:val="BodyText"/>
      </w:pPr>
      <w:r w:rsidRPr="00D405B4">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F220E6">
        <w:rPr>
          <w:rStyle w:val="Hyperlink"/>
        </w:rPr>
        <w:t>https://vetnet.education.gov.au/Pages/TrainingDocs.aspx?q=1db201d9-4006-4430-839f-382ef6b803d5</w:t>
      </w:r>
      <w:r>
        <w:fldChar w:fldCharType="end"/>
      </w:r>
    </w:p>
    <w:p w:rsidR="00000000" w:rsidRPr="00D405B4" w:rsidP="00D405B4"/>
    <w:sectPr w:rsidSect="00D405B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B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B4" w:rsidRPr="00CE5E95" w:rsidP="00CE5E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B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95" w:rsidP="00D405B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E5E95" w:rsidP="00D405B4">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CE5E95" w:rsidP="00D405B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B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405B4" w:rsidRPr="00CE5E95" w:rsidP="00CE5E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05B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E95" w:rsidRPr="002D2AF8" w:rsidP="00D405B4">
    <w:pPr>
      <w:pStyle w:val="Header"/>
      <w:framePr w:wrap="around"/>
    </w:pPr>
    <w:r>
      <w:fldChar w:fldCharType="begin"/>
    </w:r>
    <w:r>
      <w:instrText xml:space="preserve"> TITLE   \* MERGEFORMAT </w:instrText>
    </w:r>
    <w:r>
      <w:fldChar w:fldCharType="separate"/>
    </w:r>
    <w:r>
      <w:t>CUAMPF406 Perform music as a soloist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February 2019</w:t>
    </w:r>
    <w:r>
      <w:fldChar w:fldCharType="end"/>
    </w:r>
  </w:p>
  <w:p w:rsidR="00CE5E95" w:rsidP="00D405B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25AD25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79407D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405B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405B4"/>
    <w:pPr>
      <w:spacing w:before="360" w:after="60"/>
      <w:outlineLvl w:val="0"/>
    </w:pPr>
    <w:rPr>
      <w:sz w:val="32"/>
    </w:rPr>
  </w:style>
  <w:style w:type="paragraph" w:styleId="Heading2">
    <w:name w:val="heading 2"/>
    <w:basedOn w:val="HeadingBase"/>
    <w:next w:val="BodyText"/>
    <w:link w:val="Heading2Char"/>
    <w:qFormat/>
    <w:rsid w:val="00D405B4"/>
    <w:pPr>
      <w:keepLines/>
      <w:spacing w:before="240" w:after="120"/>
      <w:outlineLvl w:val="1"/>
    </w:pPr>
    <w:rPr>
      <w:sz w:val="28"/>
      <w:szCs w:val="40"/>
    </w:rPr>
  </w:style>
  <w:style w:type="paragraph" w:styleId="Heading3">
    <w:name w:val="heading 3"/>
    <w:basedOn w:val="HeadingBase"/>
    <w:next w:val="BodyText"/>
    <w:link w:val="Heading3Char"/>
    <w:qFormat/>
    <w:rsid w:val="00D405B4"/>
    <w:pPr>
      <w:spacing w:before="180" w:after="120"/>
      <w:outlineLvl w:val="2"/>
    </w:pPr>
    <w:rPr>
      <w:spacing w:val="-10"/>
      <w:kern w:val="32"/>
    </w:rPr>
  </w:style>
  <w:style w:type="paragraph" w:styleId="Heading4">
    <w:name w:val="heading 4"/>
    <w:basedOn w:val="HeadingBase"/>
    <w:next w:val="BodyText"/>
    <w:link w:val="Heading4Char"/>
    <w:qFormat/>
    <w:rsid w:val="00D405B4"/>
    <w:pPr>
      <w:spacing w:before="160" w:after="120"/>
      <w:outlineLvl w:val="3"/>
    </w:pPr>
    <w:rPr>
      <w:sz w:val="22"/>
    </w:rPr>
  </w:style>
  <w:style w:type="paragraph" w:styleId="Heading5">
    <w:name w:val="heading 5"/>
    <w:basedOn w:val="HeadingBase"/>
    <w:next w:val="Normal"/>
    <w:link w:val="Heading5Char"/>
    <w:qFormat/>
    <w:rsid w:val="00D405B4"/>
    <w:pPr>
      <w:spacing w:before="80"/>
      <w:outlineLvl w:val="4"/>
    </w:pPr>
    <w:rPr>
      <w:color w:val="918585"/>
      <w:sz w:val="20"/>
    </w:rPr>
  </w:style>
  <w:style w:type="paragraph" w:styleId="Heading6">
    <w:name w:val="heading 6"/>
    <w:basedOn w:val="HeadingBase"/>
    <w:next w:val="Normal"/>
    <w:link w:val="Heading6Char"/>
    <w:qFormat/>
    <w:rsid w:val="00D405B4"/>
    <w:pPr>
      <w:spacing w:before="60"/>
      <w:outlineLvl w:val="5"/>
    </w:pPr>
    <w:rPr>
      <w:color w:val="918585"/>
      <w:sz w:val="20"/>
    </w:rPr>
  </w:style>
  <w:style w:type="paragraph" w:styleId="Heading7">
    <w:name w:val="heading 7"/>
    <w:basedOn w:val="Normal"/>
    <w:next w:val="Normal"/>
    <w:link w:val="Heading7Char"/>
    <w:qFormat/>
    <w:rsid w:val="00D405B4"/>
    <w:pPr>
      <w:ind w:left="720"/>
      <w:outlineLvl w:val="6"/>
    </w:pPr>
    <w:rPr>
      <w:i/>
    </w:rPr>
  </w:style>
  <w:style w:type="paragraph" w:styleId="Heading8">
    <w:name w:val="heading 8"/>
    <w:basedOn w:val="Normal"/>
    <w:next w:val="Normal"/>
    <w:link w:val="Heading8Char"/>
    <w:qFormat/>
    <w:rsid w:val="00D405B4"/>
    <w:pPr>
      <w:ind w:left="720"/>
      <w:outlineLvl w:val="7"/>
    </w:pPr>
    <w:rPr>
      <w:i/>
    </w:rPr>
  </w:style>
  <w:style w:type="paragraph" w:styleId="Heading9">
    <w:name w:val="heading 9"/>
    <w:basedOn w:val="Normal"/>
    <w:next w:val="Normal"/>
    <w:link w:val="Heading9Char"/>
    <w:qFormat/>
    <w:rsid w:val="00D405B4"/>
    <w:pPr>
      <w:ind w:left="720"/>
      <w:outlineLvl w:val="8"/>
    </w:pPr>
    <w:rPr>
      <w:i/>
    </w:rPr>
  </w:style>
  <w:style w:type="character" w:default="1" w:styleId="DefaultParagraphFont">
    <w:name w:val="Default Paragraph Font"/>
    <w:uiPriority w:val="1"/>
    <w:unhideWhenUsed/>
    <w:rsid w:val="00D405B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405B4"/>
  </w:style>
  <w:style w:type="character" w:customStyle="1" w:styleId="Heading1Char">
    <w:name w:val="Heading 1 Char"/>
    <w:basedOn w:val="DefaultParagraphFont"/>
    <w:link w:val="Heading1"/>
    <w:rsid w:val="00D405B4"/>
    <w:rPr>
      <w:rFonts w:ascii="Times New Roman" w:eastAsia="Times New Roman" w:hAnsi="Times New Roman" w:cs="Times New Roman"/>
      <w:b/>
      <w:sz w:val="32"/>
      <w:szCs w:val="20"/>
      <w:lang w:eastAsia="en-US"/>
    </w:rPr>
  </w:style>
  <w:style w:type="paragraph" w:styleId="BodyText">
    <w:name w:val="Body Text"/>
    <w:basedOn w:val="Normal"/>
    <w:link w:val="BodyTextChar"/>
    <w:rsid w:val="00D405B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405B4"/>
    <w:rPr>
      <w:rFonts w:ascii="Times New Roman" w:eastAsia="Times New Roman" w:hAnsi="Times New Roman" w:cs="Times New Roman"/>
      <w:sz w:val="24"/>
      <w:lang w:eastAsia="en-US"/>
    </w:rPr>
  </w:style>
  <w:style w:type="paragraph" w:styleId="ListBullet">
    <w:name w:val="List Bullet"/>
    <w:basedOn w:val="List"/>
    <w:rsid w:val="00D405B4"/>
    <w:pPr>
      <w:numPr>
        <w:numId w:val="11"/>
      </w:numPr>
      <w:tabs>
        <w:tab w:val="clear" w:pos="340"/>
      </w:tabs>
      <w:spacing w:before="40" w:after="40"/>
    </w:pPr>
  </w:style>
  <w:style w:type="character" w:customStyle="1" w:styleId="SpecialBold">
    <w:name w:val="Special Bold"/>
    <w:basedOn w:val="DefaultParagraphFont"/>
    <w:rsid w:val="00D405B4"/>
    <w:rPr>
      <w:b/>
      <w:spacing w:val="0"/>
    </w:rPr>
  </w:style>
  <w:style w:type="character" w:styleId="Emphasis">
    <w:name w:val="Emphasis"/>
    <w:basedOn w:val="DefaultParagraphFont"/>
    <w:qFormat/>
    <w:rsid w:val="00D405B4"/>
    <w:rPr>
      <w:i/>
    </w:rPr>
  </w:style>
  <w:style w:type="paragraph" w:customStyle="1" w:styleId="SuperHeading">
    <w:name w:val="SuperHeading"/>
    <w:basedOn w:val="Normal"/>
    <w:rsid w:val="00D405B4"/>
    <w:pPr>
      <w:spacing w:before="240" w:after="120"/>
      <w:outlineLvl w:val="0"/>
    </w:pPr>
    <w:rPr>
      <w:rFonts w:ascii="Times New Roman" w:hAnsi="Times New Roman"/>
      <w:b/>
      <w:sz w:val="32"/>
    </w:rPr>
  </w:style>
  <w:style w:type="paragraph" w:customStyle="1" w:styleId="AllowPageBreak">
    <w:name w:val="AllowPageBreak"/>
    <w:rsid w:val="00D405B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405B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405B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405B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405B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405B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405B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405B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405B4"/>
    <w:rPr>
      <w:rFonts w:ascii="Courier New" w:eastAsia="Times New Roman" w:hAnsi="Courier New" w:cs="Times New Roman"/>
      <w:i/>
      <w:szCs w:val="20"/>
      <w:lang w:eastAsia="en-US"/>
    </w:rPr>
  </w:style>
  <w:style w:type="paragraph" w:customStyle="1" w:styleId="HeadingBase">
    <w:name w:val="Heading Base"/>
    <w:rsid w:val="00D405B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405B4"/>
    <w:pPr>
      <w:tabs>
        <w:tab w:val="right" w:leader="dot" w:pos="9072"/>
      </w:tabs>
      <w:ind w:left="567"/>
    </w:pPr>
    <w:rPr>
      <w:szCs w:val="22"/>
    </w:rPr>
  </w:style>
  <w:style w:type="paragraph" w:customStyle="1" w:styleId="TOCBase">
    <w:name w:val="TOC Base"/>
    <w:rsid w:val="00D405B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405B4"/>
    <w:pPr>
      <w:tabs>
        <w:tab w:val="right" w:leader="dot" w:pos="9072"/>
      </w:tabs>
      <w:spacing w:before="40" w:after="40"/>
      <w:ind w:left="284"/>
    </w:pPr>
    <w:rPr>
      <w:rFonts w:ascii="Times New Roman" w:hAnsi="Times New Roman"/>
    </w:rPr>
  </w:style>
  <w:style w:type="paragraph" w:styleId="TOC1">
    <w:name w:val="toc 1"/>
    <w:basedOn w:val="TOCBase"/>
    <w:next w:val="Normal"/>
    <w:rsid w:val="00D405B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405B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405B4"/>
    <w:rPr>
      <w:rFonts w:ascii="Times New Roman" w:eastAsia="Times New Roman" w:hAnsi="Times New Roman" w:cs="Times New Roman"/>
      <w:sz w:val="16"/>
      <w:lang w:eastAsia="en-US"/>
    </w:rPr>
  </w:style>
  <w:style w:type="paragraph" w:styleId="Title">
    <w:name w:val="Title"/>
    <w:basedOn w:val="HeadingBase"/>
    <w:link w:val="TitleChar"/>
    <w:qFormat/>
    <w:rsid w:val="00D405B4"/>
    <w:pPr>
      <w:spacing w:before="5040"/>
      <w:jc w:val="center"/>
    </w:pPr>
    <w:rPr>
      <w:sz w:val="48"/>
      <w:szCs w:val="72"/>
      <w:lang w:val="en-US"/>
    </w:rPr>
  </w:style>
  <w:style w:type="character" w:customStyle="1" w:styleId="TitleChar">
    <w:name w:val="Title Char"/>
    <w:basedOn w:val="DefaultParagraphFont"/>
    <w:link w:val="Title"/>
    <w:rsid w:val="00D405B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405B4"/>
    <w:pPr>
      <w:tabs>
        <w:tab w:val="left" w:pos="3600"/>
        <w:tab w:val="left" w:pos="3958"/>
      </w:tabs>
    </w:pPr>
  </w:style>
  <w:style w:type="paragraph" w:styleId="List">
    <w:name w:val="List"/>
    <w:basedOn w:val="BodyText"/>
    <w:next w:val="BodyText"/>
    <w:rsid w:val="00D405B4"/>
    <w:pPr>
      <w:tabs>
        <w:tab w:val="left" w:pos="340"/>
      </w:tabs>
      <w:spacing w:before="60" w:after="60"/>
      <w:ind w:left="340" w:hanging="340"/>
    </w:pPr>
  </w:style>
  <w:style w:type="paragraph" w:customStyle="1" w:styleId="Note">
    <w:name w:val="Note"/>
    <w:basedOn w:val="BodyText"/>
    <w:rsid w:val="00D405B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405B4"/>
    <w:pPr>
      <w:framePr w:wrap="auto" w:hAnchor="text" w:y="6049"/>
    </w:pPr>
    <w:rPr>
      <w:color w:val="000000"/>
      <w:sz w:val="40"/>
    </w:rPr>
  </w:style>
  <w:style w:type="paragraph" w:customStyle="1" w:styleId="TOCTitle">
    <w:name w:val="TOCTitle"/>
    <w:basedOn w:val="Heading1"/>
    <w:rsid w:val="00D405B4"/>
    <w:pPr>
      <w:spacing w:after="240"/>
      <w:jc w:val="center"/>
      <w:outlineLvl w:val="9"/>
    </w:pPr>
    <w:rPr>
      <w:caps/>
    </w:rPr>
  </w:style>
  <w:style w:type="paragraph" w:customStyle="1" w:styleId="Version">
    <w:name w:val="Version"/>
    <w:rsid w:val="00D405B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405B4"/>
    <w:pPr>
      <w:numPr>
        <w:numId w:val="12"/>
      </w:numPr>
      <w:tabs>
        <w:tab w:val="clear" w:pos="680"/>
      </w:tabs>
    </w:pPr>
  </w:style>
  <w:style w:type="paragraph" w:styleId="Index1">
    <w:name w:val="index 1"/>
    <w:basedOn w:val="Normal"/>
    <w:next w:val="Normal"/>
    <w:semiHidden/>
    <w:rsid w:val="00D405B4"/>
    <w:pPr>
      <w:keepNext w:val="0"/>
      <w:tabs>
        <w:tab w:val="right" w:pos="4176"/>
      </w:tabs>
      <w:ind w:left="198" w:hanging="198"/>
    </w:pPr>
    <w:rPr>
      <w:rFonts w:ascii="Garamond" w:hAnsi="Garamond"/>
    </w:rPr>
  </w:style>
  <w:style w:type="paragraph" w:styleId="IndexHeading">
    <w:name w:val="index heading"/>
    <w:basedOn w:val="Normal"/>
    <w:next w:val="Index1"/>
    <w:semiHidden/>
    <w:rsid w:val="00D405B4"/>
    <w:pPr>
      <w:spacing w:before="120" w:after="120"/>
    </w:pPr>
    <w:rPr>
      <w:rFonts w:ascii="Arial" w:hAnsi="Arial"/>
      <w:b/>
      <w:color w:val="918585"/>
      <w:sz w:val="24"/>
    </w:rPr>
  </w:style>
  <w:style w:type="paragraph" w:styleId="Header">
    <w:name w:val="header"/>
    <w:basedOn w:val="Normal"/>
    <w:link w:val="HeaderChar"/>
    <w:rsid w:val="00D405B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405B4"/>
    <w:rPr>
      <w:rFonts w:ascii="Times New Roman" w:eastAsia="Times New Roman" w:hAnsi="Times New Roman" w:cs="Times New Roman"/>
      <w:sz w:val="16"/>
      <w:szCs w:val="20"/>
      <w:lang w:val="en-GB" w:eastAsia="en-US"/>
    </w:rPr>
  </w:style>
  <w:style w:type="paragraph" w:customStyle="1" w:styleId="Chapter">
    <w:name w:val="Chapter"/>
    <w:basedOn w:val="Normal"/>
    <w:rsid w:val="00D405B4"/>
    <w:pPr>
      <w:spacing w:before="240"/>
    </w:pPr>
    <w:rPr>
      <w:rFonts w:ascii="Times New Roman" w:hAnsi="Times New Roman"/>
      <w:smallCaps/>
      <w:spacing w:val="80"/>
      <w:sz w:val="28"/>
    </w:rPr>
  </w:style>
  <w:style w:type="paragraph" w:customStyle="1" w:styleId="InChapter">
    <w:name w:val="InChapter"/>
    <w:basedOn w:val="Heading3"/>
    <w:rsid w:val="00D405B4"/>
    <w:pPr>
      <w:spacing w:after="240"/>
      <w:outlineLvl w:val="9"/>
    </w:pPr>
    <w:rPr>
      <w:noProof/>
    </w:rPr>
  </w:style>
  <w:style w:type="paragraph" w:styleId="Index2">
    <w:name w:val="index 2"/>
    <w:basedOn w:val="Normal"/>
    <w:next w:val="Normal"/>
    <w:semiHidden/>
    <w:rsid w:val="00D405B4"/>
    <w:pPr>
      <w:tabs>
        <w:tab w:val="right" w:pos="4176"/>
      </w:tabs>
      <w:ind w:left="568" w:hanging="284"/>
    </w:pPr>
    <w:rPr>
      <w:rFonts w:ascii="Garamond" w:hAnsi="Garamond"/>
    </w:rPr>
  </w:style>
  <w:style w:type="paragraph" w:customStyle="1" w:styleId="Byline">
    <w:name w:val="Byline"/>
    <w:rsid w:val="00D405B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405B4"/>
    <w:pPr>
      <w:tabs>
        <w:tab w:val="clear" w:pos="3600"/>
        <w:tab w:val="clear" w:pos="3958"/>
      </w:tabs>
      <w:jc w:val="right"/>
    </w:pPr>
  </w:style>
  <w:style w:type="paragraph" w:styleId="Caption">
    <w:name w:val="caption"/>
    <w:basedOn w:val="BodyText"/>
    <w:next w:val="Normal"/>
    <w:qFormat/>
    <w:rsid w:val="00D405B4"/>
    <w:pPr>
      <w:framePr w:w="2268" w:hSpace="181" w:vSpace="181" w:wrap="around" w:vAnchor="text" w:hAnchor="page" w:x="1135" w:y="285" w:anchorLock="1"/>
    </w:pPr>
    <w:rPr>
      <w:i/>
    </w:rPr>
  </w:style>
  <w:style w:type="paragraph" w:customStyle="1" w:styleId="MiniTOCTitle">
    <w:name w:val="MiniTOCTitle"/>
    <w:basedOn w:val="Heading4"/>
    <w:rsid w:val="00D405B4"/>
    <w:pPr>
      <w:spacing w:before="240"/>
      <w:outlineLvl w:val="9"/>
    </w:pPr>
    <w:rPr>
      <w:noProof/>
      <w:sz w:val="24"/>
    </w:rPr>
  </w:style>
  <w:style w:type="paragraph" w:customStyle="1" w:styleId="MiniTOCItem">
    <w:name w:val="MiniTOCItem"/>
    <w:basedOn w:val="ListBullet"/>
    <w:rsid w:val="00D405B4"/>
    <w:pPr>
      <w:numPr>
        <w:numId w:val="0"/>
      </w:numPr>
      <w:tabs>
        <w:tab w:val="right" w:leader="dot" w:pos="6521"/>
      </w:tabs>
      <w:spacing w:before="0" w:after="0"/>
    </w:pPr>
  </w:style>
  <w:style w:type="paragraph" w:customStyle="1" w:styleId="TOFTitle">
    <w:name w:val="TOFTitle"/>
    <w:basedOn w:val="TOCTitle"/>
    <w:rsid w:val="00D405B4"/>
  </w:style>
  <w:style w:type="paragraph" w:styleId="TableofFigures">
    <w:name w:val="table of figures"/>
    <w:basedOn w:val="Normal"/>
    <w:next w:val="Normal"/>
    <w:semiHidden/>
    <w:rsid w:val="00D405B4"/>
    <w:pPr>
      <w:tabs>
        <w:tab w:val="right" w:leader="dot" w:pos="9072"/>
      </w:tabs>
      <w:ind w:left="970" w:hanging="403"/>
    </w:pPr>
    <w:rPr>
      <w:rFonts w:ascii="Times New Roman" w:hAnsi="Times New Roman"/>
      <w:b/>
    </w:rPr>
  </w:style>
  <w:style w:type="paragraph" w:styleId="ListNumber">
    <w:name w:val="List Number"/>
    <w:basedOn w:val="List"/>
    <w:rsid w:val="00D405B4"/>
    <w:pPr>
      <w:numPr>
        <w:numId w:val="14"/>
      </w:numPr>
      <w:tabs>
        <w:tab w:val="clear" w:pos="340"/>
      </w:tabs>
    </w:pPr>
  </w:style>
  <w:style w:type="character" w:customStyle="1" w:styleId="WingdingSymbols">
    <w:name w:val="Wingding Symbols"/>
    <w:rsid w:val="00D405B4"/>
    <w:rPr>
      <w:rFonts w:ascii="Wingdings" w:hAnsi="Wingdings"/>
    </w:rPr>
  </w:style>
  <w:style w:type="paragraph" w:customStyle="1" w:styleId="TableHeading">
    <w:name w:val="Table Heading"/>
    <w:basedOn w:val="HeadingBase"/>
    <w:rsid w:val="00D405B4"/>
    <w:pPr>
      <w:keepLines/>
      <w:pBdr>
        <w:bottom w:val="single" w:sz="6" w:space="1" w:color="918585"/>
      </w:pBdr>
      <w:spacing w:before="240"/>
    </w:pPr>
  </w:style>
  <w:style w:type="character" w:customStyle="1" w:styleId="HotSpot">
    <w:name w:val="HotSpot"/>
    <w:rsid w:val="00D405B4"/>
    <w:rPr>
      <w:color w:val="0033CC"/>
      <w:u w:val="none"/>
    </w:rPr>
  </w:style>
  <w:style w:type="paragraph" w:customStyle="1" w:styleId="BodyTextRight">
    <w:name w:val="Body Text Right"/>
    <w:basedOn w:val="BodyText"/>
    <w:rsid w:val="00D405B4"/>
    <w:pPr>
      <w:spacing w:before="0" w:after="0"/>
      <w:jc w:val="right"/>
    </w:pPr>
  </w:style>
  <w:style w:type="paragraph" w:styleId="Index3">
    <w:name w:val="index 3"/>
    <w:basedOn w:val="ListNumber2"/>
    <w:next w:val="Normal"/>
    <w:semiHidden/>
    <w:rsid w:val="00D405B4"/>
    <w:pPr>
      <w:numPr>
        <w:numId w:val="0"/>
      </w:numPr>
      <w:tabs>
        <w:tab w:val="right" w:leader="dot" w:pos="4176"/>
      </w:tabs>
    </w:pPr>
  </w:style>
  <w:style w:type="paragraph" w:styleId="ListNumber2">
    <w:name w:val="List Number 2"/>
    <w:basedOn w:val="List2"/>
    <w:rsid w:val="00D405B4"/>
    <w:pPr>
      <w:numPr>
        <w:numId w:val="9"/>
      </w:numPr>
      <w:tabs>
        <w:tab w:val="clear" w:pos="1060"/>
      </w:tabs>
    </w:pPr>
  </w:style>
  <w:style w:type="paragraph" w:customStyle="1" w:styleId="MarginNote">
    <w:name w:val="Margin Note"/>
    <w:basedOn w:val="BodyText"/>
    <w:rsid w:val="00D405B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405B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405B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405B4"/>
    <w:rPr>
      <w:sz w:val="32"/>
    </w:rPr>
  </w:style>
  <w:style w:type="paragraph" w:customStyle="1" w:styleId="HeadingProcedure">
    <w:name w:val="Heading Procedure"/>
    <w:basedOn w:val="HeadingBase"/>
    <w:next w:val="Normal"/>
    <w:rsid w:val="00D405B4"/>
    <w:pPr>
      <w:tabs>
        <w:tab w:val="left" w:pos="0"/>
      </w:tabs>
      <w:spacing w:before="120" w:after="60"/>
    </w:pPr>
    <w:rPr>
      <w:i/>
      <w:color w:val="918585"/>
      <w:sz w:val="22"/>
    </w:rPr>
  </w:style>
  <w:style w:type="paragraph" w:customStyle="1" w:styleId="TableBodyText">
    <w:name w:val="Table Body Text"/>
    <w:basedOn w:val="BodyText"/>
    <w:rsid w:val="00D405B4"/>
    <w:pPr>
      <w:spacing w:before="60" w:after="60"/>
    </w:pPr>
  </w:style>
  <w:style w:type="paragraph" w:styleId="ListContinue">
    <w:name w:val="List Continue"/>
    <w:basedOn w:val="List"/>
    <w:rsid w:val="00D405B4"/>
    <w:pPr>
      <w:ind w:firstLine="0"/>
    </w:pPr>
  </w:style>
  <w:style w:type="paragraph" w:customStyle="1" w:styleId="ListNote">
    <w:name w:val="List Note"/>
    <w:basedOn w:val="List"/>
    <w:rsid w:val="00D405B4"/>
    <w:pPr>
      <w:pBdr>
        <w:top w:val="single" w:sz="6" w:space="2" w:color="918585"/>
        <w:bottom w:val="single" w:sz="6" w:space="2" w:color="918585"/>
      </w:pBdr>
      <w:tabs>
        <w:tab w:val="left" w:pos="1021"/>
      </w:tabs>
      <w:ind w:firstLine="0"/>
    </w:pPr>
  </w:style>
  <w:style w:type="paragraph" w:customStyle="1" w:styleId="Warning">
    <w:name w:val="Warning"/>
    <w:basedOn w:val="BodyText"/>
    <w:rsid w:val="00D405B4"/>
    <w:pPr>
      <w:shd w:val="clear" w:color="auto" w:fill="D9D9D9"/>
      <w:tabs>
        <w:tab w:val="left" w:pos="992"/>
      </w:tabs>
      <w:ind w:left="119" w:right="119"/>
    </w:pPr>
    <w:rPr>
      <w:sz w:val="20"/>
    </w:rPr>
  </w:style>
  <w:style w:type="paragraph" w:customStyle="1" w:styleId="MarginIcons">
    <w:name w:val="Margin Icons"/>
    <w:basedOn w:val="BodyText"/>
    <w:rsid w:val="00D405B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405B4"/>
    <w:rPr>
      <w:rFonts w:ascii="Courier New" w:hAnsi="Courier New"/>
    </w:rPr>
  </w:style>
  <w:style w:type="paragraph" w:customStyle="1" w:styleId="NoteBullet">
    <w:name w:val="Note Bullet"/>
    <w:basedOn w:val="Note"/>
    <w:rsid w:val="00D405B4"/>
    <w:pPr>
      <w:tabs>
        <w:tab w:val="clear" w:pos="680"/>
      </w:tabs>
      <w:spacing w:before="60" w:after="60"/>
    </w:pPr>
  </w:style>
  <w:style w:type="paragraph" w:customStyle="1" w:styleId="SubHeading2">
    <w:name w:val="SubHeading2"/>
    <w:basedOn w:val="HeadingBase"/>
    <w:rsid w:val="00D405B4"/>
    <w:pPr>
      <w:spacing w:before="240" w:after="60"/>
    </w:pPr>
    <w:rPr>
      <w:sz w:val="20"/>
    </w:rPr>
  </w:style>
  <w:style w:type="paragraph" w:customStyle="1" w:styleId="SubHeading1">
    <w:name w:val="SubHeading1"/>
    <w:basedOn w:val="HeadingBase"/>
    <w:rsid w:val="00D405B4"/>
    <w:pPr>
      <w:spacing w:before="240" w:after="60"/>
    </w:pPr>
    <w:rPr>
      <w:color w:val="918585"/>
      <w:sz w:val="22"/>
    </w:rPr>
  </w:style>
  <w:style w:type="paragraph" w:customStyle="1" w:styleId="SideHeading">
    <w:name w:val="Side Heading"/>
    <w:basedOn w:val="HeadingBase"/>
    <w:rsid w:val="00D405B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405B4"/>
    <w:pPr>
      <w:numPr>
        <w:numId w:val="10"/>
      </w:numPr>
    </w:pPr>
  </w:style>
  <w:style w:type="paragraph" w:styleId="PlainText">
    <w:name w:val="Plain Text"/>
    <w:basedOn w:val="Normal"/>
    <w:link w:val="PlainTextChar"/>
    <w:rsid w:val="00D405B4"/>
    <w:rPr>
      <w:sz w:val="20"/>
    </w:rPr>
  </w:style>
  <w:style w:type="character" w:customStyle="1" w:styleId="PlainTextChar">
    <w:name w:val="Plain Text Char"/>
    <w:basedOn w:val="DefaultParagraphFont"/>
    <w:link w:val="PlainText"/>
    <w:rsid w:val="00D405B4"/>
    <w:rPr>
      <w:rFonts w:ascii="Courier New" w:eastAsia="Times New Roman" w:hAnsi="Courier New" w:cs="Times New Roman"/>
      <w:sz w:val="20"/>
      <w:szCs w:val="20"/>
      <w:lang w:eastAsia="en-US"/>
    </w:rPr>
  </w:style>
  <w:style w:type="character" w:customStyle="1" w:styleId="MenuOption">
    <w:name w:val="Menu Option"/>
    <w:basedOn w:val="DefaultParagraphFont"/>
    <w:rsid w:val="00D405B4"/>
    <w:rPr>
      <w:b/>
      <w:smallCaps/>
    </w:rPr>
  </w:style>
  <w:style w:type="paragraph" w:customStyle="1" w:styleId="TableListNumber">
    <w:name w:val="Table List Number"/>
    <w:basedOn w:val="ListNumber"/>
    <w:rsid w:val="00D405B4"/>
    <w:pPr>
      <w:numPr>
        <w:numId w:val="0"/>
      </w:numPr>
    </w:pPr>
  </w:style>
  <w:style w:type="paragraph" w:styleId="TOC4">
    <w:name w:val="toc 4"/>
    <w:basedOn w:val="TOCBase"/>
    <w:next w:val="Normal"/>
    <w:semiHidden/>
    <w:rsid w:val="00D405B4"/>
    <w:pPr>
      <w:tabs>
        <w:tab w:val="right" w:leader="dot" w:pos="9071"/>
      </w:tabs>
      <w:ind w:left="1701"/>
    </w:pPr>
  </w:style>
  <w:style w:type="paragraph" w:customStyle="1" w:styleId="ListAlpha">
    <w:name w:val="List Alpha"/>
    <w:basedOn w:val="List"/>
    <w:rsid w:val="00D405B4"/>
    <w:pPr>
      <w:numPr>
        <w:numId w:val="8"/>
      </w:numPr>
    </w:pPr>
  </w:style>
  <w:style w:type="paragraph" w:customStyle="1" w:styleId="ListAlpha2">
    <w:name w:val="List Alpha 2"/>
    <w:basedOn w:val="List2"/>
    <w:rsid w:val="00D405B4"/>
    <w:pPr>
      <w:numPr>
        <w:numId w:val="7"/>
      </w:numPr>
    </w:pPr>
  </w:style>
  <w:style w:type="paragraph" w:styleId="List2">
    <w:name w:val="List 2"/>
    <w:basedOn w:val="BodyText"/>
    <w:rsid w:val="00D405B4"/>
    <w:pPr>
      <w:tabs>
        <w:tab w:val="left" w:pos="680"/>
      </w:tabs>
      <w:spacing w:before="60" w:after="60"/>
      <w:ind w:left="680" w:hanging="340"/>
    </w:pPr>
  </w:style>
  <w:style w:type="paragraph" w:styleId="List3">
    <w:name w:val="List 3"/>
    <w:basedOn w:val="BodyText"/>
    <w:rsid w:val="00D405B4"/>
    <w:pPr>
      <w:tabs>
        <w:tab w:val="left" w:pos="1021"/>
      </w:tabs>
      <w:spacing w:before="60" w:after="60"/>
      <w:ind w:left="1020" w:hanging="340"/>
    </w:pPr>
  </w:style>
  <w:style w:type="paragraph" w:styleId="List4">
    <w:name w:val="List 4"/>
    <w:basedOn w:val="BodyText"/>
    <w:rsid w:val="00D405B4"/>
    <w:pPr>
      <w:tabs>
        <w:tab w:val="left" w:pos="1361"/>
      </w:tabs>
      <w:spacing w:before="60" w:after="60"/>
      <w:ind w:left="1361" w:hanging="340"/>
    </w:pPr>
  </w:style>
  <w:style w:type="paragraph" w:styleId="List5">
    <w:name w:val="List 5"/>
    <w:basedOn w:val="BodyText"/>
    <w:rsid w:val="00D405B4"/>
    <w:pPr>
      <w:tabs>
        <w:tab w:val="left" w:pos="1701"/>
      </w:tabs>
      <w:spacing w:before="60" w:after="60"/>
      <w:ind w:left="1701" w:hanging="340"/>
    </w:pPr>
  </w:style>
  <w:style w:type="paragraph" w:styleId="ListBullet3">
    <w:name w:val="List Bullet 3"/>
    <w:basedOn w:val="List3"/>
    <w:rsid w:val="00D405B4"/>
    <w:pPr>
      <w:numPr>
        <w:numId w:val="13"/>
      </w:numPr>
      <w:tabs>
        <w:tab w:val="clear" w:pos="1021"/>
      </w:tabs>
      <w:ind w:left="1037" w:hanging="357"/>
    </w:pPr>
  </w:style>
  <w:style w:type="paragraph" w:styleId="ListBullet4">
    <w:name w:val="List Bullet 4"/>
    <w:basedOn w:val="List4"/>
    <w:rsid w:val="00D405B4"/>
    <w:pPr>
      <w:numPr>
        <w:numId w:val="2"/>
      </w:numPr>
      <w:tabs>
        <w:tab w:val="clear" w:pos="1361"/>
      </w:tabs>
    </w:pPr>
  </w:style>
  <w:style w:type="paragraph" w:styleId="ListBullet5">
    <w:name w:val="List Bullet 5"/>
    <w:basedOn w:val="List5"/>
    <w:rsid w:val="00D405B4"/>
    <w:pPr>
      <w:numPr>
        <w:numId w:val="3"/>
      </w:numPr>
    </w:pPr>
  </w:style>
  <w:style w:type="paragraph" w:styleId="ListContinue2">
    <w:name w:val="List Continue 2"/>
    <w:basedOn w:val="List2"/>
    <w:rsid w:val="00D405B4"/>
    <w:pPr>
      <w:ind w:firstLine="0"/>
    </w:pPr>
  </w:style>
  <w:style w:type="paragraph" w:styleId="ListContinue3">
    <w:name w:val="List Continue 3"/>
    <w:basedOn w:val="List3"/>
    <w:rsid w:val="00D405B4"/>
    <w:pPr>
      <w:ind w:left="1021" w:firstLine="0"/>
    </w:pPr>
  </w:style>
  <w:style w:type="paragraph" w:styleId="ListContinue4">
    <w:name w:val="List Continue 4"/>
    <w:basedOn w:val="List4"/>
    <w:rsid w:val="00D405B4"/>
    <w:pPr>
      <w:ind w:firstLine="0"/>
    </w:pPr>
  </w:style>
  <w:style w:type="paragraph" w:styleId="ListContinue5">
    <w:name w:val="List Continue 5"/>
    <w:basedOn w:val="List5"/>
    <w:rsid w:val="00D405B4"/>
    <w:pPr>
      <w:ind w:firstLine="0"/>
    </w:pPr>
  </w:style>
  <w:style w:type="paragraph" w:styleId="ListNumber3">
    <w:name w:val="List Number 3"/>
    <w:basedOn w:val="List3"/>
    <w:rsid w:val="00D405B4"/>
    <w:pPr>
      <w:numPr>
        <w:numId w:val="4"/>
      </w:numPr>
    </w:pPr>
  </w:style>
  <w:style w:type="paragraph" w:styleId="ListNumber4">
    <w:name w:val="List Number 4"/>
    <w:basedOn w:val="List4"/>
    <w:rsid w:val="00D405B4"/>
    <w:pPr>
      <w:numPr>
        <w:numId w:val="5"/>
      </w:numPr>
    </w:pPr>
  </w:style>
  <w:style w:type="paragraph" w:styleId="ListNumber5">
    <w:name w:val="List Number 5"/>
    <w:basedOn w:val="List5"/>
    <w:rsid w:val="00D405B4"/>
    <w:pPr>
      <w:numPr>
        <w:numId w:val="6"/>
      </w:numPr>
    </w:pPr>
  </w:style>
  <w:style w:type="paragraph" w:styleId="BlockText">
    <w:name w:val="Block Text"/>
    <w:basedOn w:val="Normal"/>
    <w:rsid w:val="00D405B4"/>
    <w:pPr>
      <w:spacing w:after="120"/>
      <w:ind w:left="1440" w:right="1440"/>
    </w:pPr>
  </w:style>
  <w:style w:type="character" w:customStyle="1" w:styleId="Subscript">
    <w:name w:val="Subscript"/>
    <w:basedOn w:val="DefaultParagraphFont"/>
    <w:rsid w:val="00D405B4"/>
    <w:rPr>
      <w:sz w:val="16"/>
      <w:vertAlign w:val="subscript"/>
    </w:rPr>
  </w:style>
  <w:style w:type="character" w:customStyle="1" w:styleId="Superscript">
    <w:name w:val="Superscript"/>
    <w:basedOn w:val="DefaultParagraphFont"/>
    <w:rsid w:val="00D405B4"/>
    <w:rPr>
      <w:sz w:val="16"/>
      <w:vertAlign w:val="superscript"/>
    </w:rPr>
  </w:style>
  <w:style w:type="character" w:customStyle="1" w:styleId="Symbols">
    <w:name w:val="Symbols"/>
    <w:basedOn w:val="DefaultParagraphFont"/>
    <w:rsid w:val="00D405B4"/>
    <w:rPr>
      <w:rFonts w:ascii="Symbol" w:hAnsi="Symbol"/>
    </w:rPr>
  </w:style>
  <w:style w:type="character" w:customStyle="1" w:styleId="MenuOptions">
    <w:name w:val="Menu Options"/>
    <w:basedOn w:val="DefaultParagraphFont"/>
    <w:rsid w:val="00D405B4"/>
    <w:rPr>
      <w:rFonts w:ascii="Arial Narrow" w:hAnsi="Arial Narrow"/>
      <w:smallCaps/>
    </w:rPr>
  </w:style>
  <w:style w:type="character" w:customStyle="1" w:styleId="Buttons">
    <w:name w:val="Buttons"/>
    <w:basedOn w:val="DefaultParagraphFont"/>
    <w:rsid w:val="00D405B4"/>
    <w:rPr>
      <w:b/>
    </w:rPr>
  </w:style>
  <w:style w:type="character" w:customStyle="1" w:styleId="Underlined">
    <w:name w:val="Underlined"/>
    <w:basedOn w:val="DefaultParagraphFont"/>
    <w:rsid w:val="00D405B4"/>
    <w:rPr>
      <w:u w:val="single"/>
    </w:rPr>
  </w:style>
  <w:style w:type="paragraph" w:customStyle="1" w:styleId="TableBodyTextRight">
    <w:name w:val="Table Body Text Right"/>
    <w:basedOn w:val="TableBodyText"/>
    <w:rsid w:val="00D405B4"/>
    <w:pPr>
      <w:widowControl w:val="0"/>
      <w:autoSpaceDE w:val="0"/>
      <w:autoSpaceDN w:val="0"/>
      <w:adjustRightInd w:val="0"/>
      <w:jc w:val="right"/>
    </w:pPr>
    <w:rPr>
      <w:rFonts w:cs="Arial"/>
      <w:szCs w:val="18"/>
    </w:rPr>
  </w:style>
  <w:style w:type="paragraph" w:customStyle="1" w:styleId="CopyrightText">
    <w:name w:val="Copyright Text"/>
    <w:basedOn w:val="BodyText"/>
    <w:rsid w:val="00D405B4"/>
    <w:rPr>
      <w:sz w:val="18"/>
    </w:rPr>
  </w:style>
  <w:style w:type="paragraph" w:customStyle="1" w:styleId="BodySmallRight">
    <w:name w:val="Body Small Right"/>
    <w:basedOn w:val="BodyTextRight"/>
    <w:rsid w:val="00D405B4"/>
    <w:rPr>
      <w:sz w:val="18"/>
      <w:szCs w:val="18"/>
    </w:rPr>
  </w:style>
  <w:style w:type="paragraph" w:customStyle="1" w:styleId="MarginEdition">
    <w:name w:val="Margin Edition"/>
    <w:basedOn w:val="MarginNote"/>
    <w:rsid w:val="00D405B4"/>
    <w:pPr>
      <w:spacing w:before="0" w:after="0"/>
    </w:pPr>
    <w:rPr>
      <w:rFonts w:ascii="Times New Roman" w:hAnsi="Times New Roman"/>
      <w:color w:val="999999"/>
    </w:rPr>
  </w:style>
  <w:style w:type="paragraph" w:customStyle="1" w:styleId="Spacer">
    <w:name w:val="Spacer"/>
    <w:basedOn w:val="Normal"/>
    <w:rsid w:val="00D405B4"/>
    <w:rPr>
      <w:sz w:val="2"/>
      <w:szCs w:val="2"/>
    </w:rPr>
  </w:style>
  <w:style w:type="character" w:customStyle="1" w:styleId="Small">
    <w:name w:val="Small"/>
    <w:basedOn w:val="DefaultParagraphFont"/>
    <w:rsid w:val="00D405B4"/>
    <w:rPr>
      <w:sz w:val="16"/>
    </w:rPr>
  </w:style>
  <w:style w:type="paragraph" w:customStyle="1" w:styleId="WideTable">
    <w:name w:val="Wide Table"/>
    <w:basedOn w:val="Normal"/>
    <w:rsid w:val="00D405B4"/>
    <w:pPr>
      <w:ind w:left="-1418"/>
    </w:pPr>
    <w:rPr>
      <w:sz w:val="2"/>
      <w:szCs w:val="2"/>
    </w:rPr>
  </w:style>
  <w:style w:type="character" w:styleId="PageNumber">
    <w:name w:val="page number"/>
    <w:basedOn w:val="DefaultParagraphFont"/>
    <w:rsid w:val="00D405B4"/>
  </w:style>
  <w:style w:type="paragraph" w:styleId="Quote">
    <w:name w:val="Quote"/>
    <w:basedOn w:val="Heading1"/>
    <w:link w:val="QuoteChar"/>
    <w:qFormat/>
    <w:rsid w:val="00D405B4"/>
    <w:rPr>
      <w:b w:val="0"/>
      <w:sz w:val="72"/>
      <w:szCs w:val="72"/>
      <w:lang w:val="en-NZ"/>
    </w:rPr>
  </w:style>
  <w:style w:type="character" w:customStyle="1" w:styleId="QuoteChar">
    <w:name w:val="Quote Char"/>
    <w:basedOn w:val="DefaultParagraphFont"/>
    <w:link w:val="Quote"/>
    <w:rsid w:val="00D405B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405B4"/>
    <w:pPr>
      <w:pageBreakBefore/>
    </w:pPr>
  </w:style>
  <w:style w:type="paragraph" w:customStyle="1" w:styleId="Border">
    <w:name w:val="Border"/>
    <w:basedOn w:val="Normal"/>
    <w:qFormat/>
    <w:rsid w:val="00D405B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405B4"/>
    <w:rPr>
      <w:b/>
      <w:bCs/>
      <w:i/>
      <w:iCs/>
      <w:color w:val="auto"/>
    </w:rPr>
  </w:style>
  <w:style w:type="paragraph" w:styleId="IntenseQuote">
    <w:name w:val="Intense Quote"/>
    <w:basedOn w:val="Normal"/>
    <w:next w:val="Normal"/>
    <w:link w:val="IntenseQuoteChar"/>
    <w:uiPriority w:val="30"/>
    <w:qFormat/>
    <w:rsid w:val="00D405B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405B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405B4"/>
    <w:rPr>
      <w:smallCaps/>
      <w:color w:val="auto"/>
      <w:u w:val="single"/>
    </w:rPr>
  </w:style>
  <w:style w:type="character" w:styleId="IntenseReference">
    <w:name w:val="Intense Reference"/>
    <w:basedOn w:val="DefaultParagraphFont"/>
    <w:uiPriority w:val="32"/>
    <w:qFormat/>
    <w:rsid w:val="00D405B4"/>
    <w:rPr>
      <w:b/>
      <w:bCs/>
      <w:smallCaps/>
      <w:color w:val="auto"/>
      <w:spacing w:val="5"/>
      <w:u w:val="single"/>
    </w:rPr>
  </w:style>
  <w:style w:type="paragraph" w:customStyle="1" w:styleId="2ColumnHeading">
    <w:name w:val="2Column Heading"/>
    <w:basedOn w:val="BodyText"/>
    <w:qFormat/>
    <w:rsid w:val="00D405B4"/>
    <w:pPr>
      <w:spacing w:after="60"/>
      <w:ind w:left="-2268"/>
    </w:pPr>
    <w:rPr>
      <w:b/>
    </w:rPr>
  </w:style>
  <w:style w:type="paragraph" w:customStyle="1" w:styleId="Heading1TOC">
    <w:name w:val="Heading1 TOC"/>
    <w:basedOn w:val="Normal"/>
    <w:qFormat/>
    <w:rsid w:val="00D405B4"/>
    <w:pPr>
      <w:spacing w:before="240" w:after="120"/>
    </w:pPr>
    <w:rPr>
      <w:rFonts w:ascii="Times New Roman" w:hAnsi="Times New Roman"/>
      <w:b/>
      <w:sz w:val="32"/>
    </w:rPr>
  </w:style>
  <w:style w:type="paragraph" w:customStyle="1" w:styleId="Heading2TOC">
    <w:name w:val="Heading2 TOC"/>
    <w:basedOn w:val="Normal"/>
    <w:qFormat/>
    <w:rsid w:val="00D405B4"/>
    <w:pPr>
      <w:spacing w:before="240" w:after="60"/>
    </w:pPr>
    <w:rPr>
      <w:rFonts w:ascii="Times New Roman" w:hAnsi="Times New Roman"/>
      <w:b/>
      <w:sz w:val="28"/>
    </w:rPr>
  </w:style>
  <w:style w:type="character" w:customStyle="1" w:styleId="Underline">
    <w:name w:val="Underline"/>
    <w:basedOn w:val="DefaultParagraphFont"/>
    <w:qFormat/>
    <w:rsid w:val="00D405B4"/>
    <w:rPr>
      <w:u w:val="single"/>
    </w:rPr>
  </w:style>
  <w:style w:type="character" w:customStyle="1" w:styleId="BoldandItalics">
    <w:name w:val="Bold and Italics"/>
    <w:qFormat/>
    <w:rsid w:val="00D405B4"/>
    <w:rPr>
      <w:b/>
      <w:i/>
      <w:u w:val="none"/>
    </w:rPr>
  </w:style>
  <w:style w:type="paragraph" w:styleId="BalloonText">
    <w:name w:val="Balloon Text"/>
    <w:basedOn w:val="Normal"/>
    <w:link w:val="BalloonTextChar"/>
    <w:rsid w:val="00D405B4"/>
    <w:rPr>
      <w:rFonts w:ascii="Tahoma" w:hAnsi="Tahoma" w:cs="Tahoma"/>
      <w:sz w:val="16"/>
      <w:szCs w:val="16"/>
    </w:rPr>
  </w:style>
  <w:style w:type="character" w:customStyle="1" w:styleId="BalloonTextChar">
    <w:name w:val="Balloon Text Char"/>
    <w:basedOn w:val="DefaultParagraphFont"/>
    <w:link w:val="BalloonText"/>
    <w:rsid w:val="00D405B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405B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405B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405B4"/>
    <w:rPr>
      <w:b/>
      <w:color w:val="660033"/>
      <w:spacing w:val="0"/>
    </w:rPr>
  </w:style>
  <w:style w:type="paragraph" w:customStyle="1" w:styleId="Nameditemlist">
    <w:name w:val="Named item list"/>
    <w:basedOn w:val="BodyText"/>
    <w:qFormat/>
    <w:rsid w:val="00D405B4"/>
    <w:pPr>
      <w:tabs>
        <w:tab w:val="left" w:pos="2835"/>
      </w:tabs>
      <w:ind w:left="2835" w:hanging="2835"/>
    </w:pPr>
  </w:style>
  <w:style w:type="paragraph" w:customStyle="1" w:styleId="BodyTextnopadding">
    <w:name w:val="Body Text no padding"/>
    <w:basedOn w:val="BodyText"/>
    <w:qFormat/>
    <w:rsid w:val="00D405B4"/>
    <w:pPr>
      <w:spacing w:before="0" w:after="0"/>
    </w:pPr>
  </w:style>
  <w:style w:type="paragraph" w:customStyle="1" w:styleId="BodyTextBold">
    <w:name w:val="Body Text Bold"/>
    <w:basedOn w:val="BodyText"/>
    <w:qFormat/>
    <w:rsid w:val="00D405B4"/>
    <w:rPr>
      <w:b/>
    </w:rPr>
  </w:style>
  <w:style w:type="character" w:styleId="Hyperlink">
    <w:name w:val="Hyperlink"/>
    <w:basedOn w:val="DefaultParagraphFont"/>
    <w:uiPriority w:val="99"/>
    <w:unhideWhenUsed/>
    <w:rsid w:val="00CE5E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632</Words>
  <Characters>3923</Characters>
  <Application>Microsoft Office Word</Application>
  <DocSecurity>0</DocSecurity>
  <Lines>150</Lines>
  <Paragraphs>99</Paragraphs>
  <ScaleCrop>false</ScaleCrop>
  <Company>Author-it Software Corporation Ltd.</Company>
  <LinksUpToDate>false</LinksUpToDate>
  <CharactersWithSpaces>4456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CUAMPF406 Perform music as a soloist</dc:title>
  <dc:subject>Approved</dc:subject>
  <dc:creator>PwC’s Skills for Australia</dc:creator>
  <cp:keywords>Release: 1</cp:keywords>
  <dc:description>Review Date: 12 April 2008</dc:description>
  <cp:lastModifiedBy>HSD_TPCMSd.prod</cp:lastModifiedBy>
  <cp:revision>3</cp:revision>
  <dcterms:created xsi:type="dcterms:W3CDTF">2019-02-21T14:24:00Z</dcterms:created>
  <dcterms:modified xsi:type="dcterms:W3CDTF">2019-02-21T14:24:00Z</dcterms:modified>
</cp:coreProperties>
</file>