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391" w:rsidP="001113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CUAMPF404 Perform music as part of a group</w:t>
      </w:r>
      <w:r>
        <w:fldChar w:fldCharType="end"/>
      </w:r>
    </w:p>
    <w:p w:rsidR="00111391" w:rsidP="00111391">
      <w:pPr>
        <w:pStyle w:val="Version"/>
        <w:sectPr w:rsidSect="00C06A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A8F" w:rsidP="00C06A8F">
      <w:pPr>
        <w:pStyle w:val="SuperHeading"/>
      </w:pPr>
      <w:r w:rsidRPr="00C06A8F">
        <w:t>CUAMPF404 Perform music as part of a group</w:t>
      </w:r>
    </w:p>
    <w:p w:rsidR="00000000" w:rsidRPr="00C06A8F" w:rsidP="00C06A8F">
      <w:pPr>
        <w:pStyle w:val="Heading1"/>
      </w:pPr>
      <w:bookmarkStart w:id="1" w:name="O_799187"/>
      <w:bookmarkEnd w:id="1"/>
      <w:r w:rsidRPr="00C06A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6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rPr>
                <w:rStyle w:val="SpecialBold"/>
              </w:rPr>
              <w:t>Comments</w:t>
            </w:r>
          </w:p>
        </w:tc>
      </w:tr>
      <w:tr w:rsidTr="00C06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t>This version first released with CUA Creative Arts and Culture Training Package version 2.0.</w:t>
            </w:r>
          </w:p>
        </w:tc>
      </w:tr>
    </w:tbl>
    <w:p w:rsidR="00000000" w:rsidRPr="00C06A8F" w:rsidP="00C06A8F">
      <w:pPr>
        <w:pStyle w:val="BodyText"/>
      </w:pPr>
    </w:p>
    <w:p w:rsidR="00000000" w:rsidRPr="00C06A8F" w:rsidP="00C06A8F">
      <w:pPr>
        <w:pStyle w:val="AllowPageBreak"/>
      </w:pPr>
    </w:p>
    <w:p w:rsidR="00000000" w:rsidRPr="00C06A8F" w:rsidP="00C06A8F">
      <w:pPr>
        <w:pStyle w:val="Heading1"/>
      </w:pPr>
      <w:bookmarkStart w:id="2" w:name="O_799188"/>
      <w:bookmarkEnd w:id="2"/>
      <w:r w:rsidRPr="00C06A8F">
        <w:t>Application</w:t>
      </w:r>
    </w:p>
    <w:p w:rsidR="00000000" w:rsidRPr="00C06A8F" w:rsidP="00111391">
      <w:pPr>
        <w:pStyle w:val="BodyText"/>
      </w:pPr>
      <w:r w:rsidRPr="00C06A8F">
        <w:t>This unit describes the skills and knowledge required to perform music for an audie</w:t>
      </w:r>
      <w:r w:rsidRPr="00C06A8F">
        <w:t xml:space="preserve">nce as part of a group. </w:t>
      </w:r>
    </w:p>
    <w:p w:rsidR="00000000" w:rsidRPr="00C06A8F" w:rsidP="00111391">
      <w:pPr>
        <w:pStyle w:val="BodyText"/>
      </w:pPr>
      <w:r w:rsidRPr="00C06A8F">
        <w:t>It applies to individuals who perform as instrumentalists and vocalists as members of a group. They may work in any musical genre. Performing in a group requires well developed interpersonal communication and collaboration skills,</w:t>
      </w:r>
      <w:r w:rsidRPr="00C06A8F">
        <w:t xml:space="preserve"> in addition to technical and musicianship skills. </w:t>
      </w:r>
    </w:p>
    <w:p w:rsidR="00111391" w:rsidP="00111391">
      <w:pPr>
        <w:pStyle w:val="BodyText"/>
      </w:pPr>
      <w:r w:rsidRPr="00C06A8F">
        <w:t>No licensing, legislative or certification requirements apply to this unit at the time of publication.</w:t>
      </w:r>
    </w:p>
    <w:p w:rsidR="00000000" w:rsidRPr="00C06A8F" w:rsidP="00C06A8F">
      <w:pPr>
        <w:pStyle w:val="Heading1"/>
      </w:pPr>
      <w:bookmarkStart w:id="3" w:name="O_799191"/>
      <w:bookmarkEnd w:id="3"/>
      <w:r w:rsidRPr="00C06A8F">
        <w:t>Unit Sector</w:t>
      </w:r>
    </w:p>
    <w:p w:rsidR="00000000" w:rsidRPr="00C06A8F" w:rsidP="00111391">
      <w:pPr>
        <w:pStyle w:val="BodyText"/>
      </w:pPr>
      <w:r w:rsidRPr="00C06A8F">
        <w:t>Performing arts – music performance</w:t>
      </w:r>
    </w:p>
    <w:p w:rsidR="00000000" w:rsidRPr="00C06A8F" w:rsidP="00C06A8F">
      <w:pPr>
        <w:pStyle w:val="Heading1"/>
      </w:pPr>
      <w:bookmarkStart w:id="4" w:name="O_799192"/>
      <w:bookmarkEnd w:id="4"/>
      <w:r w:rsidRPr="00C06A8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06A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rPr>
                <w:rStyle w:val="SpecialBold"/>
              </w:rPr>
              <w:t>PERFORMANCE CRITERIA</w:t>
            </w:r>
          </w:p>
        </w:tc>
      </w:tr>
      <w:tr w:rsidTr="00C06A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6A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1. Perform warm-up routine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t>1.1 Check instrument or vo</w:t>
            </w:r>
            <w:r w:rsidRPr="00C06A8F">
              <w:t>ice and other equipment required for the performance to ensure their reliability in performance</w:t>
            </w:r>
          </w:p>
          <w:p w:rsidR="00000000" w:rsidRPr="00C06A8F" w:rsidP="00C06A8F">
            <w:pPr>
              <w:pStyle w:val="BodyText"/>
            </w:pPr>
            <w:r w:rsidRPr="00C06A8F">
              <w:t>1.2 Tune instrument, liaising with other group members to ensure required pitch</w:t>
            </w:r>
          </w:p>
          <w:p w:rsidR="00000000" w:rsidRPr="00C06A8F" w:rsidP="00C06A8F">
            <w:pPr>
              <w:pStyle w:val="BodyText"/>
            </w:pPr>
            <w:r w:rsidRPr="00C06A8F">
              <w:t>1.3 Warm up to ensure that sound production is secure before beginning the perfo</w:t>
            </w:r>
            <w:r w:rsidRPr="00C06A8F">
              <w:t xml:space="preserve">rmance </w:t>
            </w:r>
          </w:p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1.4 Use relaxation techniques to overcome performance anxiety as required</w:t>
            </w:r>
          </w:p>
        </w:tc>
      </w:tr>
      <w:tr w:rsidTr="00C06A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2. Apply technical and musicianship skills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t>2.1 Maintain concentration and focus throughout the performance</w:t>
            </w:r>
          </w:p>
          <w:p w:rsidR="00000000" w:rsidRPr="00C06A8F" w:rsidP="00C06A8F">
            <w:pPr>
              <w:pStyle w:val="BodyText"/>
            </w:pPr>
            <w:r w:rsidRPr="00C06A8F">
              <w:t>2.2 Meet the technical and interpretive requirements of the music and staging requirements of the performance</w:t>
            </w:r>
          </w:p>
          <w:p w:rsidR="00000000" w:rsidRPr="00C06A8F" w:rsidP="00C06A8F">
            <w:pPr>
              <w:pStyle w:val="BodyText"/>
            </w:pPr>
            <w:r w:rsidRPr="00C06A8F">
              <w:t xml:space="preserve">2.3 Apply music knowledge of genres, styles, musical elements, solo and ensemble practices, and music literacy to enhance interpretive aspects of </w:t>
            </w:r>
            <w:r w:rsidRPr="00C06A8F">
              <w:t>performance</w:t>
            </w:r>
          </w:p>
          <w:p w:rsidR="00000000" w:rsidRPr="00C06A8F" w:rsidP="00C06A8F">
            <w:pPr>
              <w:pStyle w:val="BodyText"/>
            </w:pPr>
            <w:r w:rsidRPr="00C06A8F">
              <w:t>2.4 Use stagecraft skills and performing style appropriate to the context of the music and the performance</w:t>
            </w:r>
          </w:p>
          <w:p w:rsidR="00000000" w:rsidRPr="00C06A8F" w:rsidP="00C06A8F">
            <w:pPr>
              <w:pStyle w:val="BodyText"/>
            </w:pPr>
            <w:r w:rsidRPr="00C06A8F">
              <w:t>2.5 Respond to contingencies to maintain the integrity of the performance</w:t>
            </w:r>
          </w:p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2.6 Interact with stage management and other artistic, venue, s</w:t>
            </w:r>
            <w:r w:rsidRPr="00C06A8F">
              <w:t>tudio and organisational staff as required</w:t>
            </w:r>
          </w:p>
        </w:tc>
      </w:tr>
      <w:tr w:rsidTr="00C06A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3. Interact with group members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t>3.1 Respond to musical, stage or studio directions, and give cues to contribute to a cohesive performance</w:t>
            </w:r>
          </w:p>
          <w:p w:rsidR="00000000" w:rsidRPr="00C06A8F" w:rsidP="00C06A8F">
            <w:pPr>
              <w:pStyle w:val="BodyText"/>
            </w:pPr>
            <w:r w:rsidRPr="00C06A8F">
              <w:t xml:space="preserve">3.2 Sustain the musical line and/or harmony in ensemble as required by the </w:t>
            </w:r>
            <w:r w:rsidRPr="00C06A8F">
              <w:t>style and context of the performance</w:t>
            </w:r>
          </w:p>
          <w:p w:rsidR="00000000" w:rsidRPr="00C06A8F" w:rsidP="00C06A8F">
            <w:pPr>
              <w:pStyle w:val="BodyText"/>
            </w:pPr>
            <w:r w:rsidRPr="00C06A8F">
              <w:t>3.3 Listen critically and adjust playing and volume to achieve balance in dynamics and style with other players</w:t>
            </w:r>
          </w:p>
          <w:p w:rsidR="00000000" w:rsidRPr="00C06A8F" w:rsidP="00C06A8F">
            <w:pPr>
              <w:pStyle w:val="BodyText"/>
            </w:pPr>
            <w:r w:rsidRPr="00C06A8F">
              <w:t>3.4 Maintain responsiveness to other performers and to the music-making process throughout the performance</w:t>
            </w:r>
          </w:p>
          <w:p w:rsidR="00000000" w:rsidRPr="00C06A8F" w:rsidP="00C06A8F">
            <w:pPr>
              <w:pStyle w:val="BodyText"/>
            </w:pPr>
            <w:r w:rsidRPr="00C06A8F">
              <w:t>3.5 Synchronise own playing with that of other performers, and make music entries and exits consistent with the style of music and as agreed with other players</w:t>
            </w:r>
          </w:p>
          <w:p w:rsidR="00000000" w:rsidRPr="00C06A8F" w:rsidP="00C06A8F">
            <w:pPr>
              <w:pStyle w:val="BodyText"/>
            </w:pPr>
            <w:r w:rsidRPr="00C06A8F">
              <w:t>3.6 Demonstrate respect for other performers’ work, using appropriate communication in verbal an</w:t>
            </w:r>
            <w:r w:rsidRPr="00C06A8F">
              <w:t>d body language</w:t>
            </w:r>
          </w:p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3.7 Contribute to the dynamics of the group to ensure best performance outcome</w:t>
            </w:r>
          </w:p>
        </w:tc>
      </w:tr>
      <w:tr w:rsidTr="00C06A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4. Evaluate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t>4.1 Discuss performance against previous work with group members  to assess technical and artistic development</w:t>
            </w:r>
          </w:p>
          <w:p w:rsidR="00000000" w:rsidRPr="00C06A8F" w:rsidP="00C06A8F">
            <w:pPr>
              <w:pStyle w:val="BodyText"/>
            </w:pPr>
            <w:r w:rsidRPr="00C06A8F">
              <w:t>4.2 Identify weaknesses a</w:t>
            </w:r>
            <w:r w:rsidRPr="00C06A8F">
              <w:t>nd errors in the performance and collaboratively suggest remedies</w:t>
            </w:r>
          </w:p>
          <w:p w:rsidR="00000000" w:rsidRPr="00C06A8F" w:rsidP="00C06A8F">
            <w:pPr>
              <w:pStyle w:val="BodyText"/>
            </w:pPr>
            <w:r w:rsidRPr="00C06A8F">
              <w:t>4.3 Evaluate repertoire choice and programming to determine suitability for the group’s technical standard and style, as well as the overall musical balance in the program</w:t>
            </w:r>
          </w:p>
          <w:p w:rsidR="00000000" w:rsidRPr="00C06A8F" w:rsidP="00C06A8F">
            <w:pPr>
              <w:pStyle w:val="BodyText"/>
            </w:pPr>
            <w:r w:rsidRPr="00C06A8F">
              <w:t>4.4 Assess the rol</w:t>
            </w:r>
            <w:r w:rsidRPr="00C06A8F">
              <w:t xml:space="preserve">e of individual performers for ensemble balance </w:t>
            </w:r>
            <w:r w:rsidRPr="00C06A8F">
              <w:t>and for future performance possibilities</w:t>
            </w:r>
          </w:p>
          <w:p w:rsidR="00000000" w:rsidRPr="00C06A8F" w:rsidP="00C06A8F">
            <w:pPr>
              <w:pStyle w:val="BodyText"/>
            </w:pPr>
            <w:r w:rsidRPr="00C06A8F">
              <w:t>4.5 Evaluate the group’s stage presentation, posture, dress and movement, and determine possible improvements</w:t>
            </w:r>
          </w:p>
          <w:p w:rsidR="00000000" w:rsidRPr="00C06A8F" w:rsidP="00C06A8F">
            <w:pPr>
              <w:pStyle w:val="BodyText"/>
            </w:pPr>
            <w:r w:rsidRPr="00C06A8F">
              <w:t>4.6 Analyse audience reaction to determine ways in which communication with the audience can be improved or special audience needs can be met</w:t>
            </w:r>
          </w:p>
          <w:p w:rsidR="00000000" w:rsidRPr="00C06A8F" w:rsidP="00C06A8F">
            <w:pPr>
              <w:pStyle w:val="BodyText"/>
            </w:pPr>
            <w:r w:rsidRPr="00C06A8F">
              <w:t>4.7 Collaboratively develop strategies for refining group performance and technical skills based on outcome of eva</w:t>
            </w:r>
            <w:r w:rsidRPr="00C06A8F">
              <w:t>luations</w:t>
            </w:r>
          </w:p>
        </w:tc>
      </w:tr>
    </w:tbl>
    <w:p w:rsidR="00000000" w:rsidRPr="00C06A8F" w:rsidP="00C06A8F">
      <w:pPr>
        <w:pStyle w:val="BodyText"/>
      </w:pPr>
    </w:p>
    <w:p w:rsidR="00000000" w:rsidRPr="00C06A8F" w:rsidP="00C06A8F">
      <w:pPr>
        <w:pStyle w:val="AllowPageBreak"/>
      </w:pPr>
    </w:p>
    <w:p w:rsidR="00000000" w:rsidRPr="00C06A8F" w:rsidP="00C06A8F">
      <w:pPr>
        <w:pStyle w:val="Heading1"/>
      </w:pPr>
      <w:bookmarkStart w:id="5" w:name="O_799193"/>
      <w:bookmarkEnd w:id="5"/>
      <w:r w:rsidRPr="00C06A8F">
        <w:t>Foundation Skills</w:t>
      </w:r>
    </w:p>
    <w:p w:rsidR="00000000" w:rsidRPr="00111391" w:rsidP="00111391">
      <w:pPr>
        <w:pStyle w:val="BodyText"/>
        <w:rPr>
          <w:i/>
        </w:rPr>
      </w:pPr>
      <w:r w:rsidRPr="0011139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06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rPr>
                <w:rStyle w:val="SpecialBold"/>
              </w:rPr>
              <w:t>Description</w:t>
            </w:r>
          </w:p>
        </w:tc>
      </w:tr>
      <w:tr w:rsidTr="00C06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Oral Commu</w:t>
            </w:r>
            <w:r w:rsidRPr="00C06A8F">
              <w:t>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1.2, 2.6, 3.1, 3.3, 3.6, 3.7, 4.1, 4.4, 4.5, 4.7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ListBullet"/>
            </w:pPr>
            <w:r w:rsidRPr="00C06A8F">
              <w:t>Participates in discussions using industry appropriate vocabulary</w:t>
            </w:r>
          </w:p>
          <w:p w:rsidR="00000000" w:rsidRPr="00C06A8F" w:rsidP="00C06A8F">
            <w:pPr>
              <w:pStyle w:val="ListBullet"/>
            </w:pPr>
            <w:r w:rsidRPr="00C06A8F">
              <w:t>Obtains information through listening and questioning</w:t>
            </w:r>
          </w:p>
          <w:p w:rsidR="00000000" w:rsidP="00C06A8F">
            <w:pPr>
              <w:pStyle w:val="ListBullet"/>
              <w:rPr>
                <w:lang w:val="en-NZ"/>
              </w:rPr>
            </w:pPr>
            <w:r w:rsidRPr="00C06A8F">
              <w:t>Uses and responds to non-verbal communication methods</w:t>
            </w:r>
          </w:p>
        </w:tc>
      </w:tr>
      <w:tr w:rsidTr="00C06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1.1-1.3, 2.1, 2.6, 3.1, 3.4,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ListBullet"/>
              <w:rPr>
                <w:lang w:val="en-NZ"/>
              </w:rPr>
            </w:pPr>
            <w:r w:rsidRPr="00C06A8F">
              <w:t>Understands the purpose of own role and associated responsibilities</w:t>
            </w:r>
          </w:p>
        </w:tc>
      </w:tr>
      <w:tr w:rsidTr="00C06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1.2, 2.6, 3.1, 3.4-3.7, 4.1, 4.4, 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ListBullet"/>
            </w:pPr>
            <w:r w:rsidRPr="00C06A8F">
              <w:t>Works collaboratively to perform to the required standard</w:t>
            </w:r>
          </w:p>
          <w:p w:rsidR="00000000" w:rsidP="00C06A8F">
            <w:pPr>
              <w:pStyle w:val="ListBullet"/>
              <w:rPr>
                <w:lang w:val="en-NZ"/>
              </w:rPr>
            </w:pPr>
            <w:r w:rsidRPr="00C06A8F">
              <w:t xml:space="preserve">Selects </w:t>
            </w:r>
            <w:r w:rsidRPr="00C06A8F">
              <w:t>and uses appropriate communication practices and protocols</w:t>
            </w:r>
          </w:p>
        </w:tc>
      </w:tr>
      <w:tr w:rsidTr="00C06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1.1, 1.3, 1.4, 2.2-2.6, 4.1-4.7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ListBullet"/>
            </w:pPr>
            <w:r w:rsidRPr="00C06A8F">
              <w:t>Plans and implements tasks to achieve required outcomes</w:t>
            </w:r>
          </w:p>
          <w:p w:rsidR="00000000" w:rsidRPr="00C06A8F" w:rsidP="00C06A8F">
            <w:pPr>
              <w:pStyle w:val="ListBullet"/>
            </w:pPr>
            <w:r w:rsidRPr="00C06A8F">
              <w:t xml:space="preserve">Uses problem solving skills to respond to contingencies, evaluate feedback and decide on solutions or improvements </w:t>
            </w:r>
          </w:p>
        </w:tc>
      </w:tr>
    </w:tbl>
    <w:p w:rsidR="00000000" w:rsidRPr="00C06A8F" w:rsidP="00C06A8F">
      <w:pPr>
        <w:pStyle w:val="BodyText"/>
      </w:pPr>
    </w:p>
    <w:p w:rsidR="00000000" w:rsidRPr="00C06A8F" w:rsidP="00C06A8F">
      <w:pPr>
        <w:pStyle w:val="AllowPageBreak"/>
      </w:pPr>
    </w:p>
    <w:p w:rsidR="00000000" w:rsidRPr="00C06A8F" w:rsidP="00C06A8F">
      <w:pPr>
        <w:pStyle w:val="Heading1"/>
      </w:pPr>
      <w:bookmarkStart w:id="6" w:name="O_799195"/>
      <w:bookmarkEnd w:id="6"/>
      <w:r w:rsidRPr="00C06A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C06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rPr>
                <w:rStyle w:val="SpecialBold"/>
              </w:rPr>
              <w:t xml:space="preserve">Code and title </w:t>
            </w:r>
          </w:p>
          <w:p w:rsidR="00000000" w:rsidRPr="00C06A8F" w:rsidP="00C06A8F">
            <w:pPr>
              <w:pStyle w:val="BodyText"/>
            </w:pPr>
            <w:r w:rsidRPr="00C06A8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rPr>
                <w:rStyle w:val="SpecialBold"/>
              </w:rPr>
              <w:t>Code and title</w:t>
            </w:r>
          </w:p>
          <w:p w:rsidR="00000000" w:rsidRPr="00C06A8F" w:rsidP="00C06A8F">
            <w:pPr>
              <w:pStyle w:val="BodyText"/>
            </w:pPr>
            <w:r w:rsidRPr="00C06A8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rPr>
                <w:rStyle w:val="SpecialBold"/>
              </w:rPr>
              <w:t>Equivalence status</w:t>
            </w:r>
          </w:p>
        </w:tc>
      </w:tr>
      <w:tr w:rsidTr="00C06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CUAMPF404 Perform music as part of a group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CUSMPF404A Perform music as part of a group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Updated to meet Standards for Training Packages.  Minor edits to elements.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t>Equivalent unit</w:t>
            </w:r>
          </w:p>
        </w:tc>
      </w:tr>
    </w:tbl>
    <w:p w:rsidR="00111391" w:rsidP="00C06A8F">
      <w:pPr>
        <w:pStyle w:val="BodyText"/>
      </w:pPr>
    </w:p>
    <w:p w:rsidR="00111391" w:rsidP="00C06A8F">
      <w:pPr>
        <w:pStyle w:val="BodyText"/>
      </w:pPr>
    </w:p>
    <w:p w:rsidR="00000000" w:rsidRPr="00C06A8F" w:rsidP="00C06A8F">
      <w:pPr>
        <w:pStyle w:val="Heading1"/>
      </w:pPr>
      <w:bookmarkStart w:id="7" w:name="O_799202"/>
      <w:bookmarkEnd w:id="7"/>
      <w:r w:rsidRPr="00C06A8F">
        <w:t>Links</w:t>
      </w:r>
    </w:p>
    <w:p w:rsidR="00000000" w:rsidRPr="00C06A8F" w:rsidP="00111391">
      <w:pPr>
        <w:pStyle w:val="BodyText"/>
      </w:pPr>
      <w:r w:rsidRPr="00C06A8F">
        <w:t xml:space="preserve">Companion Volume implementation guides are found in </w:t>
      </w:r>
      <w:r w:rsidRPr="00C06A8F">
        <w:t xml:space="preserve">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398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6A8F" w:rsidP="00111391">
      <w:pPr>
        <w:pStyle w:val="BodyText"/>
        <w:sectPr w:rsidSect="00C06A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6A8F" w:rsidP="00C06A8F">
      <w:pPr>
        <w:pStyle w:val="SuperHeading"/>
      </w:pPr>
      <w:r w:rsidRPr="00C06A8F">
        <w:t>Assessment Requirements for CUAMPF404 Perform music as part of a group</w:t>
      </w:r>
    </w:p>
    <w:p w:rsidR="00000000" w:rsidRPr="00C06A8F" w:rsidP="00C06A8F">
      <w:pPr>
        <w:pStyle w:val="Heading1"/>
      </w:pPr>
      <w:bookmarkStart w:id="8" w:name="O_799197"/>
      <w:bookmarkEnd w:id="8"/>
      <w:r w:rsidRPr="00C06A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6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rPr>
                <w:rStyle w:val="SpecialBold"/>
              </w:rPr>
              <w:t>Comments</w:t>
            </w:r>
          </w:p>
        </w:tc>
      </w:tr>
      <w:tr w:rsidTr="00C06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F">
            <w:pPr>
              <w:pStyle w:val="BodyText"/>
              <w:rPr>
                <w:lang w:val="en-NZ"/>
              </w:rPr>
            </w:pPr>
            <w:r w:rsidRPr="00C06A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F" w:rsidP="00C06A8F">
            <w:pPr>
              <w:pStyle w:val="BodyText"/>
            </w:pPr>
            <w:r w:rsidRPr="00C06A8F">
              <w:t>This version first released with CUA Creative Arts and Culture Training Package version 2.0.</w:t>
            </w:r>
          </w:p>
        </w:tc>
      </w:tr>
    </w:tbl>
    <w:p w:rsidR="00000000" w:rsidRPr="00C06A8F" w:rsidP="00C06A8F">
      <w:pPr>
        <w:pStyle w:val="BodyText"/>
      </w:pPr>
    </w:p>
    <w:p w:rsidR="00000000" w:rsidRPr="00C06A8F" w:rsidP="00C06A8F">
      <w:pPr>
        <w:pStyle w:val="AllowPageBreak"/>
      </w:pPr>
    </w:p>
    <w:p w:rsidR="00000000" w:rsidRPr="00C06A8F" w:rsidP="00C06A8F">
      <w:pPr>
        <w:pStyle w:val="Heading1"/>
      </w:pPr>
      <w:bookmarkStart w:id="9" w:name="O_799198"/>
      <w:bookmarkEnd w:id="9"/>
      <w:r w:rsidRPr="00C06A8F">
        <w:t>Performance Evidence</w:t>
      </w:r>
    </w:p>
    <w:p w:rsidR="00000000" w:rsidRPr="00C06A8F" w:rsidP="00111391">
      <w:pPr>
        <w:pStyle w:val="BodyText"/>
      </w:pPr>
      <w:r w:rsidRPr="00C06A8F">
        <w:t>Evidence of the ability to:</w:t>
      </w:r>
    </w:p>
    <w:p w:rsidR="00000000" w:rsidRPr="00C06A8F" w:rsidP="00C06A8F">
      <w:pPr>
        <w:pStyle w:val="ListBullet"/>
      </w:pPr>
      <w:r w:rsidRPr="00C06A8F">
        <w:t>demonstrate techniques to prepare effectively for performance</w:t>
      </w:r>
    </w:p>
    <w:p w:rsidR="00000000" w:rsidRPr="00C06A8F" w:rsidP="00C06A8F">
      <w:pPr>
        <w:pStyle w:val="ListBullet"/>
      </w:pPr>
      <w:r w:rsidRPr="00C06A8F">
        <w:t>perform proficiently as a member of a group, before an audience on at least three occasions, including:</w:t>
      </w:r>
    </w:p>
    <w:p w:rsidR="00000000" w:rsidRPr="00C06A8F" w:rsidP="00C06A8F">
      <w:pPr>
        <w:pStyle w:val="ListBullet2"/>
      </w:pPr>
      <w:r w:rsidRPr="00C06A8F">
        <w:t xml:space="preserve">demonstrating mastery of repertoire </w:t>
      </w:r>
    </w:p>
    <w:p w:rsidR="00000000" w:rsidRPr="00C06A8F" w:rsidP="00C06A8F">
      <w:pPr>
        <w:pStyle w:val="ListBullet2"/>
      </w:pPr>
      <w:r w:rsidRPr="00C06A8F">
        <w:t>responding to directions and giving cues</w:t>
      </w:r>
    </w:p>
    <w:p w:rsidR="00000000" w:rsidRPr="00C06A8F" w:rsidP="00C06A8F">
      <w:pPr>
        <w:pStyle w:val="ListBullet2"/>
      </w:pPr>
      <w:r w:rsidRPr="00C06A8F">
        <w:t>adjusting intonation, synchronisation, interpretation and nuance to creat</w:t>
      </w:r>
      <w:r w:rsidRPr="00C06A8F">
        <w:t>e a cohesive group performance</w:t>
      </w:r>
    </w:p>
    <w:p w:rsidR="00000000" w:rsidRPr="00C06A8F" w:rsidP="00C06A8F">
      <w:pPr>
        <w:pStyle w:val="ListBullet"/>
      </w:pPr>
      <w:r w:rsidRPr="00C06A8F">
        <w:t>participate in evaluations of group performances.</w:t>
      </w:r>
    </w:p>
    <w:p w:rsidR="00000000" w:rsidRPr="00C06A8F" w:rsidP="00C06A8F">
      <w:pPr>
        <w:pStyle w:val="BodyText"/>
      </w:pPr>
    </w:p>
    <w:p w:rsidR="00111391" w:rsidP="00111391">
      <w:pPr>
        <w:pStyle w:val="BodyText"/>
      </w:pPr>
      <w:r w:rsidRPr="00C06A8F">
        <w:t>Note: If a specific volume or frequency is not stated, then evidence must be provided at least once.</w:t>
      </w:r>
    </w:p>
    <w:p w:rsidR="00000000" w:rsidRPr="00C06A8F" w:rsidP="00C06A8F">
      <w:pPr>
        <w:pStyle w:val="Heading1"/>
      </w:pPr>
      <w:bookmarkStart w:id="10" w:name="O_799199"/>
      <w:bookmarkEnd w:id="10"/>
      <w:r w:rsidRPr="00C06A8F">
        <w:t>Knowledge Evidence</w:t>
      </w:r>
    </w:p>
    <w:p w:rsidR="00000000" w:rsidRPr="00C06A8F" w:rsidP="00111391">
      <w:pPr>
        <w:pStyle w:val="BodyText"/>
      </w:pPr>
      <w:r w:rsidRPr="00C06A8F">
        <w:t>To complete the unit requirements s</w:t>
      </w:r>
      <w:r w:rsidRPr="00C06A8F">
        <w:t>afely and effectively, the individual must:</w:t>
      </w:r>
    </w:p>
    <w:p w:rsidR="00000000" w:rsidRPr="00C06A8F" w:rsidP="00C06A8F">
      <w:pPr>
        <w:pStyle w:val="ListBullet"/>
      </w:pPr>
      <w:r w:rsidRPr="00C06A8F">
        <w:t xml:space="preserve">describe pre-performance warm-up procedures </w:t>
      </w:r>
    </w:p>
    <w:p w:rsidR="00000000" w:rsidRPr="00C06A8F" w:rsidP="00C06A8F">
      <w:pPr>
        <w:pStyle w:val="ListBullet"/>
      </w:pPr>
      <w:r w:rsidRPr="00C06A8F">
        <w:t xml:space="preserve">explain factors required to be effective as a musician or singer in a group </w:t>
      </w:r>
    </w:p>
    <w:p w:rsidR="00000000" w:rsidRPr="00C06A8F" w:rsidP="00C06A8F">
      <w:pPr>
        <w:pStyle w:val="ListBullet"/>
      </w:pPr>
      <w:r w:rsidRPr="00C06A8F">
        <w:t>outline issues and challenges that arise in the context of performing music as part of a group for an audience, and how they might be overcome.</w:t>
      </w:r>
    </w:p>
    <w:p w:rsidR="00000000" w:rsidRPr="00C06A8F" w:rsidP="00C06A8F">
      <w:pPr>
        <w:pStyle w:val="AllowPageBreak"/>
      </w:pPr>
    </w:p>
    <w:p w:rsidR="00000000" w:rsidRPr="00C06A8F" w:rsidP="00C06A8F">
      <w:pPr>
        <w:pStyle w:val="Heading1"/>
      </w:pPr>
      <w:bookmarkStart w:id="11" w:name="O_799200"/>
      <w:bookmarkEnd w:id="11"/>
      <w:r w:rsidRPr="00C06A8F">
        <w:t>Assessment Conditions</w:t>
      </w:r>
    </w:p>
    <w:p w:rsidR="00000000" w:rsidRPr="00C06A8F" w:rsidP="00111391">
      <w:pPr>
        <w:pStyle w:val="BodyText"/>
      </w:pPr>
      <w:r w:rsidRPr="00C06A8F">
        <w:t>Assessment must be conducted in a safe environment where evidence gathere</w:t>
      </w:r>
      <w:r w:rsidRPr="00C06A8F">
        <w:t xml:space="preserve">d demonstrates consistent performance of typical activities experienced in creative arts industry environments. The assessment environment must include access to: </w:t>
      </w:r>
    </w:p>
    <w:p w:rsidR="00000000" w:rsidRPr="00C06A8F" w:rsidP="00C06A8F">
      <w:pPr>
        <w:pStyle w:val="ListBullet"/>
      </w:pPr>
      <w:r w:rsidRPr="00C06A8F">
        <w:t>relevant instruments and equipment</w:t>
      </w:r>
    </w:p>
    <w:p w:rsidR="00000000" w:rsidRPr="00C06A8F" w:rsidP="00C06A8F">
      <w:pPr>
        <w:pStyle w:val="ListBullet"/>
      </w:pPr>
      <w:r w:rsidRPr="00C06A8F">
        <w:t xml:space="preserve">opportunities for musical collaboration in performances </w:t>
      </w:r>
      <w:r w:rsidRPr="00C06A8F">
        <w:t>before an audience</w:t>
      </w:r>
    </w:p>
    <w:p w:rsidR="00000000" w:rsidRPr="00C06A8F" w:rsidP="00C06A8F">
      <w:pPr>
        <w:pStyle w:val="ListBullet"/>
      </w:pPr>
      <w:r w:rsidRPr="00C06A8F">
        <w:t>appropriate venue with adequate space and acoustic qualities for group performances.</w:t>
      </w:r>
    </w:p>
    <w:p w:rsidR="00000000" w:rsidRPr="00C06A8F" w:rsidP="00C06A8F">
      <w:pPr>
        <w:pStyle w:val="BodyText"/>
      </w:pPr>
    </w:p>
    <w:p w:rsidR="00111391" w:rsidP="00111391">
      <w:pPr>
        <w:pStyle w:val="BodyText"/>
      </w:pPr>
      <w:r w:rsidRPr="00C06A8F">
        <w:t>Assessors of this unit must satisfy the requirements for assessors in applicable vocational educational and training legislation, frameworks and/or sta</w:t>
      </w:r>
      <w:r w:rsidRPr="00C06A8F">
        <w:t>ndards.</w:t>
      </w:r>
    </w:p>
    <w:p w:rsidR="00000000" w:rsidRPr="00C06A8F" w:rsidP="00C06A8F">
      <w:pPr>
        <w:pStyle w:val="Heading1"/>
      </w:pPr>
      <w:bookmarkStart w:id="12" w:name="O_799203"/>
      <w:bookmarkEnd w:id="12"/>
      <w:r w:rsidRPr="00C06A8F">
        <w:t>Links</w:t>
      </w:r>
    </w:p>
    <w:p w:rsidR="00000000" w:rsidRPr="00C06A8F" w:rsidP="00111391">
      <w:pPr>
        <w:pStyle w:val="BodyText"/>
      </w:pPr>
      <w:r w:rsidRPr="00C06A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398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6A8F" w:rsidP="00C06A8F"/>
    <w:sectPr w:rsidSect="00C06A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F" w:rsidRPr="00111391" w:rsidP="001113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391" w:rsidP="00C06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1391" w:rsidP="00C06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11391" w:rsidP="00C06A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F" w:rsidP="00C06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1391">
      <w:t>Approved</w:t>
    </w:r>
    <w:r w:rsidR="001113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13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1391">
      <w:rPr>
        <w:noProof/>
      </w:rPr>
      <w:t>5</w:t>
    </w:r>
    <w:r>
      <w:rPr>
        <w:noProof/>
      </w:rPr>
      <w:fldChar w:fldCharType="end"/>
    </w:r>
  </w:p>
  <w:p w:rsidR="00C06A8F" w:rsidP="00C06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13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1391">
      <w:t>Service and Creative Skills Australia</w:t>
    </w:r>
    <w:r w:rsidR="00111391">
      <w:fldChar w:fldCharType="end"/>
    </w:r>
  </w:p>
  <w:p w:rsidR="00C06A8F" w:rsidP="00C06A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3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A8F" w:rsidRPr="00111391" w:rsidP="001113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391" w:rsidRPr="002D2AF8" w:rsidP="00C06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CUAMPF404 Perform music as part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1391" w:rsidP="00C06A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F" w:rsidRPr="002D2AF8" w:rsidP="00C06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1391">
      <w:t>CUAMPF404 Perform music as part of a group</w:t>
    </w:r>
    <w:r w:rsidR="001113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1391">
      <w:rPr>
        <w:noProof/>
      </w:rPr>
      <w:t>2 March 2025</w:t>
    </w:r>
    <w:r>
      <w:fldChar w:fldCharType="end"/>
    </w:r>
  </w:p>
  <w:p w:rsidR="00C06A8F" w:rsidP="00C06A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B0F9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B0B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F491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A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A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A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A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A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A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A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A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A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A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A8F"/>
  </w:style>
  <w:style w:type="character" w:customStyle="1" w:styleId="Heading1Char">
    <w:name w:val="Heading 1 Char"/>
    <w:basedOn w:val="DefaultParagraphFont"/>
    <w:link w:val="Heading1"/>
    <w:rsid w:val="00C06A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A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A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A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A8F"/>
    <w:rPr>
      <w:b/>
      <w:spacing w:val="0"/>
    </w:rPr>
  </w:style>
  <w:style w:type="paragraph" w:styleId="ListBullet2">
    <w:name w:val="List Bullet 2"/>
    <w:basedOn w:val="List2"/>
    <w:rsid w:val="00C06A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6A8F"/>
    <w:rPr>
      <w:i/>
    </w:rPr>
  </w:style>
  <w:style w:type="paragraph" w:customStyle="1" w:styleId="SuperHeading">
    <w:name w:val="SuperHeading"/>
    <w:basedOn w:val="Normal"/>
    <w:rsid w:val="00C06A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A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A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A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A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A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A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A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A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A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A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A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A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A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A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A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A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A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A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A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A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A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A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A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A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A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A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A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A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A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A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A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A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A8F"/>
  </w:style>
  <w:style w:type="paragraph" w:styleId="TableofFigures">
    <w:name w:val="table of figures"/>
    <w:basedOn w:val="Normal"/>
    <w:next w:val="Normal"/>
    <w:semiHidden/>
    <w:rsid w:val="00C06A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A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6A8F"/>
    <w:rPr>
      <w:rFonts w:ascii="Wingdings" w:hAnsi="Wingdings"/>
    </w:rPr>
  </w:style>
  <w:style w:type="paragraph" w:customStyle="1" w:styleId="TableHeading">
    <w:name w:val="Table Heading"/>
    <w:basedOn w:val="HeadingBase"/>
    <w:rsid w:val="00C06A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A8F"/>
    <w:rPr>
      <w:color w:val="0033CC"/>
      <w:u w:val="none"/>
    </w:rPr>
  </w:style>
  <w:style w:type="paragraph" w:customStyle="1" w:styleId="BodyTextRight">
    <w:name w:val="Body Text Right"/>
    <w:basedOn w:val="BodyText"/>
    <w:rsid w:val="00C06A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A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A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A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A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A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A8F"/>
    <w:rPr>
      <w:sz w:val="32"/>
    </w:rPr>
  </w:style>
  <w:style w:type="paragraph" w:customStyle="1" w:styleId="HeadingProcedure">
    <w:name w:val="Heading Procedure"/>
    <w:basedOn w:val="HeadingBase"/>
    <w:next w:val="Normal"/>
    <w:rsid w:val="00C06A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A8F"/>
    <w:pPr>
      <w:spacing w:before="60" w:after="60"/>
    </w:pPr>
  </w:style>
  <w:style w:type="paragraph" w:styleId="ListContinue">
    <w:name w:val="List Continue"/>
    <w:basedOn w:val="List"/>
    <w:rsid w:val="00C06A8F"/>
    <w:pPr>
      <w:ind w:firstLine="0"/>
    </w:pPr>
  </w:style>
  <w:style w:type="paragraph" w:customStyle="1" w:styleId="ListNote">
    <w:name w:val="List Note"/>
    <w:basedOn w:val="List"/>
    <w:rsid w:val="00C06A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A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A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A8F"/>
    <w:rPr>
      <w:rFonts w:ascii="Courier New" w:hAnsi="Courier New"/>
    </w:rPr>
  </w:style>
  <w:style w:type="paragraph" w:customStyle="1" w:styleId="NoteBullet">
    <w:name w:val="Note Bullet"/>
    <w:basedOn w:val="Note"/>
    <w:rsid w:val="00C06A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A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A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A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A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A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A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A8F"/>
    <w:rPr>
      <w:b/>
      <w:smallCaps/>
    </w:rPr>
  </w:style>
  <w:style w:type="paragraph" w:customStyle="1" w:styleId="TableListNumber">
    <w:name w:val="Table List Number"/>
    <w:basedOn w:val="ListNumber"/>
    <w:rsid w:val="00C06A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A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A8F"/>
    <w:pPr>
      <w:numPr>
        <w:numId w:val="9"/>
      </w:numPr>
    </w:pPr>
  </w:style>
  <w:style w:type="paragraph" w:customStyle="1" w:styleId="ListAlpha2">
    <w:name w:val="List Alpha 2"/>
    <w:basedOn w:val="List2"/>
    <w:rsid w:val="00C06A8F"/>
    <w:pPr>
      <w:numPr>
        <w:numId w:val="8"/>
      </w:numPr>
    </w:pPr>
  </w:style>
  <w:style w:type="paragraph" w:styleId="List2">
    <w:name w:val="List 2"/>
    <w:basedOn w:val="BodyText"/>
    <w:rsid w:val="00C06A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A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A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A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A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A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6A8F"/>
    <w:pPr>
      <w:numPr>
        <w:numId w:val="4"/>
      </w:numPr>
    </w:pPr>
  </w:style>
  <w:style w:type="paragraph" w:styleId="ListContinue2">
    <w:name w:val="List Continue 2"/>
    <w:basedOn w:val="List2"/>
    <w:rsid w:val="00C06A8F"/>
    <w:pPr>
      <w:ind w:firstLine="0"/>
    </w:pPr>
  </w:style>
  <w:style w:type="paragraph" w:styleId="ListContinue3">
    <w:name w:val="List Continue 3"/>
    <w:basedOn w:val="List3"/>
    <w:rsid w:val="00C06A8F"/>
    <w:pPr>
      <w:ind w:left="1021" w:firstLine="0"/>
    </w:pPr>
  </w:style>
  <w:style w:type="paragraph" w:styleId="ListContinue4">
    <w:name w:val="List Continue 4"/>
    <w:basedOn w:val="List4"/>
    <w:rsid w:val="00C06A8F"/>
    <w:pPr>
      <w:ind w:firstLine="0"/>
    </w:pPr>
  </w:style>
  <w:style w:type="paragraph" w:styleId="ListContinue5">
    <w:name w:val="List Continue 5"/>
    <w:basedOn w:val="List5"/>
    <w:rsid w:val="00C06A8F"/>
    <w:pPr>
      <w:ind w:firstLine="0"/>
    </w:pPr>
  </w:style>
  <w:style w:type="paragraph" w:styleId="ListNumber3">
    <w:name w:val="List Number 3"/>
    <w:basedOn w:val="List3"/>
    <w:rsid w:val="00C06A8F"/>
    <w:pPr>
      <w:numPr>
        <w:numId w:val="5"/>
      </w:numPr>
    </w:pPr>
  </w:style>
  <w:style w:type="paragraph" w:styleId="ListNumber4">
    <w:name w:val="List Number 4"/>
    <w:basedOn w:val="List4"/>
    <w:rsid w:val="00C06A8F"/>
    <w:pPr>
      <w:numPr>
        <w:numId w:val="6"/>
      </w:numPr>
    </w:pPr>
  </w:style>
  <w:style w:type="paragraph" w:styleId="ListNumber5">
    <w:name w:val="List Number 5"/>
    <w:basedOn w:val="List5"/>
    <w:rsid w:val="00C06A8F"/>
    <w:pPr>
      <w:numPr>
        <w:numId w:val="7"/>
      </w:numPr>
    </w:pPr>
  </w:style>
  <w:style w:type="paragraph" w:styleId="BlockText">
    <w:name w:val="Block Text"/>
    <w:basedOn w:val="Normal"/>
    <w:rsid w:val="00C06A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A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A8F"/>
    <w:rPr>
      <w:sz w:val="16"/>
      <w:vertAlign w:val="superscript"/>
    </w:rPr>
  </w:style>
  <w:style w:type="character" w:customStyle="1" w:styleId="Symbols">
    <w:name w:val="Symbols"/>
    <w:basedOn w:val="DefaultParagraphFont"/>
    <w:rsid w:val="00C06A8F"/>
    <w:rPr>
      <w:rFonts w:ascii="Symbol" w:hAnsi="Symbol"/>
    </w:rPr>
  </w:style>
  <w:style w:type="character" w:customStyle="1" w:styleId="MenuOptions">
    <w:name w:val="Menu Options"/>
    <w:basedOn w:val="DefaultParagraphFont"/>
    <w:rsid w:val="00C06A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A8F"/>
    <w:rPr>
      <w:b/>
    </w:rPr>
  </w:style>
  <w:style w:type="character" w:customStyle="1" w:styleId="Underlined">
    <w:name w:val="Underlined"/>
    <w:basedOn w:val="DefaultParagraphFont"/>
    <w:rsid w:val="00C06A8F"/>
    <w:rPr>
      <w:u w:val="single"/>
    </w:rPr>
  </w:style>
  <w:style w:type="paragraph" w:customStyle="1" w:styleId="TableBodyTextRight">
    <w:name w:val="Table Body Text Right"/>
    <w:basedOn w:val="TableBodyText"/>
    <w:rsid w:val="00C06A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A8F"/>
    <w:rPr>
      <w:sz w:val="18"/>
    </w:rPr>
  </w:style>
  <w:style w:type="paragraph" w:customStyle="1" w:styleId="BodySmallRight">
    <w:name w:val="Body Small Right"/>
    <w:basedOn w:val="BodyTextRight"/>
    <w:rsid w:val="00C06A8F"/>
    <w:rPr>
      <w:sz w:val="18"/>
      <w:szCs w:val="18"/>
    </w:rPr>
  </w:style>
  <w:style w:type="paragraph" w:customStyle="1" w:styleId="MarginEdition">
    <w:name w:val="Margin Edition"/>
    <w:basedOn w:val="MarginNote"/>
    <w:rsid w:val="00C06A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A8F"/>
    <w:rPr>
      <w:sz w:val="2"/>
      <w:szCs w:val="2"/>
    </w:rPr>
  </w:style>
  <w:style w:type="character" w:customStyle="1" w:styleId="Small">
    <w:name w:val="Small"/>
    <w:basedOn w:val="DefaultParagraphFont"/>
    <w:rsid w:val="00C06A8F"/>
    <w:rPr>
      <w:sz w:val="16"/>
    </w:rPr>
  </w:style>
  <w:style w:type="paragraph" w:customStyle="1" w:styleId="WideTable">
    <w:name w:val="Wide Table"/>
    <w:basedOn w:val="Normal"/>
    <w:rsid w:val="00C06A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A8F"/>
  </w:style>
  <w:style w:type="paragraph" w:styleId="Quote">
    <w:name w:val="Quote"/>
    <w:basedOn w:val="Heading1"/>
    <w:link w:val="QuoteChar"/>
    <w:qFormat/>
    <w:rsid w:val="00C06A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A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A8F"/>
    <w:pPr>
      <w:pageBreakBefore/>
    </w:pPr>
  </w:style>
  <w:style w:type="paragraph" w:customStyle="1" w:styleId="Border">
    <w:name w:val="Border"/>
    <w:basedOn w:val="Normal"/>
    <w:qFormat/>
    <w:rsid w:val="00C06A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A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A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A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A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A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A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A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A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A8F"/>
    <w:rPr>
      <w:u w:val="single"/>
    </w:rPr>
  </w:style>
  <w:style w:type="character" w:customStyle="1" w:styleId="BoldandItalics">
    <w:name w:val="Bold and Italics"/>
    <w:qFormat/>
    <w:rsid w:val="00C06A8F"/>
    <w:rPr>
      <w:b/>
      <w:i/>
      <w:u w:val="none"/>
    </w:rPr>
  </w:style>
  <w:style w:type="paragraph" w:styleId="BalloonText">
    <w:name w:val="Balloon Text"/>
    <w:basedOn w:val="Normal"/>
    <w:link w:val="BalloonTextChar"/>
    <w:rsid w:val="00C06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A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A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A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A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A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A8F"/>
    <w:pPr>
      <w:spacing w:before="0" w:after="0"/>
    </w:pPr>
  </w:style>
  <w:style w:type="paragraph" w:customStyle="1" w:styleId="BodyTextBold">
    <w:name w:val="Body Text Bold"/>
    <w:basedOn w:val="BodyText"/>
    <w:qFormat/>
    <w:rsid w:val="00C06A8F"/>
    <w:rPr>
      <w:b/>
    </w:rPr>
  </w:style>
  <w:style w:type="character" w:styleId="Hyperlink">
    <w:name w:val="Hyperlink"/>
    <w:basedOn w:val="DefaultParagraphFont"/>
    <w:uiPriority w:val="99"/>
    <w:unhideWhenUsed/>
    <w:rsid w:val="001113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6353</Characters>
  <Application>Microsoft Office Word</Application>
  <DocSecurity>0</DocSecurity>
  <Lines>219</Lines>
  <Paragraphs>131</Paragraphs>
  <ScaleCrop>false</ScaleCrop>
  <Company>Author-it Software Corporation Ltd.</Company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CUAMPF404 Perform music as part of a group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2025-03-01T19:03:00Z</dcterms:created>
  <dcterms:modified xsi:type="dcterms:W3CDTF">2025-03-01T19:03:00Z</dcterms:modified>
</cp:coreProperties>
</file>