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468" w:rsidP="00575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CUAMPF403 Develop repertoire as part of a backup group</w:t>
      </w:r>
      <w:r>
        <w:fldChar w:fldCharType="end"/>
      </w:r>
    </w:p>
    <w:p w:rsidR="00575468" w:rsidP="00575468">
      <w:pPr>
        <w:pStyle w:val="Version"/>
        <w:sectPr w:rsidSect="00411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D61" w:rsidP="00411D61">
      <w:pPr>
        <w:pStyle w:val="SuperHeading"/>
      </w:pPr>
      <w:r w:rsidRPr="00411D61">
        <w:t>Assessment Requirements for CUAMPF403 Develop repertoire as part of a backup group</w:t>
      </w:r>
    </w:p>
    <w:p w:rsidR="00000000" w:rsidRPr="00411D61" w:rsidP="00411D61">
      <w:pPr>
        <w:pStyle w:val="Heading1"/>
      </w:pPr>
      <w:bookmarkStart w:id="1" w:name="O_799178"/>
      <w:bookmarkEnd w:id="1"/>
      <w:r w:rsidRPr="00411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61" w:rsidP="00411D61">
            <w:pPr>
              <w:pStyle w:val="BodyText"/>
            </w:pPr>
            <w:r w:rsidRPr="00411D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61">
            <w:pPr>
              <w:pStyle w:val="BodyText"/>
              <w:rPr>
                <w:lang w:val="en-NZ"/>
              </w:rPr>
            </w:pPr>
            <w:r w:rsidRPr="00411D61">
              <w:rPr>
                <w:rStyle w:val="SpecialBold"/>
              </w:rPr>
              <w:t>Comments</w:t>
            </w:r>
          </w:p>
        </w:tc>
      </w:tr>
      <w:tr w:rsidTr="00411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D61">
            <w:pPr>
              <w:pStyle w:val="BodyText"/>
              <w:rPr>
                <w:lang w:val="en-NZ"/>
              </w:rPr>
            </w:pPr>
            <w:r w:rsidRPr="00411D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D61" w:rsidP="00411D61">
            <w:pPr>
              <w:pStyle w:val="BodyText"/>
            </w:pPr>
            <w:r w:rsidRPr="00411D61">
              <w:t>This version first released with CUA Creative Arts and Culture Training Package version 2.0.</w:t>
            </w:r>
          </w:p>
        </w:tc>
      </w:tr>
    </w:tbl>
    <w:p w:rsidR="00000000" w:rsidRPr="00411D61" w:rsidP="00411D61">
      <w:pPr>
        <w:pStyle w:val="BodyText"/>
      </w:pPr>
    </w:p>
    <w:p w:rsidR="00000000" w:rsidRPr="00411D61" w:rsidP="00411D61">
      <w:pPr>
        <w:pStyle w:val="AllowPageBreak"/>
      </w:pPr>
    </w:p>
    <w:p w:rsidR="00000000" w:rsidRPr="00411D61" w:rsidP="00411D61">
      <w:pPr>
        <w:pStyle w:val="Heading1"/>
      </w:pPr>
      <w:bookmarkStart w:id="2" w:name="O_799179"/>
      <w:bookmarkEnd w:id="2"/>
      <w:r w:rsidRPr="00411D61">
        <w:t>Performance Evidence</w:t>
      </w:r>
    </w:p>
    <w:p w:rsidR="00000000" w:rsidRPr="00411D61" w:rsidP="00575468">
      <w:pPr>
        <w:pStyle w:val="BodyText"/>
      </w:pPr>
      <w:r w:rsidRPr="00411D61">
        <w:t>Evidence of the ability to:</w:t>
      </w:r>
    </w:p>
    <w:p w:rsidR="00000000" w:rsidRPr="00411D61" w:rsidP="00411D61">
      <w:pPr>
        <w:pStyle w:val="ListBullet"/>
      </w:pPr>
      <w:r w:rsidRPr="00411D61">
        <w:t>contribute, as  a member of a backup group, to the selection of repertoire to suit particular performances</w:t>
      </w:r>
    </w:p>
    <w:p w:rsidR="00000000" w:rsidRPr="00411D61" w:rsidP="00411D61">
      <w:pPr>
        <w:pStyle w:val="ListBullet"/>
      </w:pPr>
      <w:r w:rsidRPr="00411D61">
        <w:t>participate in rehearsals in collaboration with others including:</w:t>
      </w:r>
    </w:p>
    <w:p w:rsidR="00000000" w:rsidRPr="00411D61" w:rsidP="00411D61">
      <w:pPr>
        <w:pStyle w:val="ListBullet2"/>
      </w:pPr>
      <w:r w:rsidRPr="00411D61">
        <w:t xml:space="preserve">ensuring that own skill </w:t>
      </w:r>
      <w:r w:rsidRPr="00411D61">
        <w:t>level is to the required standard</w:t>
      </w:r>
    </w:p>
    <w:p w:rsidR="00000000" w:rsidRPr="00411D61" w:rsidP="00411D61">
      <w:pPr>
        <w:pStyle w:val="ListBullet2"/>
      </w:pPr>
      <w:r w:rsidRPr="00411D61">
        <w:t>attending rehearsals with the required and materials</w:t>
      </w:r>
    </w:p>
    <w:p w:rsidR="00000000" w:rsidRPr="00411D61" w:rsidP="00411D61">
      <w:pPr>
        <w:pStyle w:val="ListBullet2"/>
      </w:pPr>
      <w:r w:rsidRPr="00411D61">
        <w:t>carrying out all activities safely</w:t>
      </w:r>
    </w:p>
    <w:p w:rsidR="00000000" w:rsidRPr="00411D61" w:rsidP="00411D61">
      <w:pPr>
        <w:pStyle w:val="ListBullet2"/>
      </w:pPr>
      <w:r w:rsidRPr="00411D61">
        <w:t>communicating effectively with  relevant people to achieve the required standard of performance.</w:t>
      </w:r>
    </w:p>
    <w:p w:rsidR="00000000" w:rsidRPr="00411D61" w:rsidP="00411D61">
      <w:pPr>
        <w:pStyle w:val="BodyText"/>
      </w:pPr>
    </w:p>
    <w:p w:rsidR="00000000" w:rsidRPr="00411D61" w:rsidP="00575468">
      <w:pPr>
        <w:pStyle w:val="BodyText"/>
      </w:pPr>
      <w:r w:rsidRPr="00411D61">
        <w:t>Note: If a specific volume or frequency is not stated, then evidence must be provided at least once.</w:t>
      </w:r>
    </w:p>
    <w:p w:rsidR="00000000" w:rsidRPr="00411D61" w:rsidP="00411D61">
      <w:pPr>
        <w:pStyle w:val="Heading1"/>
      </w:pPr>
      <w:bookmarkStart w:id="3" w:name="O_799180"/>
      <w:bookmarkEnd w:id="3"/>
      <w:r w:rsidRPr="00411D61">
        <w:t>Knowledge Evidence</w:t>
      </w:r>
    </w:p>
    <w:p w:rsidR="00000000" w:rsidRPr="00411D61" w:rsidP="00575468">
      <w:pPr>
        <w:pStyle w:val="BodyText"/>
      </w:pPr>
      <w:r w:rsidRPr="00411D61">
        <w:t>To complete the unit requirements safely and effectively, the individual must:</w:t>
      </w:r>
    </w:p>
    <w:p w:rsidR="00000000" w:rsidRPr="00411D61" w:rsidP="00411D61">
      <w:pPr>
        <w:pStyle w:val="ListBullet"/>
      </w:pPr>
      <w:r w:rsidRPr="00411D61">
        <w:t>explain factors to consider when select</w:t>
      </w:r>
      <w:r w:rsidRPr="00411D61">
        <w:t xml:space="preserve">ing repertoire </w:t>
      </w:r>
    </w:p>
    <w:p w:rsidR="00000000" w:rsidRPr="00411D61" w:rsidP="00411D61">
      <w:pPr>
        <w:pStyle w:val="ListBullet"/>
      </w:pPr>
      <w:r w:rsidRPr="00411D61">
        <w:t>outline issues that may arise in the context of developing repertoire and rehearsing as part of a backup group</w:t>
      </w:r>
    </w:p>
    <w:p w:rsidR="00000000" w:rsidRPr="00411D61" w:rsidP="00411D61">
      <w:pPr>
        <w:pStyle w:val="ListBullet"/>
      </w:pPr>
      <w:r w:rsidRPr="00411D61">
        <w:t>outline work health and safety principles as they apply to using musical instruments and performing in a range of environments.</w:t>
      </w:r>
    </w:p>
    <w:p w:rsidR="00000000" w:rsidRPr="00411D61" w:rsidP="00411D61">
      <w:pPr>
        <w:pStyle w:val="AllowPageBreak"/>
      </w:pPr>
    </w:p>
    <w:p w:rsidR="00000000" w:rsidRPr="00411D61" w:rsidP="00411D61">
      <w:pPr>
        <w:pStyle w:val="Heading1"/>
      </w:pPr>
      <w:bookmarkStart w:id="4" w:name="O_799181"/>
      <w:bookmarkEnd w:id="4"/>
      <w:r w:rsidRPr="00411D61">
        <w:t>Assessment Conditions</w:t>
      </w:r>
    </w:p>
    <w:p w:rsidR="00000000" w:rsidRPr="00411D61" w:rsidP="00575468">
      <w:pPr>
        <w:pStyle w:val="BodyText"/>
      </w:pPr>
      <w:r w:rsidRPr="00411D61">
        <w:t>Assessment must be conducted in a safe environment where evidence gathered demonstrates consistent performance of typical activities experienced in creative arts industry environments. The assessment environment must i</w:t>
      </w:r>
      <w:r w:rsidRPr="00411D61">
        <w:t xml:space="preserve">nclude access to: </w:t>
      </w:r>
    </w:p>
    <w:p w:rsidR="00000000" w:rsidRPr="00411D61" w:rsidP="00411D61">
      <w:pPr>
        <w:pStyle w:val="ListBullet"/>
      </w:pPr>
      <w:r w:rsidRPr="00411D61">
        <w:t>appropriate instruments, equipment and rehearsal space</w:t>
      </w:r>
    </w:p>
    <w:p w:rsidR="00000000" w:rsidRPr="00411D61" w:rsidP="00411D61">
      <w:pPr>
        <w:pStyle w:val="ListBullet"/>
      </w:pPr>
      <w:r w:rsidRPr="00411D61">
        <w:t>opportunities to rehearse.</w:t>
      </w:r>
    </w:p>
    <w:p w:rsidR="00000000" w:rsidRPr="00411D61" w:rsidP="00411D61">
      <w:pPr>
        <w:pStyle w:val="BodyText"/>
      </w:pPr>
    </w:p>
    <w:p w:rsidR="00575468" w:rsidP="00575468">
      <w:pPr>
        <w:pStyle w:val="BodyText"/>
      </w:pPr>
      <w:r w:rsidRPr="00411D61">
        <w:t>Assessors of this unit must satisfy the requireme</w:t>
      </w:r>
      <w:r w:rsidRPr="00411D61">
        <w:t>nts for assessors in applicable vocational educational and training legislation, frameworks and/or standards.</w:t>
      </w:r>
    </w:p>
    <w:p w:rsidR="00000000" w:rsidRPr="00411D61" w:rsidP="00411D61">
      <w:pPr>
        <w:pStyle w:val="Heading1"/>
      </w:pPr>
      <w:bookmarkStart w:id="5" w:name="O_799184"/>
      <w:bookmarkEnd w:id="5"/>
      <w:r w:rsidRPr="00411D61">
        <w:t>Links</w:t>
      </w:r>
    </w:p>
    <w:p w:rsidR="00000000" w:rsidRPr="00411D61" w:rsidP="00575468">
      <w:pPr>
        <w:pStyle w:val="BodyText"/>
      </w:pPr>
      <w:r w:rsidRPr="00411D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230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11D61" w:rsidP="00411D61"/>
    <w:sectPr w:rsidSect="00411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61" w:rsidRPr="00575468" w:rsidP="00575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8" w:rsidP="00411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5468" w:rsidP="00411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5468" w:rsidP="00411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D61" w:rsidRPr="00575468" w:rsidP="00575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68" w:rsidRPr="002D2AF8" w:rsidP="00411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75468" w:rsidP="00411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0B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CE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BCE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D61"/>
  </w:style>
  <w:style w:type="character" w:customStyle="1" w:styleId="Heading1Char">
    <w:name w:val="Heading 1 Char"/>
    <w:basedOn w:val="DefaultParagraphFont"/>
    <w:link w:val="Heading1"/>
    <w:rsid w:val="00411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D61"/>
    <w:rPr>
      <w:b/>
      <w:spacing w:val="0"/>
    </w:rPr>
  </w:style>
  <w:style w:type="paragraph" w:styleId="ListBullet2">
    <w:name w:val="List Bullet 2"/>
    <w:basedOn w:val="List2"/>
    <w:rsid w:val="00411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D61"/>
    <w:rPr>
      <w:i/>
    </w:rPr>
  </w:style>
  <w:style w:type="paragraph" w:styleId="Caption">
    <w:name w:val="caption"/>
    <w:basedOn w:val="BodyText"/>
    <w:next w:val="Normal"/>
    <w:qFormat/>
    <w:rsid w:val="00411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D61"/>
  </w:style>
  <w:style w:type="paragraph" w:styleId="TableofFigures">
    <w:name w:val="table of figures"/>
    <w:basedOn w:val="Normal"/>
    <w:next w:val="Normal"/>
    <w:semiHidden/>
    <w:rsid w:val="00411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1D61"/>
    <w:rPr>
      <w:rFonts w:ascii="Wingdings" w:hAnsi="Wingdings"/>
    </w:rPr>
  </w:style>
  <w:style w:type="paragraph" w:customStyle="1" w:styleId="TableHeading">
    <w:name w:val="Table Heading"/>
    <w:basedOn w:val="HeadingBase"/>
    <w:rsid w:val="00411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D61"/>
    <w:rPr>
      <w:color w:val="0033CC"/>
      <w:u w:val="none"/>
    </w:rPr>
  </w:style>
  <w:style w:type="paragraph" w:customStyle="1" w:styleId="BodyTextRight">
    <w:name w:val="Body Text Right"/>
    <w:basedOn w:val="BodyText"/>
    <w:rsid w:val="00411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D61"/>
    <w:rPr>
      <w:sz w:val="32"/>
    </w:rPr>
  </w:style>
  <w:style w:type="paragraph" w:customStyle="1" w:styleId="HeadingProcedure">
    <w:name w:val="Heading Procedure"/>
    <w:basedOn w:val="HeadingBase"/>
    <w:next w:val="Normal"/>
    <w:rsid w:val="00411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D61"/>
    <w:pPr>
      <w:spacing w:before="60" w:after="60"/>
    </w:pPr>
  </w:style>
  <w:style w:type="paragraph" w:styleId="ListContinue">
    <w:name w:val="List Continue"/>
    <w:basedOn w:val="List"/>
    <w:rsid w:val="00411D61"/>
    <w:pPr>
      <w:ind w:firstLine="0"/>
    </w:pPr>
  </w:style>
  <w:style w:type="paragraph" w:customStyle="1" w:styleId="ListNote">
    <w:name w:val="List Note"/>
    <w:basedOn w:val="List"/>
    <w:rsid w:val="00411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D61"/>
    <w:rPr>
      <w:rFonts w:ascii="Courier New" w:hAnsi="Courier New"/>
    </w:rPr>
  </w:style>
  <w:style w:type="paragraph" w:customStyle="1" w:styleId="NoteBullet">
    <w:name w:val="Note Bullet"/>
    <w:basedOn w:val="Note"/>
    <w:rsid w:val="00411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1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D61"/>
    <w:rPr>
      <w:b/>
      <w:smallCaps/>
    </w:rPr>
  </w:style>
  <w:style w:type="paragraph" w:customStyle="1" w:styleId="TableListNumber">
    <w:name w:val="Table List Number"/>
    <w:basedOn w:val="ListNumber"/>
    <w:rsid w:val="00411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D61"/>
    <w:pPr>
      <w:numPr>
        <w:numId w:val="9"/>
      </w:numPr>
    </w:pPr>
  </w:style>
  <w:style w:type="paragraph" w:customStyle="1" w:styleId="ListAlpha2">
    <w:name w:val="List Alpha 2"/>
    <w:basedOn w:val="List2"/>
    <w:rsid w:val="00411D61"/>
    <w:pPr>
      <w:numPr>
        <w:numId w:val="8"/>
      </w:numPr>
    </w:pPr>
  </w:style>
  <w:style w:type="paragraph" w:styleId="List2">
    <w:name w:val="List 2"/>
    <w:basedOn w:val="BodyText"/>
    <w:rsid w:val="00411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1D61"/>
    <w:pPr>
      <w:numPr>
        <w:numId w:val="4"/>
      </w:numPr>
    </w:pPr>
  </w:style>
  <w:style w:type="paragraph" w:styleId="ListContinue2">
    <w:name w:val="List Continue 2"/>
    <w:basedOn w:val="List2"/>
    <w:rsid w:val="00411D61"/>
    <w:pPr>
      <w:ind w:firstLine="0"/>
    </w:pPr>
  </w:style>
  <w:style w:type="paragraph" w:styleId="ListContinue3">
    <w:name w:val="List Continue 3"/>
    <w:basedOn w:val="List3"/>
    <w:rsid w:val="00411D61"/>
    <w:pPr>
      <w:ind w:left="1021" w:firstLine="0"/>
    </w:pPr>
  </w:style>
  <w:style w:type="paragraph" w:styleId="ListContinue4">
    <w:name w:val="List Continue 4"/>
    <w:basedOn w:val="List4"/>
    <w:rsid w:val="00411D61"/>
    <w:pPr>
      <w:ind w:firstLine="0"/>
    </w:pPr>
  </w:style>
  <w:style w:type="paragraph" w:styleId="ListContinue5">
    <w:name w:val="List Continue 5"/>
    <w:basedOn w:val="List5"/>
    <w:rsid w:val="00411D61"/>
    <w:pPr>
      <w:ind w:firstLine="0"/>
    </w:pPr>
  </w:style>
  <w:style w:type="paragraph" w:styleId="ListNumber3">
    <w:name w:val="List Number 3"/>
    <w:basedOn w:val="List3"/>
    <w:rsid w:val="00411D61"/>
    <w:pPr>
      <w:numPr>
        <w:numId w:val="5"/>
      </w:numPr>
    </w:pPr>
  </w:style>
  <w:style w:type="paragraph" w:styleId="ListNumber4">
    <w:name w:val="List Number 4"/>
    <w:basedOn w:val="List4"/>
    <w:rsid w:val="00411D61"/>
    <w:pPr>
      <w:numPr>
        <w:numId w:val="6"/>
      </w:numPr>
    </w:pPr>
  </w:style>
  <w:style w:type="paragraph" w:styleId="ListNumber5">
    <w:name w:val="List Number 5"/>
    <w:basedOn w:val="List5"/>
    <w:rsid w:val="00411D61"/>
    <w:pPr>
      <w:numPr>
        <w:numId w:val="7"/>
      </w:numPr>
    </w:pPr>
  </w:style>
  <w:style w:type="paragraph" w:styleId="BlockText">
    <w:name w:val="Block Text"/>
    <w:basedOn w:val="Normal"/>
    <w:rsid w:val="00411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D61"/>
    <w:rPr>
      <w:sz w:val="16"/>
      <w:vertAlign w:val="superscript"/>
    </w:rPr>
  </w:style>
  <w:style w:type="character" w:customStyle="1" w:styleId="Symbols">
    <w:name w:val="Symbols"/>
    <w:basedOn w:val="DefaultParagraphFont"/>
    <w:rsid w:val="00411D61"/>
    <w:rPr>
      <w:rFonts w:ascii="Symbol" w:hAnsi="Symbol"/>
    </w:rPr>
  </w:style>
  <w:style w:type="character" w:customStyle="1" w:styleId="MenuOptions">
    <w:name w:val="Menu Options"/>
    <w:basedOn w:val="DefaultParagraphFont"/>
    <w:rsid w:val="00411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D61"/>
    <w:rPr>
      <w:b/>
    </w:rPr>
  </w:style>
  <w:style w:type="character" w:customStyle="1" w:styleId="Underlined">
    <w:name w:val="Underlined"/>
    <w:basedOn w:val="DefaultParagraphFont"/>
    <w:rsid w:val="00411D61"/>
    <w:rPr>
      <w:u w:val="single"/>
    </w:rPr>
  </w:style>
  <w:style w:type="paragraph" w:customStyle="1" w:styleId="TableBodyTextRight">
    <w:name w:val="Table Body Text Right"/>
    <w:basedOn w:val="TableBodyText"/>
    <w:rsid w:val="00411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D61"/>
    <w:rPr>
      <w:sz w:val="18"/>
    </w:rPr>
  </w:style>
  <w:style w:type="paragraph" w:customStyle="1" w:styleId="BodySmallRight">
    <w:name w:val="Body Small Right"/>
    <w:basedOn w:val="BodyTextRight"/>
    <w:rsid w:val="00411D61"/>
    <w:rPr>
      <w:sz w:val="18"/>
      <w:szCs w:val="18"/>
    </w:rPr>
  </w:style>
  <w:style w:type="paragraph" w:customStyle="1" w:styleId="MarginEdition">
    <w:name w:val="Margin Edition"/>
    <w:basedOn w:val="MarginNote"/>
    <w:rsid w:val="00411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D61"/>
    <w:rPr>
      <w:sz w:val="2"/>
      <w:szCs w:val="2"/>
    </w:rPr>
  </w:style>
  <w:style w:type="character" w:customStyle="1" w:styleId="Small">
    <w:name w:val="Small"/>
    <w:basedOn w:val="DefaultParagraphFont"/>
    <w:rsid w:val="00411D61"/>
    <w:rPr>
      <w:sz w:val="16"/>
    </w:rPr>
  </w:style>
  <w:style w:type="paragraph" w:customStyle="1" w:styleId="WideTable">
    <w:name w:val="Wide Table"/>
    <w:basedOn w:val="Normal"/>
    <w:rsid w:val="00411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D61"/>
  </w:style>
  <w:style w:type="paragraph" w:styleId="Quote">
    <w:name w:val="Quote"/>
    <w:basedOn w:val="Heading1"/>
    <w:link w:val="QuoteChar"/>
    <w:qFormat/>
    <w:rsid w:val="00411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D61"/>
    <w:pPr>
      <w:pageBreakBefore/>
    </w:pPr>
  </w:style>
  <w:style w:type="paragraph" w:customStyle="1" w:styleId="Border">
    <w:name w:val="Border"/>
    <w:basedOn w:val="Normal"/>
    <w:qFormat/>
    <w:rsid w:val="00411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D61"/>
    <w:rPr>
      <w:u w:val="single"/>
    </w:rPr>
  </w:style>
  <w:style w:type="character" w:customStyle="1" w:styleId="BoldandItalics">
    <w:name w:val="Bold and Italics"/>
    <w:qFormat/>
    <w:rsid w:val="00411D61"/>
    <w:rPr>
      <w:b/>
      <w:i/>
      <w:u w:val="none"/>
    </w:rPr>
  </w:style>
  <w:style w:type="paragraph" w:styleId="BalloonText">
    <w:name w:val="Balloon Text"/>
    <w:basedOn w:val="Normal"/>
    <w:link w:val="BalloonTextChar"/>
    <w:rsid w:val="00411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D61"/>
    <w:pPr>
      <w:spacing w:before="0" w:after="0"/>
    </w:pPr>
  </w:style>
  <w:style w:type="paragraph" w:customStyle="1" w:styleId="BodyTextBold">
    <w:name w:val="Body Text Bold"/>
    <w:basedOn w:val="BodyText"/>
    <w:qFormat/>
    <w:rsid w:val="00411D61"/>
    <w:rPr>
      <w:b/>
    </w:rPr>
  </w:style>
  <w:style w:type="character" w:styleId="Hyperlink">
    <w:name w:val="Hyperlink"/>
    <w:basedOn w:val="DefaultParagraphFont"/>
    <w:uiPriority w:val="99"/>
    <w:unhideWhenUsed/>
    <w:rsid w:val="00575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1841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CUAMPF403 Develop repertoire as part of a backup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2019-02-21T09:56:00Z</dcterms:created>
  <dcterms:modified xsi:type="dcterms:W3CDTF">2019-02-21T09:56:00Z</dcterms:modified>
</cp:coreProperties>
</file>