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042A" w:rsidP="00CB042A">
      <w:pPr>
        <w:pStyle w:val="Title"/>
      </w:pPr>
      <w:r>
        <w:fldChar w:fldCharType="begin"/>
      </w:r>
      <w:r>
        <w:instrText xml:space="preserve"> TITLE   \* MERGEFORMAT </w:instrText>
      </w:r>
      <w:r>
        <w:fldChar w:fldCharType="separate"/>
      </w:r>
      <w:r>
        <w:t>CUAMPF402 Develop and maintain stagecraft skills</w:t>
      </w:r>
      <w:r>
        <w:fldChar w:fldCharType="end"/>
      </w:r>
    </w:p>
    <w:p w:rsidR="00CB042A" w:rsidP="00CB042A">
      <w:pPr>
        <w:pStyle w:val="Version"/>
        <w:sectPr w:rsidSect="0002678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26788" w:rsidP="00026788">
      <w:pPr>
        <w:pStyle w:val="SuperHeading"/>
      </w:pPr>
      <w:r w:rsidRPr="00026788">
        <w:t>CUAMPF402 Develop and maintain stagecraft skills</w:t>
      </w:r>
    </w:p>
    <w:p w:rsidR="00000000" w:rsidRPr="00026788" w:rsidP="00026788">
      <w:pPr>
        <w:pStyle w:val="Heading1"/>
      </w:pPr>
      <w:bookmarkStart w:id="1" w:name="O_799149"/>
      <w:bookmarkEnd w:id="1"/>
      <w:r w:rsidRPr="00026788">
        <w:t>Modification History</w:t>
      </w:r>
    </w:p>
    <w:tbl>
      <w:tblPr>
        <w:tblW w:w="0" w:type="auto"/>
        <w:tblLayout w:type="fixed"/>
        <w:tblCellMar>
          <w:left w:w="62" w:type="dxa"/>
          <w:right w:w="62" w:type="dxa"/>
        </w:tblCellMar>
        <w:tblLook w:val="0000"/>
      </w:tblPr>
      <w:tblGrid>
        <w:gridCol w:w="3091"/>
        <w:gridCol w:w="5873"/>
      </w:tblGrid>
      <w:tr w:rsidTr="0002678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6788" w:rsidP="00026788">
            <w:pPr>
              <w:pStyle w:val="BodyText"/>
            </w:pPr>
            <w:r w:rsidRPr="00026788">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6788">
            <w:pPr>
              <w:pStyle w:val="BodyText"/>
              <w:rPr>
                <w:lang w:val="en-NZ"/>
              </w:rPr>
            </w:pPr>
            <w:r w:rsidRPr="00026788">
              <w:rPr>
                <w:rStyle w:val="SpecialBold"/>
              </w:rPr>
              <w:t>Comments</w:t>
            </w:r>
          </w:p>
        </w:tc>
      </w:tr>
      <w:tr w:rsidTr="0002678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6788">
            <w:pPr>
              <w:pStyle w:val="BodyText"/>
              <w:rPr>
                <w:lang w:val="en-NZ"/>
              </w:rPr>
            </w:pPr>
            <w:r w:rsidRPr="00026788">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6788" w:rsidP="00026788">
            <w:pPr>
              <w:pStyle w:val="BodyText"/>
            </w:pPr>
            <w:r w:rsidRPr="00026788">
              <w:t>This version first released with CUA Creative Arts and Culture Training Package version 2.0.</w:t>
            </w:r>
          </w:p>
        </w:tc>
      </w:tr>
    </w:tbl>
    <w:p w:rsidR="00000000" w:rsidRPr="00026788" w:rsidP="00026788">
      <w:pPr>
        <w:pStyle w:val="BodyText"/>
      </w:pPr>
    </w:p>
    <w:p w:rsidR="00000000" w:rsidRPr="00026788" w:rsidP="00026788">
      <w:pPr>
        <w:pStyle w:val="AllowPageBreak"/>
      </w:pPr>
    </w:p>
    <w:p w:rsidR="00000000" w:rsidRPr="00026788" w:rsidP="00026788">
      <w:pPr>
        <w:pStyle w:val="Heading1"/>
      </w:pPr>
      <w:bookmarkStart w:id="2" w:name="O_799150"/>
      <w:bookmarkEnd w:id="2"/>
      <w:r w:rsidRPr="00026788">
        <w:t>Application</w:t>
      </w:r>
    </w:p>
    <w:p w:rsidR="00000000" w:rsidRPr="00026788" w:rsidP="00CB042A">
      <w:pPr>
        <w:pStyle w:val="BodyText"/>
      </w:pPr>
      <w:r w:rsidRPr="00026788">
        <w:t>This unit describes the skills and knowledge required to apply a well devel</w:t>
      </w:r>
      <w:r w:rsidRPr="00026788">
        <w:t xml:space="preserve">oped range of stagecraft skills during performances. </w:t>
      </w:r>
    </w:p>
    <w:p w:rsidR="00000000" w:rsidRPr="00026788" w:rsidP="00CB042A">
      <w:pPr>
        <w:pStyle w:val="BodyText"/>
      </w:pPr>
      <w:r w:rsidRPr="00026788">
        <w:t>It applies to musicians and performers in all genres, whose image and reputation rely on the way they approach performances and engage with audiences, and not just their ability to play an instrument o</w:t>
      </w:r>
      <w:r w:rsidRPr="00026788">
        <w:t xml:space="preserve">r sing. </w:t>
      </w:r>
    </w:p>
    <w:p w:rsidR="00CB042A" w:rsidP="00CB042A">
      <w:pPr>
        <w:pStyle w:val="BodyText"/>
      </w:pPr>
      <w:r w:rsidRPr="00026788">
        <w:t>No licensing, legislative or certification requirements apply to this unit at the time of publication.</w:t>
      </w:r>
    </w:p>
    <w:p w:rsidR="00000000" w:rsidRPr="00026788" w:rsidP="00026788">
      <w:pPr>
        <w:pStyle w:val="Heading1"/>
      </w:pPr>
      <w:bookmarkStart w:id="3" w:name="O_799153"/>
      <w:bookmarkEnd w:id="3"/>
      <w:r w:rsidRPr="00026788">
        <w:t>Unit Sector</w:t>
      </w:r>
    </w:p>
    <w:p w:rsidR="00000000" w:rsidRPr="00026788" w:rsidP="00CB042A">
      <w:pPr>
        <w:pStyle w:val="BodyText"/>
      </w:pPr>
      <w:r w:rsidRPr="00026788">
        <w:t>Performing arts – music performance</w:t>
      </w:r>
    </w:p>
    <w:p w:rsidR="00000000" w:rsidRPr="00026788" w:rsidP="00026788">
      <w:pPr>
        <w:pStyle w:val="Heading1"/>
      </w:pPr>
      <w:bookmarkStart w:id="4" w:name="O_799154"/>
      <w:bookmarkEnd w:id="4"/>
      <w:r w:rsidRPr="00026788">
        <w:t>Elements and Performance Criteria</w:t>
      </w:r>
    </w:p>
    <w:tbl>
      <w:tblPr>
        <w:tblW w:w="9462" w:type="dxa"/>
        <w:tblLayout w:type="fixed"/>
        <w:tblCellMar>
          <w:left w:w="62" w:type="dxa"/>
          <w:right w:w="62" w:type="dxa"/>
        </w:tblCellMar>
        <w:tblLook w:val="0000"/>
      </w:tblPr>
      <w:tblGrid>
        <w:gridCol w:w="2700"/>
        <w:gridCol w:w="6762"/>
      </w:tblGrid>
      <w:tr w:rsidTr="00026788">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26788" w:rsidP="00026788">
            <w:pPr>
              <w:pStyle w:val="BodyText"/>
            </w:pPr>
            <w:r w:rsidRPr="00026788">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26788">
            <w:pPr>
              <w:pStyle w:val="BodyText"/>
              <w:rPr>
                <w:lang w:val="en-NZ"/>
              </w:rPr>
            </w:pPr>
            <w:r w:rsidRPr="00026788">
              <w:rPr>
                <w:rStyle w:val="SpecialBold"/>
              </w:rPr>
              <w:t>PERFORMANCE CRITERIA</w:t>
            </w:r>
          </w:p>
        </w:tc>
      </w:tr>
      <w:tr w:rsidTr="00026788">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26788" w:rsidP="00026788">
            <w:pPr>
              <w:pStyle w:val="BodyText"/>
            </w:pPr>
            <w:r w:rsidRPr="00026788">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26788">
            <w:pPr>
              <w:pStyle w:val="BodyText"/>
              <w:rPr>
                <w:lang w:val="en-NZ"/>
              </w:rPr>
            </w:pPr>
            <w:r w:rsidRPr="00026788">
              <w:rPr>
                <w:rStyle w:val="Emphasis"/>
              </w:rPr>
              <w:t>Performance criteria describe the performance needed to demonstrate achievement of the element.</w:t>
            </w:r>
          </w:p>
        </w:tc>
      </w:tr>
      <w:tr w:rsidTr="0002678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6788">
            <w:pPr>
              <w:pStyle w:val="BodyText"/>
              <w:rPr>
                <w:lang w:val="en-NZ"/>
              </w:rPr>
            </w:pPr>
            <w:r w:rsidRPr="00026788">
              <w:t>1. Develop stagecraft skills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6788" w:rsidP="00026788">
            <w:pPr>
              <w:pStyle w:val="BodyText"/>
            </w:pPr>
            <w:r w:rsidRPr="00026788">
              <w:t>1.1 Consult with relevant personnel, identifying appropriate learn</w:t>
            </w:r>
            <w:r w:rsidRPr="00026788">
              <w:t xml:space="preserve">ing and stage experience opportunities to develop stagecraft skills relevant to area of music performance </w:t>
            </w:r>
          </w:p>
          <w:p w:rsidR="00000000" w:rsidRPr="00026788" w:rsidP="00026788">
            <w:pPr>
              <w:pStyle w:val="BodyText"/>
            </w:pPr>
            <w:r w:rsidRPr="00026788">
              <w:t>1.2 Identify own strengths and weaknesses, and determine strategies to develop stagecraft skills in line with personal goals</w:t>
            </w:r>
          </w:p>
          <w:p w:rsidR="00000000" w:rsidRPr="00026788" w:rsidP="00026788">
            <w:pPr>
              <w:pStyle w:val="BodyText"/>
            </w:pPr>
            <w:r w:rsidRPr="00026788">
              <w:t>1.3 Plan stage image, in</w:t>
            </w:r>
            <w:r w:rsidRPr="00026788">
              <w:t>cluding use of technology, to present a coherent and appropriate image that enhances performances</w:t>
            </w:r>
          </w:p>
          <w:p w:rsidR="00000000" w:rsidP="00026788">
            <w:pPr>
              <w:pStyle w:val="BodyText"/>
              <w:rPr>
                <w:lang w:val="en-NZ"/>
              </w:rPr>
            </w:pPr>
            <w:r w:rsidRPr="00026788">
              <w:t>1.4 Use rehearsal, stage opportunities and private practice to develop stagecraft skills</w:t>
            </w:r>
          </w:p>
        </w:tc>
      </w:tr>
      <w:tr w:rsidTr="0002678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6788">
            <w:pPr>
              <w:pStyle w:val="BodyText"/>
              <w:rPr>
                <w:lang w:val="en-NZ"/>
              </w:rPr>
            </w:pPr>
            <w:r w:rsidRPr="00026788">
              <w:t>2. Apply stagecraft skills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6788" w:rsidP="00026788">
            <w:pPr>
              <w:pStyle w:val="BodyText"/>
            </w:pPr>
            <w:r w:rsidRPr="00026788">
              <w:t>2.1 Present performance confidently and unselfconsciously</w:t>
            </w:r>
          </w:p>
          <w:p w:rsidR="00000000" w:rsidRPr="00026788" w:rsidP="00026788">
            <w:pPr>
              <w:pStyle w:val="BodyText"/>
            </w:pPr>
            <w:r w:rsidRPr="00026788">
              <w:t>2.2 Maintain appropriate communication with audience, and use gestures, mannerisms and facial expressions appropriate to the performance and image being projected</w:t>
            </w:r>
          </w:p>
          <w:p w:rsidR="00000000" w:rsidRPr="00026788" w:rsidP="00026788">
            <w:pPr>
              <w:pStyle w:val="BodyText"/>
            </w:pPr>
            <w:r w:rsidRPr="00026788">
              <w:t>2.3 Maintain performance energy and</w:t>
            </w:r>
            <w:r w:rsidRPr="00026788">
              <w:t xml:space="preserve"> flexibility, using appropriate spontaneous or rehearsed stage movements suited to performance space</w:t>
            </w:r>
          </w:p>
          <w:p w:rsidR="00000000" w:rsidRPr="00026788" w:rsidP="00026788">
            <w:pPr>
              <w:pStyle w:val="BodyText"/>
            </w:pPr>
            <w:r w:rsidRPr="00026788">
              <w:t>2.4 Pace performance to allow adequate energy output for the duration of performance</w:t>
            </w:r>
          </w:p>
          <w:p w:rsidR="00000000" w:rsidRPr="00026788" w:rsidP="00026788">
            <w:pPr>
              <w:pStyle w:val="BodyText"/>
            </w:pPr>
            <w:r w:rsidRPr="00026788">
              <w:t>2.5 Respond appropriately to the unexpected on stage or front of house</w:t>
            </w:r>
            <w:r w:rsidRPr="00026788">
              <w:t>, to maintain the flow and integrity of performances</w:t>
            </w:r>
          </w:p>
          <w:p w:rsidR="00000000" w:rsidRPr="00026788" w:rsidP="00026788">
            <w:pPr>
              <w:pStyle w:val="BodyText"/>
            </w:pPr>
            <w:r w:rsidRPr="00026788">
              <w:t>2.6 Interact cooperatively with other performers on stage, and acknowledge their work appropriately</w:t>
            </w:r>
          </w:p>
          <w:p w:rsidR="00000000" w:rsidRPr="00026788" w:rsidP="00026788">
            <w:pPr>
              <w:pStyle w:val="BodyText"/>
            </w:pPr>
            <w:r w:rsidRPr="00026788">
              <w:t>2.7 Communicate effectively with audiences before, between and after performances</w:t>
            </w:r>
          </w:p>
          <w:p w:rsidR="00000000" w:rsidP="00026788">
            <w:pPr>
              <w:pStyle w:val="BodyText"/>
              <w:rPr>
                <w:lang w:val="en-NZ"/>
              </w:rPr>
            </w:pPr>
            <w:r w:rsidRPr="00026788">
              <w:t>2.8 Acknowledge appla</w:t>
            </w:r>
            <w:r w:rsidRPr="00026788">
              <w:t>use in a manner that is appropriate to the context and sensitive to other performers</w:t>
            </w:r>
          </w:p>
        </w:tc>
      </w:tr>
      <w:tr w:rsidTr="0002678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6788">
            <w:pPr>
              <w:pStyle w:val="BodyText"/>
              <w:rPr>
                <w:lang w:val="en-NZ"/>
              </w:rPr>
            </w:pPr>
            <w:r w:rsidRPr="00026788">
              <w:t>3. Maintain stagecraft skills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6788" w:rsidP="00026788">
            <w:pPr>
              <w:pStyle w:val="BodyText"/>
            </w:pPr>
            <w:r w:rsidRPr="00026788">
              <w:t xml:space="preserve">3.1 Evaluate own stagecraft to identify areas for improvement in line with personal performance goals and career aspirations </w:t>
            </w:r>
          </w:p>
          <w:p w:rsidR="00000000" w:rsidRPr="00026788" w:rsidP="00026788">
            <w:pPr>
              <w:pStyle w:val="BodyText"/>
            </w:pPr>
            <w:r w:rsidRPr="00026788">
              <w:t>3.2 Discuss pe</w:t>
            </w:r>
            <w:r w:rsidRPr="00026788">
              <w:t>rceived stagecraft issues with peers and leaders, and use their feedback to improve performance and refine stagecraft skills</w:t>
            </w:r>
          </w:p>
          <w:p w:rsidR="00000000" w:rsidP="00026788">
            <w:pPr>
              <w:pStyle w:val="BodyText"/>
              <w:rPr>
                <w:lang w:val="en-NZ"/>
              </w:rPr>
            </w:pPr>
            <w:r w:rsidRPr="00026788">
              <w:t>3.3 Seek and use relevant publications, work, workshops and/or study opportunities in specific aspects of stagecraft</w:t>
            </w:r>
          </w:p>
        </w:tc>
      </w:tr>
      <w:tr w:rsidTr="0002678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6788">
            <w:pPr>
              <w:pStyle w:val="BodyText"/>
              <w:rPr>
                <w:lang w:val="en-NZ"/>
              </w:rPr>
            </w:pPr>
            <w:r w:rsidRPr="00026788">
              <w:t>4. Follow saf</w:t>
            </w:r>
            <w:r w:rsidRPr="00026788">
              <w:t xml:space="preserve">e work practices </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6788" w:rsidP="00026788">
            <w:pPr>
              <w:pStyle w:val="BodyText"/>
            </w:pPr>
            <w:r w:rsidRPr="00026788">
              <w:t>4.1 Identify and use appropriate mental and physical warm-up and warm-down exercises for all practice sessions, rehearsals and performances</w:t>
            </w:r>
          </w:p>
          <w:p w:rsidR="00000000" w:rsidRPr="00026788" w:rsidP="00026788">
            <w:pPr>
              <w:pStyle w:val="BodyText"/>
            </w:pPr>
            <w:r w:rsidRPr="00026788">
              <w:t>4.2 Verify safe sound levels, and use strategies to control the length of exposure to protect hear</w:t>
            </w:r>
            <w:r w:rsidRPr="00026788">
              <w:t>ing</w:t>
            </w:r>
          </w:p>
          <w:p w:rsidR="00000000" w:rsidRPr="00026788" w:rsidP="00026788">
            <w:pPr>
              <w:pStyle w:val="BodyText"/>
            </w:pPr>
            <w:r w:rsidRPr="00026788">
              <w:t>4.3 Perform in smoke-free environments wherever possible</w:t>
            </w:r>
          </w:p>
          <w:p w:rsidR="00000000" w:rsidRPr="00026788" w:rsidP="00026788">
            <w:pPr>
              <w:pStyle w:val="BodyText"/>
            </w:pPr>
            <w:r w:rsidRPr="00026788">
              <w:t>4.4 Identify the physical risks of carrying equipment, and use safe lifting practices to avoid injury</w:t>
            </w:r>
          </w:p>
          <w:p w:rsidR="00000000" w:rsidRPr="00026788" w:rsidP="00026788">
            <w:pPr>
              <w:pStyle w:val="BodyText"/>
            </w:pPr>
            <w:r w:rsidRPr="00026788">
              <w:t>4.5 Maintain stage fitness, and apply healthy posture habits in practice, rehearsal and perfo</w:t>
            </w:r>
            <w:r w:rsidRPr="00026788">
              <w:t xml:space="preserve">rmance to maintain muscular and skeletal strength </w:t>
            </w:r>
          </w:p>
          <w:p w:rsidR="00000000" w:rsidRPr="00026788" w:rsidP="00026788">
            <w:pPr>
              <w:pStyle w:val="BodyText"/>
            </w:pPr>
            <w:r w:rsidRPr="00026788">
              <w:t xml:space="preserve">4.6 Plan adequate rest breaks to avoid overuse injury, counter stress and anxiety, and maintain work performance </w:t>
            </w:r>
          </w:p>
          <w:p w:rsidR="00000000" w:rsidRPr="00026788" w:rsidP="00026788">
            <w:pPr>
              <w:pStyle w:val="BodyText"/>
            </w:pPr>
            <w:r w:rsidRPr="00026788">
              <w:t xml:space="preserve">4.7 Report injuries or symptoms according to designated procedures, or seek medical advice </w:t>
            </w:r>
            <w:r w:rsidRPr="00026788">
              <w:t>promptly</w:t>
            </w:r>
          </w:p>
        </w:tc>
      </w:tr>
    </w:tbl>
    <w:p w:rsidR="00000000" w:rsidRPr="00026788" w:rsidP="00026788">
      <w:pPr>
        <w:pStyle w:val="BodyText"/>
      </w:pPr>
    </w:p>
    <w:p w:rsidR="00000000" w:rsidRPr="00026788" w:rsidP="00026788">
      <w:pPr>
        <w:pStyle w:val="AllowPageBreak"/>
      </w:pPr>
    </w:p>
    <w:p w:rsidR="00000000" w:rsidRPr="00026788" w:rsidP="00026788">
      <w:pPr>
        <w:pStyle w:val="Heading1"/>
      </w:pPr>
      <w:bookmarkStart w:id="5" w:name="O_799155"/>
      <w:bookmarkEnd w:id="5"/>
      <w:r w:rsidRPr="00026788">
        <w:t>Foundation Skills</w:t>
      </w:r>
    </w:p>
    <w:p w:rsidR="00000000" w:rsidRPr="00CB042A" w:rsidP="00CB042A">
      <w:pPr>
        <w:pStyle w:val="BodyText"/>
        <w:rPr>
          <w:i/>
        </w:rPr>
      </w:pPr>
      <w:r w:rsidRPr="00CB042A">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02678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6788" w:rsidP="00026788">
            <w:pPr>
              <w:pStyle w:val="BodyText"/>
            </w:pPr>
            <w:r w:rsidRPr="00026788">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6788" w:rsidP="00026788">
            <w:pPr>
              <w:pStyle w:val="BodyText"/>
            </w:pPr>
            <w:r w:rsidRPr="00026788">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6788">
            <w:pPr>
              <w:pStyle w:val="BodyText"/>
              <w:rPr>
                <w:lang w:val="en-NZ"/>
              </w:rPr>
            </w:pPr>
            <w:r w:rsidRPr="00026788">
              <w:rPr>
                <w:rStyle w:val="SpecialBold"/>
              </w:rPr>
              <w:t>Description</w:t>
            </w:r>
          </w:p>
        </w:tc>
      </w:tr>
      <w:tr w:rsidTr="0002678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6788">
            <w:pPr>
              <w:pStyle w:val="BodyText"/>
              <w:rPr>
                <w:lang w:val="en-NZ"/>
              </w:rPr>
            </w:pPr>
            <w:r w:rsidRPr="00026788">
              <w:t>Learning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6788">
            <w:pPr>
              <w:pStyle w:val="BodyText"/>
              <w:rPr>
                <w:lang w:val="en-NZ"/>
              </w:rPr>
            </w:pPr>
            <w:r w:rsidRPr="00026788">
              <w:t>1.1, 1.2, 3.1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6788">
            <w:pPr>
              <w:pStyle w:val="ListBullet"/>
              <w:rPr>
                <w:lang w:val="en-NZ"/>
              </w:rPr>
            </w:pPr>
            <w:r w:rsidRPr="00026788">
              <w:t>Identifies and uses appropriate learning strategies to improve  stagecraft skills</w:t>
            </w:r>
          </w:p>
        </w:tc>
      </w:tr>
      <w:tr w:rsidTr="0002678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6788">
            <w:pPr>
              <w:pStyle w:val="BodyText"/>
              <w:rPr>
                <w:lang w:val="en-NZ"/>
              </w:rPr>
            </w:pPr>
            <w:r w:rsidRPr="00026788">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6788">
            <w:pPr>
              <w:pStyle w:val="BodyText"/>
              <w:rPr>
                <w:lang w:val="en-NZ"/>
              </w:rPr>
            </w:pPr>
            <w:r w:rsidRPr="00026788">
              <w:t>3.3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6788">
            <w:pPr>
              <w:pStyle w:val="ListBullet"/>
              <w:rPr>
                <w:lang w:val="en-NZ"/>
              </w:rPr>
            </w:pPr>
            <w:r w:rsidRPr="00026788">
              <w:t>Recognises and interprets textual information from various sources to inform own stagecraft</w:t>
            </w:r>
          </w:p>
        </w:tc>
      </w:tr>
      <w:tr w:rsidTr="0002678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6788">
            <w:pPr>
              <w:pStyle w:val="BodyText"/>
              <w:rPr>
                <w:lang w:val="en-NZ"/>
              </w:rPr>
            </w:pPr>
            <w:r w:rsidRPr="00026788">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6788">
            <w:pPr>
              <w:pStyle w:val="BodyText"/>
              <w:rPr>
                <w:lang w:val="en-NZ"/>
              </w:rPr>
            </w:pPr>
            <w:r w:rsidRPr="00026788">
              <w:t>1.1, 2.2, 2.6, 2.7, 3.2, 4.7</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6788">
            <w:pPr>
              <w:pStyle w:val="ListBullet"/>
              <w:rPr>
                <w:lang w:val="en-NZ"/>
              </w:rPr>
            </w:pPr>
            <w:r w:rsidRPr="00026788">
              <w:t>Uses clear and industry appropriate language to liaise with relevant personnel and to discuss any issues</w:t>
            </w:r>
          </w:p>
        </w:tc>
      </w:tr>
      <w:tr w:rsidTr="0002678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6788">
            <w:pPr>
              <w:pStyle w:val="BodyText"/>
              <w:rPr>
                <w:lang w:val="en-NZ"/>
              </w:rPr>
            </w:pPr>
            <w:r w:rsidRPr="00026788">
              <w:t xml:space="preserve">Numeracy </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6788">
            <w:pPr>
              <w:pStyle w:val="BodyText"/>
              <w:rPr>
                <w:lang w:val="en-NZ"/>
              </w:rPr>
            </w:pPr>
            <w:r w:rsidRPr="00026788">
              <w:t>2.4, 4.6</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6788" w:rsidP="00026788">
            <w:pPr>
              <w:pStyle w:val="ListBullet"/>
            </w:pPr>
            <w:r w:rsidRPr="00026788">
              <w:t>Uses sense of time to pace performance</w:t>
            </w:r>
          </w:p>
          <w:p w:rsidR="00000000" w:rsidP="00026788">
            <w:pPr>
              <w:pStyle w:val="ListBullet"/>
              <w:rPr>
                <w:lang w:val="en-NZ"/>
              </w:rPr>
            </w:pPr>
            <w:r w:rsidRPr="00026788">
              <w:t>Calculate time sequences in whole numbers and fractions</w:t>
            </w:r>
          </w:p>
        </w:tc>
      </w:tr>
      <w:tr w:rsidTr="0002678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6788">
            <w:pPr>
              <w:pStyle w:val="BodyText"/>
              <w:rPr>
                <w:lang w:val="en-NZ"/>
              </w:rPr>
            </w:pPr>
            <w:r w:rsidRPr="00026788">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6788">
            <w:pPr>
              <w:pStyle w:val="BodyText"/>
              <w:rPr>
                <w:lang w:val="en-NZ"/>
              </w:rPr>
            </w:pPr>
            <w:r w:rsidRPr="00026788">
              <w:t>2.8, 4.1-4.7</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6788" w:rsidP="00026788">
            <w:pPr>
              <w:pStyle w:val="ListBullet"/>
            </w:pPr>
            <w:r w:rsidRPr="00026788">
              <w:t>Follows protocols associated with own role</w:t>
            </w:r>
          </w:p>
          <w:p w:rsidR="00000000" w:rsidP="00026788">
            <w:pPr>
              <w:pStyle w:val="ListBullet"/>
              <w:rPr>
                <w:lang w:val="en-NZ"/>
              </w:rPr>
            </w:pPr>
            <w:r w:rsidRPr="00026788">
              <w:t>Follows work health and safety protocols and procedures</w:t>
            </w:r>
          </w:p>
        </w:tc>
      </w:tr>
      <w:tr w:rsidTr="0002678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6788">
            <w:pPr>
              <w:pStyle w:val="BodyText"/>
              <w:rPr>
                <w:lang w:val="en-NZ"/>
              </w:rPr>
            </w:pPr>
            <w:r w:rsidRPr="00026788">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6788">
            <w:pPr>
              <w:pStyle w:val="BodyText"/>
              <w:rPr>
                <w:lang w:val="en-NZ"/>
              </w:rPr>
            </w:pPr>
            <w:r w:rsidRPr="00026788">
              <w:t>1.1, 2.2-2.8, 3.2, 4.7</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6788" w:rsidP="00026788">
            <w:pPr>
              <w:pStyle w:val="ListBullet"/>
            </w:pPr>
            <w:r w:rsidRPr="00026788">
              <w:t>Collaborates and cooperates with others to achieve goals</w:t>
            </w:r>
          </w:p>
          <w:p w:rsidR="00000000" w:rsidP="00026788">
            <w:pPr>
              <w:pStyle w:val="ListBullet"/>
              <w:rPr>
                <w:lang w:val="en-NZ"/>
              </w:rPr>
            </w:pPr>
            <w:r w:rsidRPr="00026788">
              <w:t>Uses appropriate communication practices</w:t>
            </w:r>
            <w:r w:rsidRPr="00026788">
              <w:t xml:space="preserve"> and protocols</w:t>
            </w:r>
          </w:p>
        </w:tc>
      </w:tr>
      <w:tr w:rsidTr="0002678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6788">
            <w:pPr>
              <w:pStyle w:val="BodyText"/>
              <w:rPr>
                <w:lang w:val="en-NZ"/>
              </w:rPr>
            </w:pPr>
            <w:r w:rsidRPr="00026788">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6788">
            <w:pPr>
              <w:pStyle w:val="BodyText"/>
              <w:rPr>
                <w:lang w:val="en-NZ"/>
              </w:rPr>
            </w:pPr>
            <w:r w:rsidRPr="00026788">
              <w:t xml:space="preserve">1.1-1.4, 3.1-3.3, 4.1-4.6 </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6788" w:rsidP="00026788">
            <w:pPr>
              <w:pStyle w:val="ListBullet"/>
            </w:pPr>
            <w:r w:rsidRPr="00026788">
              <w:t>Plans, organises and completes tasks required to achieve required outcomes</w:t>
            </w:r>
          </w:p>
          <w:p w:rsidR="00000000" w:rsidRPr="00026788" w:rsidP="00026788">
            <w:pPr>
              <w:pStyle w:val="ListBullet"/>
            </w:pPr>
            <w:r w:rsidRPr="00026788">
              <w:t>Analyses information to evaluate options and decide on solutions and improvements</w:t>
            </w:r>
          </w:p>
          <w:p w:rsidR="00000000" w:rsidRPr="00026788" w:rsidP="00026788">
            <w:pPr>
              <w:pStyle w:val="ListBullet"/>
            </w:pPr>
            <w:r w:rsidRPr="00026788">
              <w:t>Understands the purpose and functions</w:t>
            </w:r>
            <w:r w:rsidRPr="00026788">
              <w:t xml:space="preserve"> of some common digital tools used in stagecraft contexts</w:t>
            </w:r>
          </w:p>
        </w:tc>
      </w:tr>
    </w:tbl>
    <w:p w:rsidR="00000000" w:rsidRPr="00026788" w:rsidP="00026788">
      <w:pPr>
        <w:pStyle w:val="BodyText"/>
      </w:pPr>
    </w:p>
    <w:p w:rsidR="00000000" w:rsidRPr="00026788" w:rsidP="00026788">
      <w:pPr>
        <w:pStyle w:val="AllowPageBreak"/>
      </w:pPr>
    </w:p>
    <w:p w:rsidR="00000000" w:rsidRPr="00026788" w:rsidP="00026788">
      <w:pPr>
        <w:pStyle w:val="Heading1"/>
      </w:pPr>
      <w:bookmarkStart w:id="6" w:name="O_799157"/>
      <w:bookmarkEnd w:id="6"/>
      <w:r w:rsidRPr="00026788">
        <w:t>Unit Mapping Information</w:t>
      </w:r>
    </w:p>
    <w:tbl>
      <w:tblPr>
        <w:tblW w:w="0" w:type="auto"/>
        <w:tblLayout w:type="fixed"/>
        <w:tblCellMar>
          <w:left w:w="62" w:type="dxa"/>
          <w:right w:w="62" w:type="dxa"/>
        </w:tblCellMar>
        <w:tblLook w:val="0000"/>
      </w:tblPr>
      <w:tblGrid>
        <w:gridCol w:w="2220"/>
        <w:gridCol w:w="2430"/>
        <w:gridCol w:w="2160"/>
        <w:gridCol w:w="2295"/>
      </w:tblGrid>
      <w:tr w:rsidTr="00026788">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6788" w:rsidP="00026788">
            <w:pPr>
              <w:pStyle w:val="BodyText"/>
            </w:pPr>
            <w:r w:rsidRPr="00026788">
              <w:rPr>
                <w:rStyle w:val="SpecialBold"/>
              </w:rPr>
              <w:t xml:space="preserve">Code and title </w:t>
            </w:r>
          </w:p>
          <w:p w:rsidR="00000000" w:rsidRPr="00026788" w:rsidP="00026788">
            <w:pPr>
              <w:pStyle w:val="BodyText"/>
            </w:pPr>
            <w:r w:rsidRPr="00026788">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6788" w:rsidP="00026788">
            <w:pPr>
              <w:pStyle w:val="BodyText"/>
            </w:pPr>
            <w:r w:rsidRPr="00026788">
              <w:rPr>
                <w:rStyle w:val="SpecialBold"/>
              </w:rPr>
              <w:t>Code and title</w:t>
            </w:r>
          </w:p>
          <w:p w:rsidR="00000000" w:rsidRPr="00026788" w:rsidP="00026788">
            <w:pPr>
              <w:pStyle w:val="BodyText"/>
            </w:pPr>
            <w:r w:rsidRPr="00026788">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6788" w:rsidP="00026788">
            <w:pPr>
              <w:pStyle w:val="BodyText"/>
            </w:pPr>
            <w:r w:rsidRPr="00026788">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6788">
            <w:pPr>
              <w:pStyle w:val="BodyText"/>
              <w:rPr>
                <w:lang w:val="en-NZ"/>
              </w:rPr>
            </w:pPr>
            <w:r w:rsidRPr="00026788">
              <w:rPr>
                <w:rStyle w:val="SpecialBold"/>
              </w:rPr>
              <w:t>Equivalence status</w:t>
            </w:r>
          </w:p>
        </w:tc>
      </w:tr>
      <w:tr w:rsidTr="00026788">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6788">
            <w:pPr>
              <w:pStyle w:val="BodyText"/>
              <w:rPr>
                <w:lang w:val="en-NZ"/>
              </w:rPr>
            </w:pPr>
            <w:r w:rsidRPr="00026788">
              <w:t>CUAMPF402 Develop and maintain stagecraft skills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6788">
            <w:pPr>
              <w:pStyle w:val="BodyText"/>
              <w:rPr>
                <w:lang w:val="en-NZ"/>
              </w:rPr>
            </w:pPr>
            <w:r w:rsidRPr="00026788">
              <w:t>CUSMPF402A Develop and maintain stagecraft skills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6788">
            <w:pPr>
              <w:pStyle w:val="BodyText"/>
              <w:rPr>
                <w:lang w:val="en-NZ"/>
              </w:rPr>
            </w:pPr>
            <w:r w:rsidRPr="00026788">
              <w:t>Updated to meet Standards for Training Packages. Minor edits to elements and performance criteria.</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6788" w:rsidP="00026788">
            <w:pPr>
              <w:pStyle w:val="BodyText"/>
            </w:pPr>
            <w:r w:rsidRPr="00026788">
              <w:t>Equivalent unit</w:t>
            </w:r>
          </w:p>
        </w:tc>
      </w:tr>
    </w:tbl>
    <w:p w:rsidR="00CB042A" w:rsidP="00026788">
      <w:pPr>
        <w:pStyle w:val="BodyText"/>
      </w:pPr>
    </w:p>
    <w:p w:rsidR="00CB042A" w:rsidP="00026788">
      <w:pPr>
        <w:pStyle w:val="BodyText"/>
      </w:pPr>
    </w:p>
    <w:p w:rsidR="00000000" w:rsidRPr="00026788" w:rsidP="00026788">
      <w:pPr>
        <w:pStyle w:val="Heading1"/>
      </w:pPr>
      <w:bookmarkStart w:id="7" w:name="O_799164"/>
      <w:bookmarkEnd w:id="7"/>
      <w:r w:rsidRPr="00026788">
        <w:t>Links</w:t>
      </w:r>
    </w:p>
    <w:p w:rsidR="00000000" w:rsidRPr="00026788" w:rsidP="00CB042A">
      <w:pPr>
        <w:pStyle w:val="BodyText"/>
      </w:pPr>
      <w:r w:rsidRPr="00026788">
        <w:t xml:space="preserve">Companion Volume implementation guides are found in VETNet - </w:t>
      </w:r>
      <w:r>
        <w:fldChar w:fldCharType="begin"/>
      </w:r>
      <w:r>
        <w:instrText xml:space="preserve"> HYPERLINK "https://vetnet.education.gov.au/Pages/TrainingDocs.aspx?q=1db201d9-4006-4430-839f-382ef6b803d5" </w:instrText>
      </w:r>
      <w:r>
        <w:fldChar w:fldCharType="separate"/>
      </w:r>
      <w:r w:rsidRPr="003C1AFB">
        <w:rPr>
          <w:rStyle w:val="Hyperlink"/>
        </w:rPr>
        <w:t>https://vetnet.education.gov.au/Pages/TrainingDocs.aspx?q=1db201d9-4006-4430-839f-382ef6b803d5</w:t>
      </w:r>
      <w:r>
        <w:fldChar w:fldCharType="end"/>
      </w:r>
    </w:p>
    <w:p w:rsidR="00000000" w:rsidRPr="00026788" w:rsidP="00026788"/>
    <w:sectPr w:rsidSect="0002678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7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788" w:rsidRPr="00CB042A" w:rsidP="00CB04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7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42A" w:rsidP="000267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B042A" w:rsidP="00026788">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CB042A" w:rsidP="0002678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7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42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26788" w:rsidRPr="00CB042A" w:rsidP="00CB042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7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42A" w:rsidRPr="002D2AF8" w:rsidP="00026788">
    <w:pPr>
      <w:pStyle w:val="Header"/>
      <w:framePr w:wrap="around"/>
    </w:pPr>
    <w:r>
      <w:fldChar w:fldCharType="begin"/>
    </w:r>
    <w:r>
      <w:instrText xml:space="preserve"> TITLE   \* MERGEFORMAT </w:instrText>
    </w:r>
    <w:r>
      <w:fldChar w:fldCharType="separate"/>
    </w:r>
    <w:r>
      <w:t>CUAMPF402 Develop and maintain stagecraft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2019</w:t>
    </w:r>
    <w:r>
      <w:fldChar w:fldCharType="end"/>
    </w:r>
  </w:p>
  <w:p w:rsidR="00CB042A" w:rsidP="0002678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88E484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FCCDC8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678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26788"/>
    <w:pPr>
      <w:spacing w:before="360" w:after="60"/>
      <w:outlineLvl w:val="0"/>
    </w:pPr>
    <w:rPr>
      <w:sz w:val="32"/>
    </w:rPr>
  </w:style>
  <w:style w:type="paragraph" w:styleId="Heading2">
    <w:name w:val="heading 2"/>
    <w:basedOn w:val="HeadingBase"/>
    <w:next w:val="BodyText"/>
    <w:link w:val="Heading2Char"/>
    <w:qFormat/>
    <w:rsid w:val="00026788"/>
    <w:pPr>
      <w:keepLines/>
      <w:spacing w:before="240" w:after="120"/>
      <w:outlineLvl w:val="1"/>
    </w:pPr>
    <w:rPr>
      <w:sz w:val="28"/>
      <w:szCs w:val="40"/>
    </w:rPr>
  </w:style>
  <w:style w:type="paragraph" w:styleId="Heading3">
    <w:name w:val="heading 3"/>
    <w:basedOn w:val="HeadingBase"/>
    <w:next w:val="BodyText"/>
    <w:link w:val="Heading3Char"/>
    <w:qFormat/>
    <w:rsid w:val="00026788"/>
    <w:pPr>
      <w:spacing w:before="180" w:after="120"/>
      <w:outlineLvl w:val="2"/>
    </w:pPr>
    <w:rPr>
      <w:spacing w:val="-10"/>
      <w:kern w:val="32"/>
    </w:rPr>
  </w:style>
  <w:style w:type="paragraph" w:styleId="Heading4">
    <w:name w:val="heading 4"/>
    <w:basedOn w:val="HeadingBase"/>
    <w:next w:val="BodyText"/>
    <w:link w:val="Heading4Char"/>
    <w:qFormat/>
    <w:rsid w:val="00026788"/>
    <w:pPr>
      <w:spacing w:before="160" w:after="120"/>
      <w:outlineLvl w:val="3"/>
    </w:pPr>
    <w:rPr>
      <w:sz w:val="22"/>
    </w:rPr>
  </w:style>
  <w:style w:type="paragraph" w:styleId="Heading5">
    <w:name w:val="heading 5"/>
    <w:basedOn w:val="HeadingBase"/>
    <w:next w:val="Normal"/>
    <w:link w:val="Heading5Char"/>
    <w:qFormat/>
    <w:rsid w:val="00026788"/>
    <w:pPr>
      <w:spacing w:before="80"/>
      <w:outlineLvl w:val="4"/>
    </w:pPr>
    <w:rPr>
      <w:color w:val="918585"/>
      <w:sz w:val="20"/>
    </w:rPr>
  </w:style>
  <w:style w:type="paragraph" w:styleId="Heading6">
    <w:name w:val="heading 6"/>
    <w:basedOn w:val="HeadingBase"/>
    <w:next w:val="Normal"/>
    <w:link w:val="Heading6Char"/>
    <w:qFormat/>
    <w:rsid w:val="00026788"/>
    <w:pPr>
      <w:spacing w:before="60"/>
      <w:outlineLvl w:val="5"/>
    </w:pPr>
    <w:rPr>
      <w:color w:val="918585"/>
      <w:sz w:val="20"/>
    </w:rPr>
  </w:style>
  <w:style w:type="paragraph" w:styleId="Heading7">
    <w:name w:val="heading 7"/>
    <w:basedOn w:val="Normal"/>
    <w:next w:val="Normal"/>
    <w:link w:val="Heading7Char"/>
    <w:qFormat/>
    <w:rsid w:val="00026788"/>
    <w:pPr>
      <w:ind w:left="720"/>
      <w:outlineLvl w:val="6"/>
    </w:pPr>
    <w:rPr>
      <w:i/>
    </w:rPr>
  </w:style>
  <w:style w:type="paragraph" w:styleId="Heading8">
    <w:name w:val="heading 8"/>
    <w:basedOn w:val="Normal"/>
    <w:next w:val="Normal"/>
    <w:link w:val="Heading8Char"/>
    <w:qFormat/>
    <w:rsid w:val="00026788"/>
    <w:pPr>
      <w:ind w:left="720"/>
      <w:outlineLvl w:val="7"/>
    </w:pPr>
    <w:rPr>
      <w:i/>
    </w:rPr>
  </w:style>
  <w:style w:type="paragraph" w:styleId="Heading9">
    <w:name w:val="heading 9"/>
    <w:basedOn w:val="Normal"/>
    <w:next w:val="Normal"/>
    <w:link w:val="Heading9Char"/>
    <w:qFormat/>
    <w:rsid w:val="00026788"/>
    <w:pPr>
      <w:ind w:left="720"/>
      <w:outlineLvl w:val="8"/>
    </w:pPr>
    <w:rPr>
      <w:i/>
    </w:rPr>
  </w:style>
  <w:style w:type="character" w:default="1" w:styleId="DefaultParagraphFont">
    <w:name w:val="Default Paragraph Font"/>
    <w:uiPriority w:val="1"/>
    <w:unhideWhenUsed/>
    <w:rsid w:val="000267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6788"/>
  </w:style>
  <w:style w:type="character" w:customStyle="1" w:styleId="Heading1Char">
    <w:name w:val="Heading 1 Char"/>
    <w:basedOn w:val="DefaultParagraphFont"/>
    <w:link w:val="Heading1"/>
    <w:rsid w:val="00026788"/>
    <w:rPr>
      <w:rFonts w:ascii="Times New Roman" w:eastAsia="Times New Roman" w:hAnsi="Times New Roman" w:cs="Times New Roman"/>
      <w:b/>
      <w:sz w:val="32"/>
      <w:szCs w:val="20"/>
      <w:lang w:eastAsia="en-US"/>
    </w:rPr>
  </w:style>
  <w:style w:type="paragraph" w:styleId="BodyText">
    <w:name w:val="Body Text"/>
    <w:basedOn w:val="Normal"/>
    <w:link w:val="BodyTextChar"/>
    <w:rsid w:val="0002678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26788"/>
    <w:rPr>
      <w:rFonts w:ascii="Times New Roman" w:eastAsia="Times New Roman" w:hAnsi="Times New Roman" w:cs="Times New Roman"/>
      <w:sz w:val="24"/>
      <w:lang w:eastAsia="en-US"/>
    </w:rPr>
  </w:style>
  <w:style w:type="paragraph" w:styleId="ListBullet">
    <w:name w:val="List Bullet"/>
    <w:basedOn w:val="List"/>
    <w:rsid w:val="00026788"/>
    <w:pPr>
      <w:numPr>
        <w:numId w:val="11"/>
      </w:numPr>
      <w:tabs>
        <w:tab w:val="clear" w:pos="340"/>
      </w:tabs>
      <w:spacing w:before="40" w:after="40"/>
    </w:pPr>
  </w:style>
  <w:style w:type="character" w:customStyle="1" w:styleId="SpecialBold">
    <w:name w:val="Special Bold"/>
    <w:basedOn w:val="DefaultParagraphFont"/>
    <w:rsid w:val="00026788"/>
    <w:rPr>
      <w:b/>
      <w:spacing w:val="0"/>
    </w:rPr>
  </w:style>
  <w:style w:type="character" w:styleId="Emphasis">
    <w:name w:val="Emphasis"/>
    <w:basedOn w:val="DefaultParagraphFont"/>
    <w:qFormat/>
    <w:rsid w:val="00026788"/>
    <w:rPr>
      <w:i/>
    </w:rPr>
  </w:style>
  <w:style w:type="paragraph" w:customStyle="1" w:styleId="SuperHeading">
    <w:name w:val="SuperHeading"/>
    <w:basedOn w:val="Normal"/>
    <w:rsid w:val="00026788"/>
    <w:pPr>
      <w:spacing w:before="240" w:after="120"/>
      <w:outlineLvl w:val="0"/>
    </w:pPr>
    <w:rPr>
      <w:rFonts w:ascii="Times New Roman" w:hAnsi="Times New Roman"/>
      <w:b/>
      <w:sz w:val="32"/>
    </w:rPr>
  </w:style>
  <w:style w:type="paragraph" w:customStyle="1" w:styleId="AllowPageBreak">
    <w:name w:val="AllowPageBreak"/>
    <w:rsid w:val="0002678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267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67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67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67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67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678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2678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26788"/>
    <w:rPr>
      <w:rFonts w:ascii="Courier New" w:eastAsia="Times New Roman" w:hAnsi="Courier New" w:cs="Times New Roman"/>
      <w:i/>
      <w:szCs w:val="20"/>
      <w:lang w:eastAsia="en-US"/>
    </w:rPr>
  </w:style>
  <w:style w:type="paragraph" w:customStyle="1" w:styleId="HeadingBase">
    <w:name w:val="Heading Base"/>
    <w:rsid w:val="000267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6788"/>
    <w:pPr>
      <w:tabs>
        <w:tab w:val="right" w:leader="dot" w:pos="9072"/>
      </w:tabs>
      <w:ind w:left="567"/>
    </w:pPr>
    <w:rPr>
      <w:szCs w:val="22"/>
    </w:rPr>
  </w:style>
  <w:style w:type="paragraph" w:customStyle="1" w:styleId="TOCBase">
    <w:name w:val="TOC Base"/>
    <w:rsid w:val="000267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6788"/>
    <w:pPr>
      <w:tabs>
        <w:tab w:val="right" w:leader="dot" w:pos="9072"/>
      </w:tabs>
      <w:spacing w:before="40" w:after="40"/>
      <w:ind w:left="284"/>
    </w:pPr>
    <w:rPr>
      <w:rFonts w:ascii="Times New Roman" w:hAnsi="Times New Roman"/>
    </w:rPr>
  </w:style>
  <w:style w:type="paragraph" w:styleId="TOC1">
    <w:name w:val="toc 1"/>
    <w:basedOn w:val="TOCBase"/>
    <w:next w:val="Normal"/>
    <w:rsid w:val="0002678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267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6788"/>
    <w:rPr>
      <w:rFonts w:ascii="Times New Roman" w:eastAsia="Times New Roman" w:hAnsi="Times New Roman" w:cs="Times New Roman"/>
      <w:sz w:val="16"/>
      <w:lang w:eastAsia="en-US"/>
    </w:rPr>
  </w:style>
  <w:style w:type="paragraph" w:styleId="Title">
    <w:name w:val="Title"/>
    <w:basedOn w:val="HeadingBase"/>
    <w:link w:val="TitleChar"/>
    <w:qFormat/>
    <w:rsid w:val="00026788"/>
    <w:pPr>
      <w:spacing w:before="5040"/>
      <w:jc w:val="center"/>
    </w:pPr>
    <w:rPr>
      <w:sz w:val="48"/>
      <w:szCs w:val="72"/>
      <w:lang w:val="en-US"/>
    </w:rPr>
  </w:style>
  <w:style w:type="character" w:customStyle="1" w:styleId="TitleChar">
    <w:name w:val="Title Char"/>
    <w:basedOn w:val="DefaultParagraphFont"/>
    <w:link w:val="Title"/>
    <w:rsid w:val="000267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6788"/>
    <w:pPr>
      <w:tabs>
        <w:tab w:val="left" w:pos="3600"/>
        <w:tab w:val="left" w:pos="3958"/>
      </w:tabs>
    </w:pPr>
  </w:style>
  <w:style w:type="paragraph" w:styleId="List">
    <w:name w:val="List"/>
    <w:basedOn w:val="BodyText"/>
    <w:next w:val="BodyText"/>
    <w:rsid w:val="00026788"/>
    <w:pPr>
      <w:tabs>
        <w:tab w:val="left" w:pos="340"/>
      </w:tabs>
      <w:spacing w:before="60" w:after="60"/>
      <w:ind w:left="340" w:hanging="340"/>
    </w:pPr>
  </w:style>
  <w:style w:type="paragraph" w:customStyle="1" w:styleId="Note">
    <w:name w:val="Note"/>
    <w:basedOn w:val="BodyText"/>
    <w:rsid w:val="000267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26788"/>
    <w:pPr>
      <w:framePr w:wrap="auto" w:hAnchor="text" w:y="6049"/>
    </w:pPr>
    <w:rPr>
      <w:color w:val="000000"/>
      <w:sz w:val="40"/>
    </w:rPr>
  </w:style>
  <w:style w:type="paragraph" w:customStyle="1" w:styleId="TOCTitle">
    <w:name w:val="TOCTitle"/>
    <w:basedOn w:val="Heading1"/>
    <w:rsid w:val="00026788"/>
    <w:pPr>
      <w:spacing w:after="240"/>
      <w:jc w:val="center"/>
      <w:outlineLvl w:val="9"/>
    </w:pPr>
    <w:rPr>
      <w:caps/>
    </w:rPr>
  </w:style>
  <w:style w:type="paragraph" w:customStyle="1" w:styleId="Version">
    <w:name w:val="Version"/>
    <w:rsid w:val="0002678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26788"/>
    <w:pPr>
      <w:numPr>
        <w:numId w:val="12"/>
      </w:numPr>
      <w:tabs>
        <w:tab w:val="clear" w:pos="680"/>
      </w:tabs>
    </w:pPr>
  </w:style>
  <w:style w:type="paragraph" w:styleId="Index1">
    <w:name w:val="index 1"/>
    <w:basedOn w:val="Normal"/>
    <w:next w:val="Normal"/>
    <w:semiHidden/>
    <w:rsid w:val="00026788"/>
    <w:pPr>
      <w:keepNext w:val="0"/>
      <w:tabs>
        <w:tab w:val="right" w:pos="4176"/>
      </w:tabs>
      <w:ind w:left="198" w:hanging="198"/>
    </w:pPr>
    <w:rPr>
      <w:rFonts w:ascii="Garamond" w:hAnsi="Garamond"/>
    </w:rPr>
  </w:style>
  <w:style w:type="paragraph" w:styleId="IndexHeading">
    <w:name w:val="index heading"/>
    <w:basedOn w:val="Normal"/>
    <w:next w:val="Index1"/>
    <w:semiHidden/>
    <w:rsid w:val="00026788"/>
    <w:pPr>
      <w:spacing w:before="120" w:after="120"/>
    </w:pPr>
    <w:rPr>
      <w:rFonts w:ascii="Arial" w:hAnsi="Arial"/>
      <w:b/>
      <w:color w:val="918585"/>
      <w:sz w:val="24"/>
    </w:rPr>
  </w:style>
  <w:style w:type="paragraph" w:styleId="Header">
    <w:name w:val="header"/>
    <w:basedOn w:val="Normal"/>
    <w:link w:val="HeaderChar"/>
    <w:rsid w:val="000267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6788"/>
    <w:rPr>
      <w:rFonts w:ascii="Times New Roman" w:eastAsia="Times New Roman" w:hAnsi="Times New Roman" w:cs="Times New Roman"/>
      <w:sz w:val="16"/>
      <w:szCs w:val="20"/>
      <w:lang w:val="en-GB" w:eastAsia="en-US"/>
    </w:rPr>
  </w:style>
  <w:style w:type="paragraph" w:customStyle="1" w:styleId="Chapter">
    <w:name w:val="Chapter"/>
    <w:basedOn w:val="Normal"/>
    <w:rsid w:val="00026788"/>
    <w:pPr>
      <w:spacing w:before="240"/>
    </w:pPr>
    <w:rPr>
      <w:rFonts w:ascii="Times New Roman" w:hAnsi="Times New Roman"/>
      <w:smallCaps/>
      <w:spacing w:val="80"/>
      <w:sz w:val="28"/>
    </w:rPr>
  </w:style>
  <w:style w:type="paragraph" w:customStyle="1" w:styleId="InChapter">
    <w:name w:val="InChapter"/>
    <w:basedOn w:val="Heading3"/>
    <w:rsid w:val="00026788"/>
    <w:pPr>
      <w:spacing w:after="240"/>
      <w:outlineLvl w:val="9"/>
    </w:pPr>
    <w:rPr>
      <w:noProof/>
    </w:rPr>
  </w:style>
  <w:style w:type="paragraph" w:styleId="Index2">
    <w:name w:val="index 2"/>
    <w:basedOn w:val="Normal"/>
    <w:next w:val="Normal"/>
    <w:semiHidden/>
    <w:rsid w:val="00026788"/>
    <w:pPr>
      <w:tabs>
        <w:tab w:val="right" w:pos="4176"/>
      </w:tabs>
      <w:ind w:left="568" w:hanging="284"/>
    </w:pPr>
    <w:rPr>
      <w:rFonts w:ascii="Garamond" w:hAnsi="Garamond"/>
    </w:rPr>
  </w:style>
  <w:style w:type="paragraph" w:customStyle="1" w:styleId="Byline">
    <w:name w:val="Byline"/>
    <w:rsid w:val="000267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6788"/>
    <w:pPr>
      <w:tabs>
        <w:tab w:val="clear" w:pos="3600"/>
        <w:tab w:val="clear" w:pos="3958"/>
      </w:tabs>
      <w:jc w:val="right"/>
    </w:pPr>
  </w:style>
  <w:style w:type="paragraph" w:styleId="Caption">
    <w:name w:val="caption"/>
    <w:basedOn w:val="BodyText"/>
    <w:next w:val="Normal"/>
    <w:qFormat/>
    <w:rsid w:val="00026788"/>
    <w:pPr>
      <w:framePr w:w="2268" w:hSpace="181" w:vSpace="181" w:wrap="around" w:vAnchor="text" w:hAnchor="page" w:x="1135" w:y="285" w:anchorLock="1"/>
    </w:pPr>
    <w:rPr>
      <w:i/>
    </w:rPr>
  </w:style>
  <w:style w:type="paragraph" w:customStyle="1" w:styleId="MiniTOCTitle">
    <w:name w:val="MiniTOCTitle"/>
    <w:basedOn w:val="Heading4"/>
    <w:rsid w:val="00026788"/>
    <w:pPr>
      <w:spacing w:before="240"/>
      <w:outlineLvl w:val="9"/>
    </w:pPr>
    <w:rPr>
      <w:noProof/>
      <w:sz w:val="24"/>
    </w:rPr>
  </w:style>
  <w:style w:type="paragraph" w:customStyle="1" w:styleId="MiniTOCItem">
    <w:name w:val="MiniTOCItem"/>
    <w:basedOn w:val="ListBullet"/>
    <w:rsid w:val="00026788"/>
    <w:pPr>
      <w:numPr>
        <w:numId w:val="0"/>
      </w:numPr>
      <w:tabs>
        <w:tab w:val="right" w:leader="dot" w:pos="6521"/>
      </w:tabs>
      <w:spacing w:before="0" w:after="0"/>
    </w:pPr>
  </w:style>
  <w:style w:type="paragraph" w:customStyle="1" w:styleId="TOFTitle">
    <w:name w:val="TOFTitle"/>
    <w:basedOn w:val="TOCTitle"/>
    <w:rsid w:val="00026788"/>
  </w:style>
  <w:style w:type="paragraph" w:styleId="TableofFigures">
    <w:name w:val="table of figures"/>
    <w:basedOn w:val="Normal"/>
    <w:next w:val="Normal"/>
    <w:semiHidden/>
    <w:rsid w:val="00026788"/>
    <w:pPr>
      <w:tabs>
        <w:tab w:val="right" w:leader="dot" w:pos="9072"/>
      </w:tabs>
      <w:ind w:left="970" w:hanging="403"/>
    </w:pPr>
    <w:rPr>
      <w:rFonts w:ascii="Times New Roman" w:hAnsi="Times New Roman"/>
      <w:b/>
    </w:rPr>
  </w:style>
  <w:style w:type="paragraph" w:styleId="ListNumber">
    <w:name w:val="List Number"/>
    <w:basedOn w:val="List"/>
    <w:rsid w:val="00026788"/>
    <w:pPr>
      <w:numPr>
        <w:numId w:val="14"/>
      </w:numPr>
      <w:tabs>
        <w:tab w:val="clear" w:pos="340"/>
      </w:tabs>
    </w:pPr>
  </w:style>
  <w:style w:type="character" w:customStyle="1" w:styleId="WingdingSymbols">
    <w:name w:val="Wingding Symbols"/>
    <w:rsid w:val="00026788"/>
    <w:rPr>
      <w:rFonts w:ascii="Wingdings" w:hAnsi="Wingdings"/>
    </w:rPr>
  </w:style>
  <w:style w:type="paragraph" w:customStyle="1" w:styleId="TableHeading">
    <w:name w:val="Table Heading"/>
    <w:basedOn w:val="HeadingBase"/>
    <w:rsid w:val="00026788"/>
    <w:pPr>
      <w:keepLines/>
      <w:pBdr>
        <w:bottom w:val="single" w:sz="6" w:space="1" w:color="918585"/>
      </w:pBdr>
      <w:spacing w:before="240"/>
    </w:pPr>
  </w:style>
  <w:style w:type="character" w:customStyle="1" w:styleId="HotSpot">
    <w:name w:val="HotSpot"/>
    <w:rsid w:val="00026788"/>
    <w:rPr>
      <w:color w:val="0033CC"/>
      <w:u w:val="none"/>
    </w:rPr>
  </w:style>
  <w:style w:type="paragraph" w:customStyle="1" w:styleId="BodyTextRight">
    <w:name w:val="Body Text Right"/>
    <w:basedOn w:val="BodyText"/>
    <w:rsid w:val="00026788"/>
    <w:pPr>
      <w:spacing w:before="0" w:after="0"/>
      <w:jc w:val="right"/>
    </w:pPr>
  </w:style>
  <w:style w:type="paragraph" w:styleId="Index3">
    <w:name w:val="index 3"/>
    <w:basedOn w:val="ListNumber2"/>
    <w:next w:val="Normal"/>
    <w:semiHidden/>
    <w:rsid w:val="00026788"/>
    <w:pPr>
      <w:numPr>
        <w:numId w:val="0"/>
      </w:numPr>
      <w:tabs>
        <w:tab w:val="right" w:leader="dot" w:pos="4176"/>
      </w:tabs>
    </w:pPr>
  </w:style>
  <w:style w:type="paragraph" w:styleId="ListNumber2">
    <w:name w:val="List Number 2"/>
    <w:basedOn w:val="List2"/>
    <w:rsid w:val="00026788"/>
    <w:pPr>
      <w:numPr>
        <w:numId w:val="9"/>
      </w:numPr>
      <w:tabs>
        <w:tab w:val="clear" w:pos="1060"/>
      </w:tabs>
    </w:pPr>
  </w:style>
  <w:style w:type="paragraph" w:customStyle="1" w:styleId="MarginNote">
    <w:name w:val="Margin Note"/>
    <w:basedOn w:val="BodyText"/>
    <w:rsid w:val="000267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67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678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26788"/>
    <w:rPr>
      <w:sz w:val="32"/>
    </w:rPr>
  </w:style>
  <w:style w:type="paragraph" w:customStyle="1" w:styleId="HeadingProcedure">
    <w:name w:val="Heading Procedure"/>
    <w:basedOn w:val="HeadingBase"/>
    <w:next w:val="Normal"/>
    <w:rsid w:val="00026788"/>
    <w:pPr>
      <w:tabs>
        <w:tab w:val="left" w:pos="0"/>
      </w:tabs>
      <w:spacing w:before="120" w:after="60"/>
    </w:pPr>
    <w:rPr>
      <w:i/>
      <w:color w:val="918585"/>
      <w:sz w:val="22"/>
    </w:rPr>
  </w:style>
  <w:style w:type="paragraph" w:customStyle="1" w:styleId="TableBodyText">
    <w:name w:val="Table Body Text"/>
    <w:basedOn w:val="BodyText"/>
    <w:rsid w:val="00026788"/>
    <w:pPr>
      <w:spacing w:before="60" w:after="60"/>
    </w:pPr>
  </w:style>
  <w:style w:type="paragraph" w:styleId="ListContinue">
    <w:name w:val="List Continue"/>
    <w:basedOn w:val="List"/>
    <w:rsid w:val="00026788"/>
    <w:pPr>
      <w:ind w:firstLine="0"/>
    </w:pPr>
  </w:style>
  <w:style w:type="paragraph" w:customStyle="1" w:styleId="ListNote">
    <w:name w:val="List Note"/>
    <w:basedOn w:val="List"/>
    <w:rsid w:val="00026788"/>
    <w:pPr>
      <w:pBdr>
        <w:top w:val="single" w:sz="6" w:space="2" w:color="918585"/>
        <w:bottom w:val="single" w:sz="6" w:space="2" w:color="918585"/>
      </w:pBdr>
      <w:tabs>
        <w:tab w:val="left" w:pos="1021"/>
      </w:tabs>
      <w:ind w:firstLine="0"/>
    </w:pPr>
  </w:style>
  <w:style w:type="paragraph" w:customStyle="1" w:styleId="Warning">
    <w:name w:val="Warning"/>
    <w:basedOn w:val="BodyText"/>
    <w:rsid w:val="00026788"/>
    <w:pPr>
      <w:shd w:val="clear" w:color="auto" w:fill="D9D9D9"/>
      <w:tabs>
        <w:tab w:val="left" w:pos="992"/>
      </w:tabs>
      <w:ind w:left="119" w:right="119"/>
    </w:pPr>
    <w:rPr>
      <w:sz w:val="20"/>
    </w:rPr>
  </w:style>
  <w:style w:type="paragraph" w:customStyle="1" w:styleId="MarginIcons">
    <w:name w:val="Margin Icons"/>
    <w:basedOn w:val="BodyText"/>
    <w:rsid w:val="000267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6788"/>
    <w:rPr>
      <w:rFonts w:ascii="Courier New" w:hAnsi="Courier New"/>
    </w:rPr>
  </w:style>
  <w:style w:type="paragraph" w:customStyle="1" w:styleId="NoteBullet">
    <w:name w:val="Note Bullet"/>
    <w:basedOn w:val="Note"/>
    <w:rsid w:val="00026788"/>
    <w:pPr>
      <w:tabs>
        <w:tab w:val="clear" w:pos="680"/>
      </w:tabs>
      <w:spacing w:before="60" w:after="60"/>
    </w:pPr>
  </w:style>
  <w:style w:type="paragraph" w:customStyle="1" w:styleId="SubHeading2">
    <w:name w:val="SubHeading2"/>
    <w:basedOn w:val="HeadingBase"/>
    <w:rsid w:val="00026788"/>
    <w:pPr>
      <w:spacing w:before="240" w:after="60"/>
    </w:pPr>
    <w:rPr>
      <w:sz w:val="20"/>
    </w:rPr>
  </w:style>
  <w:style w:type="paragraph" w:customStyle="1" w:styleId="SubHeading1">
    <w:name w:val="SubHeading1"/>
    <w:basedOn w:val="HeadingBase"/>
    <w:rsid w:val="00026788"/>
    <w:pPr>
      <w:spacing w:before="240" w:after="60"/>
    </w:pPr>
    <w:rPr>
      <w:color w:val="918585"/>
      <w:sz w:val="22"/>
    </w:rPr>
  </w:style>
  <w:style w:type="paragraph" w:customStyle="1" w:styleId="SideHeading">
    <w:name w:val="Side Heading"/>
    <w:basedOn w:val="HeadingBase"/>
    <w:rsid w:val="000267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6788"/>
    <w:pPr>
      <w:numPr>
        <w:numId w:val="10"/>
      </w:numPr>
    </w:pPr>
  </w:style>
  <w:style w:type="paragraph" w:styleId="PlainText">
    <w:name w:val="Plain Text"/>
    <w:basedOn w:val="Normal"/>
    <w:link w:val="PlainTextChar"/>
    <w:rsid w:val="00026788"/>
    <w:rPr>
      <w:sz w:val="20"/>
    </w:rPr>
  </w:style>
  <w:style w:type="character" w:customStyle="1" w:styleId="PlainTextChar">
    <w:name w:val="Plain Text Char"/>
    <w:basedOn w:val="DefaultParagraphFont"/>
    <w:link w:val="PlainText"/>
    <w:rsid w:val="00026788"/>
    <w:rPr>
      <w:rFonts w:ascii="Courier New" w:eastAsia="Times New Roman" w:hAnsi="Courier New" w:cs="Times New Roman"/>
      <w:sz w:val="20"/>
      <w:szCs w:val="20"/>
      <w:lang w:eastAsia="en-US"/>
    </w:rPr>
  </w:style>
  <w:style w:type="character" w:customStyle="1" w:styleId="MenuOption">
    <w:name w:val="Menu Option"/>
    <w:basedOn w:val="DefaultParagraphFont"/>
    <w:rsid w:val="00026788"/>
    <w:rPr>
      <w:b/>
      <w:smallCaps/>
    </w:rPr>
  </w:style>
  <w:style w:type="paragraph" w:customStyle="1" w:styleId="TableListNumber">
    <w:name w:val="Table List Number"/>
    <w:basedOn w:val="ListNumber"/>
    <w:rsid w:val="00026788"/>
    <w:pPr>
      <w:numPr>
        <w:numId w:val="0"/>
      </w:numPr>
    </w:pPr>
  </w:style>
  <w:style w:type="paragraph" w:styleId="TOC4">
    <w:name w:val="toc 4"/>
    <w:basedOn w:val="TOCBase"/>
    <w:next w:val="Normal"/>
    <w:semiHidden/>
    <w:rsid w:val="00026788"/>
    <w:pPr>
      <w:tabs>
        <w:tab w:val="right" w:leader="dot" w:pos="9071"/>
      </w:tabs>
      <w:ind w:left="1701"/>
    </w:pPr>
  </w:style>
  <w:style w:type="paragraph" w:customStyle="1" w:styleId="ListAlpha">
    <w:name w:val="List Alpha"/>
    <w:basedOn w:val="List"/>
    <w:rsid w:val="00026788"/>
    <w:pPr>
      <w:numPr>
        <w:numId w:val="8"/>
      </w:numPr>
    </w:pPr>
  </w:style>
  <w:style w:type="paragraph" w:customStyle="1" w:styleId="ListAlpha2">
    <w:name w:val="List Alpha 2"/>
    <w:basedOn w:val="List2"/>
    <w:rsid w:val="00026788"/>
    <w:pPr>
      <w:numPr>
        <w:numId w:val="7"/>
      </w:numPr>
    </w:pPr>
  </w:style>
  <w:style w:type="paragraph" w:styleId="List2">
    <w:name w:val="List 2"/>
    <w:basedOn w:val="BodyText"/>
    <w:rsid w:val="00026788"/>
    <w:pPr>
      <w:tabs>
        <w:tab w:val="left" w:pos="680"/>
      </w:tabs>
      <w:spacing w:before="60" w:after="60"/>
      <w:ind w:left="680" w:hanging="340"/>
    </w:pPr>
  </w:style>
  <w:style w:type="paragraph" w:styleId="List3">
    <w:name w:val="List 3"/>
    <w:basedOn w:val="BodyText"/>
    <w:rsid w:val="00026788"/>
    <w:pPr>
      <w:tabs>
        <w:tab w:val="left" w:pos="1021"/>
      </w:tabs>
      <w:spacing w:before="60" w:after="60"/>
      <w:ind w:left="1020" w:hanging="340"/>
    </w:pPr>
  </w:style>
  <w:style w:type="paragraph" w:styleId="List4">
    <w:name w:val="List 4"/>
    <w:basedOn w:val="BodyText"/>
    <w:rsid w:val="00026788"/>
    <w:pPr>
      <w:tabs>
        <w:tab w:val="left" w:pos="1361"/>
      </w:tabs>
      <w:spacing w:before="60" w:after="60"/>
      <w:ind w:left="1361" w:hanging="340"/>
    </w:pPr>
  </w:style>
  <w:style w:type="paragraph" w:styleId="List5">
    <w:name w:val="List 5"/>
    <w:basedOn w:val="BodyText"/>
    <w:rsid w:val="00026788"/>
    <w:pPr>
      <w:tabs>
        <w:tab w:val="left" w:pos="1701"/>
      </w:tabs>
      <w:spacing w:before="60" w:after="60"/>
      <w:ind w:left="1701" w:hanging="340"/>
    </w:pPr>
  </w:style>
  <w:style w:type="paragraph" w:styleId="ListBullet3">
    <w:name w:val="List Bullet 3"/>
    <w:basedOn w:val="List3"/>
    <w:rsid w:val="00026788"/>
    <w:pPr>
      <w:numPr>
        <w:numId w:val="13"/>
      </w:numPr>
      <w:tabs>
        <w:tab w:val="clear" w:pos="1021"/>
      </w:tabs>
      <w:ind w:left="1037" w:hanging="357"/>
    </w:pPr>
  </w:style>
  <w:style w:type="paragraph" w:styleId="ListBullet4">
    <w:name w:val="List Bullet 4"/>
    <w:basedOn w:val="List4"/>
    <w:rsid w:val="00026788"/>
    <w:pPr>
      <w:numPr>
        <w:numId w:val="2"/>
      </w:numPr>
      <w:tabs>
        <w:tab w:val="clear" w:pos="1361"/>
      </w:tabs>
    </w:pPr>
  </w:style>
  <w:style w:type="paragraph" w:styleId="ListBullet5">
    <w:name w:val="List Bullet 5"/>
    <w:basedOn w:val="List5"/>
    <w:rsid w:val="00026788"/>
    <w:pPr>
      <w:numPr>
        <w:numId w:val="3"/>
      </w:numPr>
    </w:pPr>
  </w:style>
  <w:style w:type="paragraph" w:styleId="ListContinue2">
    <w:name w:val="List Continue 2"/>
    <w:basedOn w:val="List2"/>
    <w:rsid w:val="00026788"/>
    <w:pPr>
      <w:ind w:firstLine="0"/>
    </w:pPr>
  </w:style>
  <w:style w:type="paragraph" w:styleId="ListContinue3">
    <w:name w:val="List Continue 3"/>
    <w:basedOn w:val="List3"/>
    <w:rsid w:val="00026788"/>
    <w:pPr>
      <w:ind w:left="1021" w:firstLine="0"/>
    </w:pPr>
  </w:style>
  <w:style w:type="paragraph" w:styleId="ListContinue4">
    <w:name w:val="List Continue 4"/>
    <w:basedOn w:val="List4"/>
    <w:rsid w:val="00026788"/>
    <w:pPr>
      <w:ind w:firstLine="0"/>
    </w:pPr>
  </w:style>
  <w:style w:type="paragraph" w:styleId="ListContinue5">
    <w:name w:val="List Continue 5"/>
    <w:basedOn w:val="List5"/>
    <w:rsid w:val="00026788"/>
    <w:pPr>
      <w:ind w:firstLine="0"/>
    </w:pPr>
  </w:style>
  <w:style w:type="paragraph" w:styleId="ListNumber3">
    <w:name w:val="List Number 3"/>
    <w:basedOn w:val="List3"/>
    <w:rsid w:val="00026788"/>
    <w:pPr>
      <w:numPr>
        <w:numId w:val="4"/>
      </w:numPr>
    </w:pPr>
  </w:style>
  <w:style w:type="paragraph" w:styleId="ListNumber4">
    <w:name w:val="List Number 4"/>
    <w:basedOn w:val="List4"/>
    <w:rsid w:val="00026788"/>
    <w:pPr>
      <w:numPr>
        <w:numId w:val="5"/>
      </w:numPr>
    </w:pPr>
  </w:style>
  <w:style w:type="paragraph" w:styleId="ListNumber5">
    <w:name w:val="List Number 5"/>
    <w:basedOn w:val="List5"/>
    <w:rsid w:val="00026788"/>
    <w:pPr>
      <w:numPr>
        <w:numId w:val="6"/>
      </w:numPr>
    </w:pPr>
  </w:style>
  <w:style w:type="paragraph" w:styleId="BlockText">
    <w:name w:val="Block Text"/>
    <w:basedOn w:val="Normal"/>
    <w:rsid w:val="00026788"/>
    <w:pPr>
      <w:spacing w:after="120"/>
      <w:ind w:left="1440" w:right="1440"/>
    </w:pPr>
  </w:style>
  <w:style w:type="character" w:customStyle="1" w:styleId="Subscript">
    <w:name w:val="Subscript"/>
    <w:basedOn w:val="DefaultParagraphFont"/>
    <w:rsid w:val="00026788"/>
    <w:rPr>
      <w:sz w:val="16"/>
      <w:vertAlign w:val="subscript"/>
    </w:rPr>
  </w:style>
  <w:style w:type="character" w:customStyle="1" w:styleId="Superscript">
    <w:name w:val="Superscript"/>
    <w:basedOn w:val="DefaultParagraphFont"/>
    <w:rsid w:val="00026788"/>
    <w:rPr>
      <w:sz w:val="16"/>
      <w:vertAlign w:val="superscript"/>
    </w:rPr>
  </w:style>
  <w:style w:type="character" w:customStyle="1" w:styleId="Symbols">
    <w:name w:val="Symbols"/>
    <w:basedOn w:val="DefaultParagraphFont"/>
    <w:rsid w:val="00026788"/>
    <w:rPr>
      <w:rFonts w:ascii="Symbol" w:hAnsi="Symbol"/>
    </w:rPr>
  </w:style>
  <w:style w:type="character" w:customStyle="1" w:styleId="MenuOptions">
    <w:name w:val="Menu Options"/>
    <w:basedOn w:val="DefaultParagraphFont"/>
    <w:rsid w:val="00026788"/>
    <w:rPr>
      <w:rFonts w:ascii="Arial Narrow" w:hAnsi="Arial Narrow"/>
      <w:smallCaps/>
    </w:rPr>
  </w:style>
  <w:style w:type="character" w:customStyle="1" w:styleId="Buttons">
    <w:name w:val="Buttons"/>
    <w:basedOn w:val="DefaultParagraphFont"/>
    <w:rsid w:val="00026788"/>
    <w:rPr>
      <w:b/>
    </w:rPr>
  </w:style>
  <w:style w:type="character" w:customStyle="1" w:styleId="Underlined">
    <w:name w:val="Underlined"/>
    <w:basedOn w:val="DefaultParagraphFont"/>
    <w:rsid w:val="00026788"/>
    <w:rPr>
      <w:u w:val="single"/>
    </w:rPr>
  </w:style>
  <w:style w:type="paragraph" w:customStyle="1" w:styleId="TableBodyTextRight">
    <w:name w:val="Table Body Text Right"/>
    <w:basedOn w:val="TableBodyText"/>
    <w:rsid w:val="00026788"/>
    <w:pPr>
      <w:widowControl w:val="0"/>
      <w:autoSpaceDE w:val="0"/>
      <w:autoSpaceDN w:val="0"/>
      <w:adjustRightInd w:val="0"/>
      <w:jc w:val="right"/>
    </w:pPr>
    <w:rPr>
      <w:rFonts w:cs="Arial"/>
      <w:szCs w:val="18"/>
    </w:rPr>
  </w:style>
  <w:style w:type="paragraph" w:customStyle="1" w:styleId="CopyrightText">
    <w:name w:val="Copyright Text"/>
    <w:basedOn w:val="BodyText"/>
    <w:rsid w:val="00026788"/>
    <w:rPr>
      <w:sz w:val="18"/>
    </w:rPr>
  </w:style>
  <w:style w:type="paragraph" w:customStyle="1" w:styleId="BodySmallRight">
    <w:name w:val="Body Small Right"/>
    <w:basedOn w:val="BodyTextRight"/>
    <w:rsid w:val="00026788"/>
    <w:rPr>
      <w:sz w:val="18"/>
      <w:szCs w:val="18"/>
    </w:rPr>
  </w:style>
  <w:style w:type="paragraph" w:customStyle="1" w:styleId="MarginEdition">
    <w:name w:val="Margin Edition"/>
    <w:basedOn w:val="MarginNote"/>
    <w:rsid w:val="00026788"/>
    <w:pPr>
      <w:spacing w:before="0" w:after="0"/>
    </w:pPr>
    <w:rPr>
      <w:rFonts w:ascii="Times New Roman" w:hAnsi="Times New Roman"/>
      <w:color w:val="999999"/>
    </w:rPr>
  </w:style>
  <w:style w:type="paragraph" w:customStyle="1" w:styleId="Spacer">
    <w:name w:val="Spacer"/>
    <w:basedOn w:val="Normal"/>
    <w:rsid w:val="00026788"/>
    <w:rPr>
      <w:sz w:val="2"/>
      <w:szCs w:val="2"/>
    </w:rPr>
  </w:style>
  <w:style w:type="character" w:customStyle="1" w:styleId="Small">
    <w:name w:val="Small"/>
    <w:basedOn w:val="DefaultParagraphFont"/>
    <w:rsid w:val="00026788"/>
    <w:rPr>
      <w:sz w:val="16"/>
    </w:rPr>
  </w:style>
  <w:style w:type="paragraph" w:customStyle="1" w:styleId="WideTable">
    <w:name w:val="Wide Table"/>
    <w:basedOn w:val="Normal"/>
    <w:rsid w:val="00026788"/>
    <w:pPr>
      <w:ind w:left="-1418"/>
    </w:pPr>
    <w:rPr>
      <w:sz w:val="2"/>
      <w:szCs w:val="2"/>
    </w:rPr>
  </w:style>
  <w:style w:type="character" w:styleId="PageNumber">
    <w:name w:val="page number"/>
    <w:basedOn w:val="DefaultParagraphFont"/>
    <w:rsid w:val="00026788"/>
  </w:style>
  <w:style w:type="paragraph" w:styleId="Quote">
    <w:name w:val="Quote"/>
    <w:basedOn w:val="Heading1"/>
    <w:link w:val="QuoteChar"/>
    <w:qFormat/>
    <w:rsid w:val="00026788"/>
    <w:rPr>
      <w:b w:val="0"/>
      <w:sz w:val="72"/>
      <w:szCs w:val="72"/>
      <w:lang w:val="en-NZ"/>
    </w:rPr>
  </w:style>
  <w:style w:type="character" w:customStyle="1" w:styleId="QuoteChar">
    <w:name w:val="Quote Char"/>
    <w:basedOn w:val="DefaultParagraphFont"/>
    <w:link w:val="Quote"/>
    <w:rsid w:val="000267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6788"/>
    <w:pPr>
      <w:pageBreakBefore/>
    </w:pPr>
  </w:style>
  <w:style w:type="paragraph" w:customStyle="1" w:styleId="Border">
    <w:name w:val="Border"/>
    <w:basedOn w:val="Normal"/>
    <w:qFormat/>
    <w:rsid w:val="000267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6788"/>
    <w:rPr>
      <w:b/>
      <w:bCs/>
      <w:i/>
      <w:iCs/>
      <w:color w:val="auto"/>
    </w:rPr>
  </w:style>
  <w:style w:type="paragraph" w:styleId="IntenseQuote">
    <w:name w:val="Intense Quote"/>
    <w:basedOn w:val="Normal"/>
    <w:next w:val="Normal"/>
    <w:link w:val="IntenseQuoteChar"/>
    <w:uiPriority w:val="30"/>
    <w:qFormat/>
    <w:rsid w:val="000267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678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26788"/>
    <w:rPr>
      <w:smallCaps/>
      <w:color w:val="auto"/>
      <w:u w:val="single"/>
    </w:rPr>
  </w:style>
  <w:style w:type="character" w:styleId="IntenseReference">
    <w:name w:val="Intense Reference"/>
    <w:basedOn w:val="DefaultParagraphFont"/>
    <w:uiPriority w:val="32"/>
    <w:qFormat/>
    <w:rsid w:val="00026788"/>
    <w:rPr>
      <w:b/>
      <w:bCs/>
      <w:smallCaps/>
      <w:color w:val="auto"/>
      <w:spacing w:val="5"/>
      <w:u w:val="single"/>
    </w:rPr>
  </w:style>
  <w:style w:type="paragraph" w:customStyle="1" w:styleId="2ColumnHeading">
    <w:name w:val="2Column Heading"/>
    <w:basedOn w:val="BodyText"/>
    <w:qFormat/>
    <w:rsid w:val="00026788"/>
    <w:pPr>
      <w:spacing w:after="60"/>
      <w:ind w:left="-2268"/>
    </w:pPr>
    <w:rPr>
      <w:b/>
    </w:rPr>
  </w:style>
  <w:style w:type="paragraph" w:customStyle="1" w:styleId="Heading1TOC">
    <w:name w:val="Heading1 TOC"/>
    <w:basedOn w:val="Normal"/>
    <w:qFormat/>
    <w:rsid w:val="00026788"/>
    <w:pPr>
      <w:spacing w:before="240" w:after="120"/>
    </w:pPr>
    <w:rPr>
      <w:rFonts w:ascii="Times New Roman" w:hAnsi="Times New Roman"/>
      <w:b/>
      <w:sz w:val="32"/>
    </w:rPr>
  </w:style>
  <w:style w:type="paragraph" w:customStyle="1" w:styleId="Heading2TOC">
    <w:name w:val="Heading2 TOC"/>
    <w:basedOn w:val="Normal"/>
    <w:qFormat/>
    <w:rsid w:val="00026788"/>
    <w:pPr>
      <w:spacing w:before="240" w:after="60"/>
    </w:pPr>
    <w:rPr>
      <w:rFonts w:ascii="Times New Roman" w:hAnsi="Times New Roman"/>
      <w:b/>
      <w:sz w:val="28"/>
    </w:rPr>
  </w:style>
  <w:style w:type="character" w:customStyle="1" w:styleId="Underline">
    <w:name w:val="Underline"/>
    <w:basedOn w:val="DefaultParagraphFont"/>
    <w:qFormat/>
    <w:rsid w:val="00026788"/>
    <w:rPr>
      <w:u w:val="single"/>
    </w:rPr>
  </w:style>
  <w:style w:type="character" w:customStyle="1" w:styleId="BoldandItalics">
    <w:name w:val="Bold and Italics"/>
    <w:qFormat/>
    <w:rsid w:val="00026788"/>
    <w:rPr>
      <w:b/>
      <w:i/>
      <w:u w:val="none"/>
    </w:rPr>
  </w:style>
  <w:style w:type="paragraph" w:styleId="BalloonText">
    <w:name w:val="Balloon Text"/>
    <w:basedOn w:val="Normal"/>
    <w:link w:val="BalloonTextChar"/>
    <w:rsid w:val="00026788"/>
    <w:rPr>
      <w:rFonts w:ascii="Tahoma" w:hAnsi="Tahoma" w:cs="Tahoma"/>
      <w:sz w:val="16"/>
      <w:szCs w:val="16"/>
    </w:rPr>
  </w:style>
  <w:style w:type="character" w:customStyle="1" w:styleId="BalloonTextChar">
    <w:name w:val="Balloon Text Char"/>
    <w:basedOn w:val="DefaultParagraphFont"/>
    <w:link w:val="BalloonText"/>
    <w:rsid w:val="0002678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2678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2678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26788"/>
    <w:rPr>
      <w:b/>
      <w:color w:val="660033"/>
      <w:spacing w:val="0"/>
    </w:rPr>
  </w:style>
  <w:style w:type="paragraph" w:customStyle="1" w:styleId="Nameditemlist">
    <w:name w:val="Named item list"/>
    <w:basedOn w:val="BodyText"/>
    <w:qFormat/>
    <w:rsid w:val="00026788"/>
    <w:pPr>
      <w:tabs>
        <w:tab w:val="left" w:pos="2835"/>
      </w:tabs>
      <w:ind w:left="2835" w:hanging="2835"/>
    </w:pPr>
  </w:style>
  <w:style w:type="paragraph" w:customStyle="1" w:styleId="BodyTextnopadding">
    <w:name w:val="Body Text no padding"/>
    <w:basedOn w:val="BodyText"/>
    <w:qFormat/>
    <w:rsid w:val="00026788"/>
    <w:pPr>
      <w:spacing w:before="0" w:after="0"/>
    </w:pPr>
  </w:style>
  <w:style w:type="paragraph" w:customStyle="1" w:styleId="BodyTextBold">
    <w:name w:val="Body Text Bold"/>
    <w:basedOn w:val="BodyText"/>
    <w:qFormat/>
    <w:rsid w:val="00026788"/>
    <w:rPr>
      <w:b/>
    </w:rPr>
  </w:style>
  <w:style w:type="character" w:styleId="Hyperlink">
    <w:name w:val="Hyperlink"/>
    <w:basedOn w:val="DefaultParagraphFont"/>
    <w:uiPriority w:val="99"/>
    <w:unhideWhenUsed/>
    <w:rsid w:val="00CB042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765</Words>
  <Characters>4793</Characters>
  <Application>Microsoft Office Word</Application>
  <DocSecurity>0</DocSecurity>
  <Lines>177</Lines>
  <Paragraphs>106</Paragraphs>
  <ScaleCrop>false</ScaleCrop>
  <Company>Author-it Software Corporation Ltd.</Company>
  <LinksUpToDate>false</LinksUpToDate>
  <CharactersWithSpaces>5452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CUAMPF402 Develop and maintain stagecraft skills</dc:title>
  <dc:subject>Approved</dc:subject>
  <dc:creator>PwC’s Skills for Australia</dc:creator>
  <cp:keywords>Release: 1</cp:keywords>
  <dc:description>Review Date: 12 April 2008</dc:description>
  <cp:lastModifiedBy>HSD_TPCMSd.prod</cp:lastModifiedBy>
  <cp:revision>3</cp:revision>
  <dcterms:created xsi:type="dcterms:W3CDTF">2019-02-21T10:58:00Z</dcterms:created>
  <dcterms:modified xsi:type="dcterms:W3CDTF">2019-02-21T10:58:00Z</dcterms:modified>
</cp:coreProperties>
</file>