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75B" w:rsidP="00446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CUAMPF312 Prepare for musical performances</w:t>
      </w:r>
      <w:r>
        <w:fldChar w:fldCharType="end"/>
      </w:r>
    </w:p>
    <w:p w:rsidR="0044675B" w:rsidP="0044675B">
      <w:pPr>
        <w:pStyle w:val="Version"/>
        <w:sectPr w:rsidSect="00D64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318" w:rsidP="00D64318">
      <w:pPr>
        <w:pStyle w:val="SuperHeading"/>
      </w:pPr>
      <w:r w:rsidRPr="00D64318">
        <w:t>Assessment Requirements for CUAMPF312 Prepare for musical performances</w:t>
      </w:r>
    </w:p>
    <w:p w:rsidR="00000000" w:rsidRPr="00D64318" w:rsidP="00D64318">
      <w:pPr>
        <w:pStyle w:val="Heading1"/>
      </w:pPr>
      <w:bookmarkStart w:id="1" w:name="O_1158940"/>
      <w:bookmarkEnd w:id="1"/>
      <w:r w:rsidRPr="00D6431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643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18" w:rsidP="00D64318">
            <w:pPr>
              <w:pStyle w:val="BodyText"/>
            </w:pPr>
            <w:r w:rsidRPr="00D6431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18">
            <w:pPr>
              <w:pStyle w:val="BodyText"/>
              <w:rPr>
                <w:lang w:val="en-NZ"/>
              </w:rPr>
            </w:pPr>
            <w:r w:rsidRPr="00D64318">
              <w:rPr>
                <w:rStyle w:val="SpecialBold"/>
              </w:rPr>
              <w:t>Comments</w:t>
            </w:r>
          </w:p>
        </w:tc>
      </w:tr>
      <w:tr w:rsidTr="00D643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318">
            <w:pPr>
              <w:pStyle w:val="BodyText"/>
              <w:rPr>
                <w:lang w:val="en-NZ"/>
              </w:rPr>
            </w:pPr>
            <w:r w:rsidRPr="00D6431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318" w:rsidP="00D64318">
            <w:pPr>
              <w:pStyle w:val="BodyText"/>
            </w:pPr>
            <w:r w:rsidRPr="00D64318">
              <w:t>This version first released with CUA Creative Arts and Culture Training Package Version 5.0.</w:t>
            </w:r>
          </w:p>
        </w:tc>
      </w:tr>
    </w:tbl>
    <w:p w:rsidR="00000000" w:rsidRPr="00D64318" w:rsidP="00D64318">
      <w:pPr>
        <w:pStyle w:val="BodyText"/>
      </w:pPr>
    </w:p>
    <w:p w:rsidR="00000000" w:rsidRPr="00D64318" w:rsidP="00D64318">
      <w:pPr>
        <w:pStyle w:val="AllowPageBreak"/>
      </w:pPr>
    </w:p>
    <w:p w:rsidR="00000000" w:rsidRPr="00D64318" w:rsidP="00D64318">
      <w:pPr>
        <w:pStyle w:val="Heading1"/>
      </w:pPr>
      <w:bookmarkStart w:id="2" w:name="O_1158943"/>
      <w:bookmarkEnd w:id="2"/>
      <w:r w:rsidRPr="00D64318">
        <w:t>Performance Evidence</w:t>
      </w:r>
    </w:p>
    <w:p w:rsidR="00000000" w:rsidRPr="00D64318" w:rsidP="0044675B">
      <w:pPr>
        <w:pStyle w:val="BodyText"/>
      </w:pPr>
      <w:r w:rsidRPr="00D64318">
        <w:t>The candidate must demonstrate the ability to complete the tasks outlined in the elements, performance criteria and foundation skills of this unit, including evidence of the ability to:</w:t>
      </w:r>
    </w:p>
    <w:p w:rsidR="00000000" w:rsidRPr="00D64318" w:rsidP="00D64318">
      <w:pPr>
        <w:pStyle w:val="ListBullet"/>
      </w:pPr>
      <w:r w:rsidRPr="00D64318">
        <w:t>use personal practice time to achieve the musica</w:t>
      </w:r>
      <w:r w:rsidRPr="00D64318">
        <w:t>l and technical standard required for performances on at least three occasions.</w:t>
      </w:r>
    </w:p>
    <w:p w:rsidR="00000000" w:rsidRPr="00D64318" w:rsidP="00D64318">
      <w:pPr>
        <w:pStyle w:val="List"/>
      </w:pPr>
    </w:p>
    <w:p w:rsidR="00000000" w:rsidRPr="00D64318" w:rsidP="0044675B">
      <w:pPr>
        <w:pStyle w:val="BodyText"/>
      </w:pPr>
      <w:r w:rsidRPr="00D64318">
        <w:t xml:space="preserve">In the course of the above, the candidate must: </w:t>
      </w:r>
    </w:p>
    <w:p w:rsidR="00000000" w:rsidRPr="00D64318" w:rsidP="00D64318">
      <w:pPr>
        <w:pStyle w:val="ListBullet"/>
      </w:pPr>
      <w:r w:rsidRPr="00D64318">
        <w:t xml:space="preserve">plan and develop performance pieces in consultation with appropriate people </w:t>
      </w:r>
    </w:p>
    <w:p w:rsidR="00000000" w:rsidRPr="00D64318" w:rsidP="00D64318">
      <w:pPr>
        <w:pStyle w:val="ListBullet"/>
      </w:pPr>
      <w:r w:rsidRPr="00D64318">
        <w:t>incorporate constructive criticism from others and own observations on own performance in practice sessions and rehearsals</w:t>
      </w:r>
    </w:p>
    <w:p w:rsidR="00000000" w:rsidRPr="00D64318" w:rsidP="00D64318">
      <w:pPr>
        <w:pStyle w:val="ListBullet"/>
      </w:pPr>
      <w:r w:rsidRPr="00D64318">
        <w:t>implement personal health and safety considerations during practice sessions.</w:t>
      </w:r>
    </w:p>
    <w:p w:rsidR="00000000" w:rsidRPr="00D64318" w:rsidP="00D64318">
      <w:pPr>
        <w:pStyle w:val="AllowPageBreak"/>
      </w:pPr>
    </w:p>
    <w:p w:rsidR="00000000" w:rsidRPr="00D64318" w:rsidP="00D64318">
      <w:pPr>
        <w:pStyle w:val="Heading1"/>
      </w:pPr>
      <w:bookmarkStart w:id="3" w:name="O_1158942"/>
      <w:bookmarkEnd w:id="3"/>
      <w:r w:rsidRPr="00D64318">
        <w:t>Knowledge Evidence</w:t>
      </w:r>
    </w:p>
    <w:p w:rsidR="00000000" w:rsidRPr="00D64318" w:rsidP="0044675B">
      <w:pPr>
        <w:pStyle w:val="BodyText"/>
      </w:pPr>
      <w:r w:rsidRPr="00D64318">
        <w:t>The candidate mus</w:t>
      </w:r>
      <w:r w:rsidRPr="00D64318">
        <w:t>t be able to demonstrate knowledge to complete the tasks outlined in the elements, performance criteria and foundation skills of this unit, including knowledge of:</w:t>
      </w:r>
    </w:p>
    <w:p w:rsidR="00000000" w:rsidRPr="00D64318" w:rsidP="00D64318">
      <w:pPr>
        <w:pStyle w:val="ListBullet"/>
      </w:pPr>
      <w:r w:rsidRPr="00D64318">
        <w:t>repertoire relevant to selected instrument and/or voice</w:t>
      </w:r>
    </w:p>
    <w:p w:rsidR="00000000" w:rsidRPr="00D64318" w:rsidP="00D64318">
      <w:pPr>
        <w:pStyle w:val="ListBullet"/>
      </w:pPr>
      <w:r w:rsidRPr="00D64318">
        <w:t>requirements when preparing for per</w:t>
      </w:r>
      <w:r w:rsidRPr="00D64318">
        <w:t>formances, including personal practice plans</w:t>
      </w:r>
    </w:p>
    <w:p w:rsidR="00000000" w:rsidRPr="00D64318" w:rsidP="00D64318">
      <w:pPr>
        <w:pStyle w:val="ListBullet"/>
      </w:pPr>
      <w:r w:rsidRPr="00D64318">
        <w:t>health and safety principles as they apply to correct posture and prevention of personal injury</w:t>
      </w:r>
    </w:p>
    <w:p w:rsidR="00000000" w:rsidRPr="00D64318" w:rsidP="00D64318">
      <w:pPr>
        <w:pStyle w:val="ListBullet"/>
      </w:pPr>
      <w:r w:rsidRPr="00D64318">
        <w:t>strategies and psychological tools to overcome performance anxiety</w:t>
      </w:r>
    </w:p>
    <w:p w:rsidR="00000000" w:rsidRPr="00D64318" w:rsidP="00D64318">
      <w:pPr>
        <w:pStyle w:val="ListBullet"/>
      </w:pPr>
      <w:r w:rsidRPr="00D64318">
        <w:t>techniques for incorporating and responding to f</w:t>
      </w:r>
      <w:r w:rsidRPr="00D64318">
        <w:t>eedback.</w:t>
      </w:r>
    </w:p>
    <w:p w:rsidR="00000000" w:rsidRPr="00D64318" w:rsidP="00D64318">
      <w:pPr>
        <w:pStyle w:val="AllowPageBreak"/>
      </w:pPr>
    </w:p>
    <w:p w:rsidR="00000000" w:rsidRPr="00D64318" w:rsidP="00D64318">
      <w:pPr>
        <w:pStyle w:val="Heading1"/>
      </w:pPr>
      <w:bookmarkStart w:id="4" w:name="O_1158941"/>
      <w:bookmarkEnd w:id="4"/>
      <w:r w:rsidRPr="00D64318">
        <w:t>Assessment Conditions</w:t>
      </w:r>
    </w:p>
    <w:p w:rsidR="00000000" w:rsidRPr="00D64318" w:rsidP="0044675B">
      <w:pPr>
        <w:pStyle w:val="BodyText"/>
      </w:pPr>
      <w:r w:rsidRPr="00D64318">
        <w:t xml:space="preserve">Skills in this unit must be demonstrated in a workplace or simulated environment where the conditions are typical of those in a working environment in this industry. </w:t>
      </w:r>
    </w:p>
    <w:p w:rsidR="00000000" w:rsidRPr="00D64318" w:rsidP="0044675B">
      <w:pPr>
        <w:pStyle w:val="BodyText"/>
      </w:pPr>
      <w:r w:rsidRPr="00D64318">
        <w:t>This includes access to:</w:t>
      </w:r>
    </w:p>
    <w:p w:rsidR="00000000" w:rsidRPr="00D64318" w:rsidP="00D64318">
      <w:pPr>
        <w:pStyle w:val="ListBullet"/>
      </w:pPr>
      <w:r w:rsidRPr="00D64318">
        <w:t>instruments a</w:t>
      </w:r>
      <w:r w:rsidRPr="00D64318">
        <w:t>nd equipment required to demonstrate the performance evidence</w:t>
      </w:r>
    </w:p>
    <w:p w:rsidR="00000000" w:rsidRPr="00D64318" w:rsidP="00D64318">
      <w:pPr>
        <w:pStyle w:val="ListBullet"/>
      </w:pPr>
      <w:r w:rsidRPr="00D64318">
        <w:t>suitable practice or rehearsal space.</w:t>
      </w:r>
    </w:p>
    <w:p w:rsidR="00000000" w:rsidRPr="00D64318" w:rsidP="00D64318">
      <w:pPr>
        <w:pStyle w:val="List"/>
      </w:pPr>
    </w:p>
    <w:p w:rsidR="00000000" w:rsidRPr="00D64318" w:rsidP="0044675B">
      <w:pPr>
        <w:pStyle w:val="BodyText"/>
      </w:pPr>
      <w:r w:rsidRPr="00D64318">
        <w:t>Assessors of this unit must satisfy the requirements for assessors in applicable vocational educational and training legislation, frameworks and/or standar</w:t>
      </w:r>
      <w:r w:rsidRPr="00D64318">
        <w:t>ds.</w:t>
      </w:r>
    </w:p>
    <w:p w:rsidR="00000000" w:rsidRPr="00D64318" w:rsidP="00D64318">
      <w:pPr>
        <w:pStyle w:val="Heading1"/>
      </w:pPr>
      <w:bookmarkStart w:id="5" w:name="O_1158939"/>
      <w:bookmarkEnd w:id="5"/>
      <w:r w:rsidRPr="00D64318">
        <w:t>Links</w:t>
      </w:r>
    </w:p>
    <w:p w:rsidR="00000000" w:rsidRPr="00D64318" w:rsidP="0044675B">
      <w:pPr>
        <w:pStyle w:val="BodyText"/>
      </w:pPr>
      <w:r w:rsidRPr="00D643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7E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4318" w:rsidP="00D64318"/>
    <w:sectPr w:rsidSect="00D643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18" w:rsidRPr="0044675B" w:rsidP="00446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5B" w:rsidP="00D64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675B" w:rsidP="00D64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675B" w:rsidP="00D64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318" w:rsidRPr="0044675B" w:rsidP="00446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5B" w:rsidRPr="002D2AF8" w:rsidP="00D64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CUAMPF312 Prepare for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4675B" w:rsidP="00D64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36D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929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318"/>
  </w:style>
  <w:style w:type="character" w:customStyle="1" w:styleId="Heading1Char">
    <w:name w:val="Heading 1 Char"/>
    <w:basedOn w:val="DefaultParagraphFont"/>
    <w:link w:val="Heading1"/>
    <w:rsid w:val="00D64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3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43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3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318"/>
    <w:rPr>
      <w:b/>
      <w:spacing w:val="0"/>
    </w:rPr>
  </w:style>
  <w:style w:type="paragraph" w:customStyle="1" w:styleId="SuperHeading">
    <w:name w:val="SuperHeading"/>
    <w:basedOn w:val="Normal"/>
    <w:rsid w:val="00D64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3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4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3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318"/>
    <w:rPr>
      <w:i/>
    </w:rPr>
  </w:style>
  <w:style w:type="paragraph" w:styleId="Caption">
    <w:name w:val="caption"/>
    <w:basedOn w:val="BodyText"/>
    <w:next w:val="Normal"/>
    <w:qFormat/>
    <w:rsid w:val="00D64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318"/>
  </w:style>
  <w:style w:type="paragraph" w:styleId="TableofFigures">
    <w:name w:val="table of figures"/>
    <w:basedOn w:val="Normal"/>
    <w:next w:val="Normal"/>
    <w:semiHidden/>
    <w:rsid w:val="00D64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3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318"/>
    <w:rPr>
      <w:rFonts w:ascii="Wingdings" w:hAnsi="Wingdings"/>
    </w:rPr>
  </w:style>
  <w:style w:type="paragraph" w:customStyle="1" w:styleId="TableHeading">
    <w:name w:val="Table Heading"/>
    <w:basedOn w:val="HeadingBase"/>
    <w:rsid w:val="00D64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318"/>
    <w:rPr>
      <w:color w:val="0033CC"/>
      <w:u w:val="none"/>
    </w:rPr>
  </w:style>
  <w:style w:type="paragraph" w:customStyle="1" w:styleId="BodyTextRight">
    <w:name w:val="Body Text Right"/>
    <w:basedOn w:val="BodyText"/>
    <w:rsid w:val="00D64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3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318"/>
    <w:rPr>
      <w:sz w:val="32"/>
    </w:rPr>
  </w:style>
  <w:style w:type="paragraph" w:customStyle="1" w:styleId="HeadingProcedure">
    <w:name w:val="Heading Procedure"/>
    <w:basedOn w:val="HeadingBase"/>
    <w:next w:val="Normal"/>
    <w:rsid w:val="00D64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318"/>
    <w:pPr>
      <w:spacing w:before="60" w:after="60"/>
    </w:pPr>
  </w:style>
  <w:style w:type="paragraph" w:styleId="ListContinue">
    <w:name w:val="List Continue"/>
    <w:basedOn w:val="List"/>
    <w:rsid w:val="00D64318"/>
    <w:pPr>
      <w:ind w:firstLine="0"/>
    </w:pPr>
  </w:style>
  <w:style w:type="paragraph" w:customStyle="1" w:styleId="ListNote">
    <w:name w:val="List Note"/>
    <w:basedOn w:val="List"/>
    <w:rsid w:val="00D64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318"/>
    <w:rPr>
      <w:rFonts w:ascii="Courier New" w:hAnsi="Courier New"/>
    </w:rPr>
  </w:style>
  <w:style w:type="paragraph" w:customStyle="1" w:styleId="NoteBullet">
    <w:name w:val="Note Bullet"/>
    <w:basedOn w:val="Note"/>
    <w:rsid w:val="00D64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3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318"/>
    <w:rPr>
      <w:b/>
      <w:smallCaps/>
    </w:rPr>
  </w:style>
  <w:style w:type="paragraph" w:customStyle="1" w:styleId="TableListNumber">
    <w:name w:val="Table List Number"/>
    <w:basedOn w:val="ListNumber"/>
    <w:rsid w:val="00D64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318"/>
    <w:pPr>
      <w:numPr>
        <w:numId w:val="8"/>
      </w:numPr>
    </w:pPr>
  </w:style>
  <w:style w:type="paragraph" w:customStyle="1" w:styleId="ListAlpha2">
    <w:name w:val="List Alpha 2"/>
    <w:basedOn w:val="List2"/>
    <w:rsid w:val="00D64318"/>
    <w:pPr>
      <w:numPr>
        <w:numId w:val="7"/>
      </w:numPr>
    </w:pPr>
  </w:style>
  <w:style w:type="paragraph" w:styleId="List2">
    <w:name w:val="List 2"/>
    <w:basedOn w:val="BodyText"/>
    <w:rsid w:val="00D64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3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3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318"/>
    <w:pPr>
      <w:numPr>
        <w:numId w:val="3"/>
      </w:numPr>
    </w:pPr>
  </w:style>
  <w:style w:type="paragraph" w:styleId="ListContinue2">
    <w:name w:val="List Continue 2"/>
    <w:basedOn w:val="List2"/>
    <w:rsid w:val="00D64318"/>
    <w:pPr>
      <w:ind w:firstLine="0"/>
    </w:pPr>
  </w:style>
  <w:style w:type="paragraph" w:styleId="ListContinue3">
    <w:name w:val="List Continue 3"/>
    <w:basedOn w:val="List3"/>
    <w:rsid w:val="00D64318"/>
    <w:pPr>
      <w:ind w:left="1021" w:firstLine="0"/>
    </w:pPr>
  </w:style>
  <w:style w:type="paragraph" w:styleId="ListContinue4">
    <w:name w:val="List Continue 4"/>
    <w:basedOn w:val="List4"/>
    <w:rsid w:val="00D64318"/>
    <w:pPr>
      <w:ind w:firstLine="0"/>
    </w:pPr>
  </w:style>
  <w:style w:type="paragraph" w:styleId="ListContinue5">
    <w:name w:val="List Continue 5"/>
    <w:basedOn w:val="List5"/>
    <w:rsid w:val="00D64318"/>
    <w:pPr>
      <w:ind w:firstLine="0"/>
    </w:pPr>
  </w:style>
  <w:style w:type="paragraph" w:styleId="ListNumber3">
    <w:name w:val="List Number 3"/>
    <w:basedOn w:val="List3"/>
    <w:rsid w:val="00D64318"/>
    <w:pPr>
      <w:numPr>
        <w:numId w:val="4"/>
      </w:numPr>
    </w:pPr>
  </w:style>
  <w:style w:type="paragraph" w:styleId="ListNumber4">
    <w:name w:val="List Number 4"/>
    <w:basedOn w:val="List4"/>
    <w:rsid w:val="00D64318"/>
    <w:pPr>
      <w:numPr>
        <w:numId w:val="5"/>
      </w:numPr>
    </w:pPr>
  </w:style>
  <w:style w:type="paragraph" w:styleId="ListNumber5">
    <w:name w:val="List Number 5"/>
    <w:basedOn w:val="List5"/>
    <w:rsid w:val="00D64318"/>
    <w:pPr>
      <w:numPr>
        <w:numId w:val="6"/>
      </w:numPr>
    </w:pPr>
  </w:style>
  <w:style w:type="paragraph" w:styleId="BlockText">
    <w:name w:val="Block Text"/>
    <w:basedOn w:val="Normal"/>
    <w:rsid w:val="00D64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318"/>
    <w:rPr>
      <w:sz w:val="16"/>
      <w:vertAlign w:val="superscript"/>
    </w:rPr>
  </w:style>
  <w:style w:type="character" w:customStyle="1" w:styleId="Symbols">
    <w:name w:val="Symbols"/>
    <w:basedOn w:val="DefaultParagraphFont"/>
    <w:rsid w:val="00D64318"/>
    <w:rPr>
      <w:rFonts w:ascii="Symbol" w:hAnsi="Symbol"/>
    </w:rPr>
  </w:style>
  <w:style w:type="character" w:customStyle="1" w:styleId="MenuOptions">
    <w:name w:val="Menu Options"/>
    <w:basedOn w:val="DefaultParagraphFont"/>
    <w:rsid w:val="00D64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318"/>
    <w:rPr>
      <w:b/>
    </w:rPr>
  </w:style>
  <w:style w:type="character" w:customStyle="1" w:styleId="Underlined">
    <w:name w:val="Underlined"/>
    <w:basedOn w:val="DefaultParagraphFont"/>
    <w:rsid w:val="00D64318"/>
    <w:rPr>
      <w:u w:val="single"/>
    </w:rPr>
  </w:style>
  <w:style w:type="paragraph" w:customStyle="1" w:styleId="TableBodyTextRight">
    <w:name w:val="Table Body Text Right"/>
    <w:basedOn w:val="TableBodyText"/>
    <w:rsid w:val="00D64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318"/>
    <w:rPr>
      <w:sz w:val="18"/>
    </w:rPr>
  </w:style>
  <w:style w:type="paragraph" w:customStyle="1" w:styleId="BodySmallRight">
    <w:name w:val="Body Small Right"/>
    <w:basedOn w:val="BodyTextRight"/>
    <w:rsid w:val="00D64318"/>
    <w:rPr>
      <w:sz w:val="18"/>
      <w:szCs w:val="18"/>
    </w:rPr>
  </w:style>
  <w:style w:type="paragraph" w:customStyle="1" w:styleId="MarginEdition">
    <w:name w:val="Margin Edition"/>
    <w:basedOn w:val="MarginNote"/>
    <w:rsid w:val="00D64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318"/>
    <w:rPr>
      <w:sz w:val="2"/>
      <w:szCs w:val="2"/>
    </w:rPr>
  </w:style>
  <w:style w:type="character" w:customStyle="1" w:styleId="Small">
    <w:name w:val="Small"/>
    <w:basedOn w:val="DefaultParagraphFont"/>
    <w:rsid w:val="00D64318"/>
    <w:rPr>
      <w:sz w:val="16"/>
    </w:rPr>
  </w:style>
  <w:style w:type="paragraph" w:customStyle="1" w:styleId="WideTable">
    <w:name w:val="Wide Table"/>
    <w:basedOn w:val="Normal"/>
    <w:rsid w:val="00D64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318"/>
  </w:style>
  <w:style w:type="paragraph" w:styleId="Quote">
    <w:name w:val="Quote"/>
    <w:basedOn w:val="Heading1"/>
    <w:link w:val="QuoteChar"/>
    <w:qFormat/>
    <w:rsid w:val="00D64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318"/>
    <w:pPr>
      <w:pageBreakBefore/>
    </w:pPr>
  </w:style>
  <w:style w:type="paragraph" w:customStyle="1" w:styleId="Border">
    <w:name w:val="Border"/>
    <w:basedOn w:val="Normal"/>
    <w:qFormat/>
    <w:rsid w:val="00D64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318"/>
    <w:rPr>
      <w:u w:val="single"/>
    </w:rPr>
  </w:style>
  <w:style w:type="character" w:customStyle="1" w:styleId="BoldandItalics">
    <w:name w:val="Bold and Italics"/>
    <w:qFormat/>
    <w:rsid w:val="00D64318"/>
    <w:rPr>
      <w:b/>
      <w:i/>
      <w:u w:val="none"/>
    </w:rPr>
  </w:style>
  <w:style w:type="paragraph" w:styleId="BalloonText">
    <w:name w:val="Balloon Text"/>
    <w:basedOn w:val="Normal"/>
    <w:link w:val="BalloonTextChar"/>
    <w:rsid w:val="00D64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318"/>
    <w:pPr>
      <w:spacing w:before="0" w:after="0"/>
    </w:pPr>
  </w:style>
  <w:style w:type="paragraph" w:customStyle="1" w:styleId="BodyTextBold">
    <w:name w:val="Body Text Bold"/>
    <w:basedOn w:val="BodyText"/>
    <w:qFormat/>
    <w:rsid w:val="00D64318"/>
    <w:rPr>
      <w:b/>
    </w:rPr>
  </w:style>
  <w:style w:type="character" w:styleId="Hyperlink">
    <w:name w:val="Hyperlink"/>
    <w:basedOn w:val="DefaultParagraphFont"/>
    <w:uiPriority w:val="99"/>
    <w:unhideWhenUsed/>
    <w:rsid w:val="00446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2021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CUAMPF312 Prepare for musical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