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95D" w:rsidP="00032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CUAMPF304 Make a music demo</w:t>
      </w:r>
      <w:r>
        <w:fldChar w:fldCharType="end"/>
      </w:r>
    </w:p>
    <w:p w:rsidR="0003295D" w:rsidP="0003295D">
      <w:pPr>
        <w:pStyle w:val="Version"/>
        <w:sectPr w:rsidSect="009E1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797" w:rsidP="009E1797">
      <w:pPr>
        <w:pStyle w:val="SuperHeading"/>
      </w:pPr>
      <w:r w:rsidRPr="009E1797">
        <w:t>CUAMPF304 Make a music demo</w:t>
      </w:r>
    </w:p>
    <w:p w:rsidR="00000000" w:rsidRPr="009E1797" w:rsidP="009E1797">
      <w:pPr>
        <w:pStyle w:val="Heading1"/>
      </w:pPr>
      <w:bookmarkStart w:id="1" w:name="O_799092"/>
      <w:bookmarkEnd w:id="1"/>
      <w:r w:rsidRPr="009E17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rPr>
                <w:rStyle w:val="SpecialBold"/>
              </w:rPr>
              <w:t>Comments</w:t>
            </w:r>
          </w:p>
        </w:tc>
      </w:tr>
      <w:tr w:rsidTr="009E1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t>This version first released with CUA Creative Arts and Culture Training Package version 2.0.</w:t>
            </w:r>
          </w:p>
        </w:tc>
      </w:tr>
    </w:tbl>
    <w:p w:rsidR="00000000" w:rsidRPr="009E1797" w:rsidP="009E1797">
      <w:pPr>
        <w:pStyle w:val="BodyText"/>
      </w:pPr>
    </w:p>
    <w:p w:rsidR="00000000" w:rsidRPr="009E1797" w:rsidP="009E1797">
      <w:pPr>
        <w:pStyle w:val="AllowPageBreak"/>
      </w:pPr>
    </w:p>
    <w:p w:rsidR="00000000" w:rsidRPr="009E1797" w:rsidP="009E1797">
      <w:pPr>
        <w:pStyle w:val="Heading1"/>
      </w:pPr>
      <w:bookmarkStart w:id="2" w:name="O_799093"/>
      <w:bookmarkEnd w:id="2"/>
      <w:r w:rsidRPr="009E1797">
        <w:t>Application</w:t>
      </w:r>
    </w:p>
    <w:p w:rsidR="00000000" w:rsidRPr="009E1797" w:rsidP="0003295D">
      <w:pPr>
        <w:pStyle w:val="BodyText"/>
      </w:pPr>
      <w:r w:rsidRPr="009E1797">
        <w:t>This unit describes the skills and knowledge required to plan, organise and impleme</w:t>
      </w:r>
      <w:r w:rsidRPr="009E1797">
        <w:t>nt the recording of music demos in audio or video formats.</w:t>
      </w:r>
    </w:p>
    <w:p w:rsidR="00000000" w:rsidRPr="009E1797" w:rsidP="0003295D">
      <w:pPr>
        <w:pStyle w:val="BodyText"/>
      </w:pPr>
      <w:r w:rsidRPr="009E1797">
        <w:t xml:space="preserve">It applies to individuals who work as musicians or band members, and wish to promote their work to the public, music agents, record companies and media outlets. </w:t>
      </w:r>
    </w:p>
    <w:p w:rsidR="0003295D" w:rsidP="0003295D">
      <w:pPr>
        <w:pStyle w:val="BodyText"/>
      </w:pPr>
      <w:r w:rsidRPr="009E1797">
        <w:t>No licensing, legislative or cert</w:t>
      </w:r>
      <w:r w:rsidRPr="009E1797">
        <w:t>ification requirements apply to this unit at the time of publication.</w:t>
      </w:r>
    </w:p>
    <w:p w:rsidR="00000000" w:rsidRPr="009E1797" w:rsidP="009E1797">
      <w:pPr>
        <w:pStyle w:val="Heading1"/>
      </w:pPr>
      <w:bookmarkStart w:id="3" w:name="O_799096"/>
      <w:bookmarkEnd w:id="3"/>
      <w:r w:rsidRPr="009E1797">
        <w:t>Unit Sector</w:t>
      </w:r>
    </w:p>
    <w:p w:rsidR="00000000" w:rsidRPr="009E1797" w:rsidP="0003295D">
      <w:pPr>
        <w:pStyle w:val="BodyText"/>
      </w:pPr>
      <w:r w:rsidRPr="009E1797">
        <w:t>Performing arts – music performance</w:t>
      </w:r>
    </w:p>
    <w:p w:rsidR="00000000" w:rsidRPr="009E1797" w:rsidP="009E1797">
      <w:pPr>
        <w:pStyle w:val="Heading1"/>
      </w:pPr>
      <w:bookmarkStart w:id="4" w:name="O_799097"/>
      <w:bookmarkEnd w:id="4"/>
      <w:r w:rsidRPr="009E17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7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rPr>
                <w:rStyle w:val="SpecialBold"/>
              </w:rPr>
              <w:t>PERFORMANCE CRITERIA</w:t>
            </w:r>
          </w:p>
        </w:tc>
      </w:tr>
      <w:tr w:rsidTr="009E17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7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 Plan a music demo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t>1.1 Identify the purpose of the music demo</w:t>
            </w:r>
          </w:p>
          <w:p w:rsidR="00000000" w:rsidRPr="009E1797" w:rsidP="009E1797">
            <w:pPr>
              <w:pStyle w:val="BodyText"/>
            </w:pPr>
            <w:r w:rsidRPr="009E1797">
              <w:t>1.2 Discuss with appropriate people the ima</w:t>
            </w:r>
            <w:r w:rsidRPr="009E1797">
              <w:t>ge and style of the performance to be recorded, and select the most appropriate music</w:t>
            </w:r>
          </w:p>
          <w:p w:rsidR="00000000" w:rsidRPr="009E1797" w:rsidP="009E1797">
            <w:pPr>
              <w:pStyle w:val="BodyText"/>
            </w:pPr>
            <w:r w:rsidRPr="009E1797">
              <w:t>1.3 Agree on repertoire balance and original material and covers to be performed</w:t>
            </w:r>
          </w:p>
          <w:p w:rsidR="00000000" w:rsidRPr="009E1797" w:rsidP="009E1797">
            <w:pPr>
              <w:pStyle w:val="BodyText"/>
            </w:pPr>
            <w:r w:rsidRPr="009E1797">
              <w:t>1.4 Discuss and confirm all details of creative collaboration with other performers</w:t>
            </w:r>
          </w:p>
          <w:p w:rsidR="00000000" w:rsidRPr="009E1797" w:rsidP="009E1797">
            <w:pPr>
              <w:pStyle w:val="BodyText"/>
            </w:pPr>
            <w:r w:rsidRPr="009E1797">
              <w:t>1.5 A</w:t>
            </w:r>
            <w:r w:rsidRPr="009E1797">
              <w:t>gree on method and format for final recording</w:t>
            </w:r>
          </w:p>
          <w:p w:rsidR="00000000" w:rsidRPr="009E1797" w:rsidP="009E1797">
            <w:pPr>
              <w:pStyle w:val="BodyText"/>
            </w:pPr>
            <w:r w:rsidRPr="009E1797">
              <w:t>1.6 Allocate roles and responsibilities in the demo production process</w:t>
            </w:r>
          </w:p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1.7 Develop a recording plan that takes into account personnel, scheduling, rehearsing, equipment, suitable reviewing processes and other f</w:t>
            </w:r>
            <w:r w:rsidRPr="009E1797">
              <w:t>actors as required</w:t>
            </w:r>
          </w:p>
        </w:tc>
      </w:tr>
      <w:tr w:rsidTr="009E17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 xml:space="preserve">2. Work collaboratively with recording personnel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t>2.1 Collaborate with technical personnel to ensure that instruments and equipment are set up to avoid undue interruption during the recording process</w:t>
            </w:r>
          </w:p>
          <w:p w:rsidR="00000000" w:rsidRPr="009E1797" w:rsidP="009E1797">
            <w:pPr>
              <w:pStyle w:val="BodyText"/>
            </w:pPr>
            <w:r w:rsidRPr="009E1797">
              <w:t>2.2 Observe work health and safety (WHS) principles in the prevention of injury and stress in the recording environment</w:t>
            </w:r>
          </w:p>
          <w:p w:rsidR="00000000" w:rsidRPr="009E1797" w:rsidP="009E1797">
            <w:pPr>
              <w:pStyle w:val="BodyText"/>
            </w:pPr>
            <w:r w:rsidRPr="009E1797">
              <w:t>2.3 Show respect for the skills of others, communicate professionally with session personnel and follow recording protocols and conventi</w:t>
            </w:r>
            <w:r w:rsidRPr="009E1797">
              <w:t>ons</w:t>
            </w:r>
          </w:p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2.4 Maintain a professional working relationship with all involved in the recording to achieve agreed outcomes</w:t>
            </w:r>
          </w:p>
        </w:tc>
      </w:tr>
      <w:tr w:rsidTr="009E17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3. Finalise demo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t>3.1 Listen to and review rough mixes</w:t>
            </w:r>
          </w:p>
          <w:p w:rsidR="00000000" w:rsidRPr="009E1797" w:rsidP="009E1797">
            <w:pPr>
              <w:pStyle w:val="BodyText"/>
            </w:pPr>
            <w:r w:rsidRPr="009E1797">
              <w:t>3.2 Contribute to the mixing and mastering of the recording as required</w:t>
            </w:r>
          </w:p>
          <w:p w:rsidR="00000000" w:rsidRPr="009E1797" w:rsidP="009E1797">
            <w:pPr>
              <w:pStyle w:val="BodyText"/>
            </w:pPr>
            <w:r w:rsidRPr="009E1797">
              <w:t xml:space="preserve">3.3 </w:t>
            </w:r>
            <w:r w:rsidRPr="009E1797">
              <w:t>Review the final mix, and discuss and negotiate refinements as required</w:t>
            </w:r>
          </w:p>
          <w:p w:rsidR="00000000" w:rsidRPr="009E1797" w:rsidP="009E1797">
            <w:pPr>
              <w:pStyle w:val="BodyText"/>
            </w:pPr>
            <w:r w:rsidRPr="009E1797">
              <w:t xml:space="preserve">3.4 Confirm that the final recording is in the required format for distribution </w:t>
            </w:r>
          </w:p>
          <w:p w:rsidR="00000000" w:rsidRPr="009E1797" w:rsidP="009E1797">
            <w:pPr>
              <w:pStyle w:val="BodyText"/>
            </w:pPr>
            <w:r w:rsidRPr="009E1797">
              <w:t>3.5 Evaluate the process of producing the demo recording, and note areas for future improvement</w:t>
            </w:r>
          </w:p>
        </w:tc>
      </w:tr>
    </w:tbl>
    <w:p w:rsidR="00000000" w:rsidRPr="009E1797" w:rsidP="009E1797">
      <w:pPr>
        <w:pStyle w:val="BodyText"/>
      </w:pPr>
    </w:p>
    <w:p w:rsidR="00000000" w:rsidRPr="009E1797" w:rsidP="009E1797">
      <w:pPr>
        <w:pStyle w:val="AllowPageBreak"/>
      </w:pPr>
    </w:p>
    <w:p w:rsidR="00000000" w:rsidRPr="009E1797" w:rsidP="009E1797">
      <w:pPr>
        <w:pStyle w:val="Heading1"/>
      </w:pPr>
      <w:bookmarkStart w:id="5" w:name="O_799098"/>
      <w:bookmarkEnd w:id="5"/>
      <w:r w:rsidRPr="009E1797">
        <w:t>Foundation Skills</w:t>
      </w:r>
    </w:p>
    <w:p w:rsidR="00000000" w:rsidRPr="0003295D" w:rsidP="0003295D">
      <w:pPr>
        <w:pStyle w:val="BodyText"/>
        <w:rPr>
          <w:i/>
        </w:rPr>
      </w:pPr>
      <w:r w:rsidRPr="000329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rPr>
                <w:rStyle w:val="SpecialBold"/>
              </w:rPr>
              <w:t>Description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Selects and comprehends relevant information from various sources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1.7, 3.5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Use clear industry terminology and structures to communicate written plans effectively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1.2-1.6, 2.1,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ListBullet"/>
            </w:pPr>
            <w:r w:rsidRPr="009E1797">
              <w:t>Participates in discussions using a</w:t>
            </w:r>
            <w:r w:rsidRPr="009E1797">
              <w:t>ppropriate industry terms and listening and questing skills</w:t>
            </w:r>
          </w:p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Evaluates aural sources of information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Determines time required for the project and designs schedule for the recording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1.6, 2.2-2.4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ListBullet"/>
            </w:pPr>
            <w:r w:rsidRPr="009E1797">
              <w:t>Identifies different roles and responsibilities, and operates within these roles</w:t>
            </w:r>
          </w:p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Follows WHS principles in relation to the recording environment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1.2-1.6, 2.1, 2.3,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ListBullet"/>
              <w:rPr>
                <w:lang w:val="en-NZ"/>
              </w:rPr>
            </w:pPr>
            <w:r w:rsidRPr="009E1797">
              <w:t>Collaborates to achieve joint outcomes in the creative proce</w:t>
            </w:r>
            <w:r w:rsidRPr="009E1797">
              <w:t>ss</w:t>
            </w:r>
          </w:p>
        </w:tc>
      </w:tr>
      <w:tr w:rsidTr="009E17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1.1-1.7,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ListBullet"/>
            </w:pPr>
            <w:r w:rsidRPr="009E1797">
              <w:t xml:space="preserve">Plans and sequences tasks required to achieve results </w:t>
            </w:r>
          </w:p>
          <w:p w:rsidR="00000000" w:rsidRPr="009E1797" w:rsidP="009E1797">
            <w:pPr>
              <w:pStyle w:val="ListBullet"/>
            </w:pPr>
            <w:r w:rsidRPr="009E1797">
              <w:t>Evaluates information gained from discussion to decide on appropriate repertoire</w:t>
            </w:r>
          </w:p>
          <w:p w:rsidR="00000000" w:rsidRPr="009E1797" w:rsidP="009E1797">
            <w:pPr>
              <w:pStyle w:val="ListBullet"/>
            </w:pPr>
            <w:r w:rsidRPr="009E1797">
              <w:t>Reviews outcomes and applies problem solving processes to determine solutions and improvements</w:t>
            </w:r>
          </w:p>
          <w:p w:rsidR="00000000" w:rsidRPr="009E1797" w:rsidP="009E1797">
            <w:pPr>
              <w:pStyle w:val="ListBullet"/>
            </w:pPr>
            <w:r w:rsidRPr="009E1797">
              <w:t>Uses digital systems to finalise demos</w:t>
            </w:r>
          </w:p>
        </w:tc>
      </w:tr>
    </w:tbl>
    <w:p w:rsidR="00000000" w:rsidRPr="009E1797" w:rsidP="009E1797">
      <w:pPr>
        <w:pStyle w:val="BodyText"/>
      </w:pPr>
    </w:p>
    <w:p w:rsidR="00000000" w:rsidRPr="009E1797" w:rsidP="009E1797">
      <w:pPr>
        <w:pStyle w:val="AllowPageBreak"/>
      </w:pPr>
    </w:p>
    <w:p w:rsidR="00000000" w:rsidRPr="009E1797" w:rsidP="009E1797">
      <w:pPr>
        <w:pStyle w:val="Heading1"/>
      </w:pPr>
      <w:bookmarkStart w:id="6" w:name="O_799100"/>
      <w:bookmarkEnd w:id="6"/>
      <w:r w:rsidRPr="009E17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E1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 xml:space="preserve">Code and title </w:t>
            </w:r>
          </w:p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Code and title</w:t>
            </w:r>
          </w:p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rPr>
                <w:rStyle w:val="SpecialBold"/>
              </w:rPr>
              <w:t>Equiv</w:t>
            </w:r>
            <w:r w:rsidRPr="009E1797">
              <w:rPr>
                <w:rStyle w:val="SpecialBold"/>
              </w:rPr>
              <w:t>alence status</w:t>
            </w:r>
          </w:p>
        </w:tc>
      </w:tr>
      <w:tr w:rsidTr="009E1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CUAMPF304 Make a music demo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CUSMPF304A Make a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97">
            <w:pPr>
              <w:pStyle w:val="BodyText"/>
              <w:rPr>
                <w:lang w:val="en-NZ"/>
              </w:rPr>
            </w:pPr>
            <w:r w:rsidRPr="009E179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97" w:rsidP="009E1797">
            <w:pPr>
              <w:pStyle w:val="BodyText"/>
            </w:pPr>
            <w:r w:rsidRPr="009E1797">
              <w:t>Equivalent status</w:t>
            </w:r>
          </w:p>
        </w:tc>
      </w:tr>
    </w:tbl>
    <w:p w:rsidR="0003295D" w:rsidP="009E1797">
      <w:pPr>
        <w:pStyle w:val="BodyText"/>
      </w:pPr>
    </w:p>
    <w:p w:rsidR="0003295D" w:rsidP="009E1797">
      <w:pPr>
        <w:pStyle w:val="BodyText"/>
      </w:pPr>
    </w:p>
    <w:p w:rsidR="00000000" w:rsidRPr="009E1797" w:rsidP="009E1797">
      <w:pPr>
        <w:pStyle w:val="Heading1"/>
      </w:pPr>
      <w:bookmarkStart w:id="7" w:name="O_799107"/>
      <w:bookmarkEnd w:id="7"/>
      <w:r w:rsidRPr="009E1797">
        <w:t>Links</w:t>
      </w:r>
    </w:p>
    <w:p w:rsidR="00000000" w:rsidRPr="009E1797" w:rsidP="0003295D">
      <w:pPr>
        <w:pStyle w:val="BodyText"/>
      </w:pPr>
      <w:r w:rsidRPr="009E17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B7F6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1797" w:rsidP="009E1797"/>
    <w:sectPr w:rsidSect="009E17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97" w:rsidRPr="0003295D" w:rsidP="00032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5D" w:rsidP="009E1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95D" w:rsidP="009E1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295D" w:rsidP="009E1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797" w:rsidRPr="0003295D" w:rsidP="00032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5D" w:rsidRPr="002D2AF8" w:rsidP="009E1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CUAMPF304 Make a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3295D" w:rsidP="009E1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A8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65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797"/>
  </w:style>
  <w:style w:type="character" w:customStyle="1" w:styleId="Heading1Char">
    <w:name w:val="Heading 1 Char"/>
    <w:basedOn w:val="DefaultParagraphFont"/>
    <w:link w:val="Heading1"/>
    <w:rsid w:val="009E1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7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797"/>
    <w:rPr>
      <w:b/>
      <w:spacing w:val="0"/>
    </w:rPr>
  </w:style>
  <w:style w:type="character" w:styleId="Emphasis">
    <w:name w:val="Emphasis"/>
    <w:basedOn w:val="DefaultParagraphFont"/>
    <w:qFormat/>
    <w:rsid w:val="009E1797"/>
    <w:rPr>
      <w:i/>
    </w:rPr>
  </w:style>
  <w:style w:type="paragraph" w:customStyle="1" w:styleId="SuperHeading">
    <w:name w:val="SuperHeading"/>
    <w:basedOn w:val="Normal"/>
    <w:rsid w:val="009E1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7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797"/>
  </w:style>
  <w:style w:type="paragraph" w:styleId="TableofFigures">
    <w:name w:val="table of figures"/>
    <w:basedOn w:val="Normal"/>
    <w:next w:val="Normal"/>
    <w:semiHidden/>
    <w:rsid w:val="009E1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7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797"/>
    <w:rPr>
      <w:rFonts w:ascii="Wingdings" w:hAnsi="Wingdings"/>
    </w:rPr>
  </w:style>
  <w:style w:type="paragraph" w:customStyle="1" w:styleId="TableHeading">
    <w:name w:val="Table Heading"/>
    <w:basedOn w:val="HeadingBase"/>
    <w:rsid w:val="009E1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797"/>
    <w:rPr>
      <w:color w:val="0033CC"/>
      <w:u w:val="none"/>
    </w:rPr>
  </w:style>
  <w:style w:type="paragraph" w:customStyle="1" w:styleId="BodyTextRight">
    <w:name w:val="Body Text Right"/>
    <w:basedOn w:val="BodyText"/>
    <w:rsid w:val="009E1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797"/>
    <w:rPr>
      <w:sz w:val="32"/>
    </w:rPr>
  </w:style>
  <w:style w:type="paragraph" w:customStyle="1" w:styleId="HeadingProcedure">
    <w:name w:val="Heading Procedure"/>
    <w:basedOn w:val="HeadingBase"/>
    <w:next w:val="Normal"/>
    <w:rsid w:val="009E1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797"/>
    <w:pPr>
      <w:spacing w:before="60" w:after="60"/>
    </w:pPr>
  </w:style>
  <w:style w:type="paragraph" w:styleId="ListContinue">
    <w:name w:val="List Continue"/>
    <w:basedOn w:val="List"/>
    <w:rsid w:val="009E1797"/>
    <w:pPr>
      <w:ind w:firstLine="0"/>
    </w:pPr>
  </w:style>
  <w:style w:type="paragraph" w:customStyle="1" w:styleId="ListNote">
    <w:name w:val="List Note"/>
    <w:basedOn w:val="List"/>
    <w:rsid w:val="009E1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797"/>
    <w:rPr>
      <w:rFonts w:ascii="Courier New" w:hAnsi="Courier New"/>
    </w:rPr>
  </w:style>
  <w:style w:type="paragraph" w:customStyle="1" w:styleId="NoteBullet">
    <w:name w:val="Note Bullet"/>
    <w:basedOn w:val="Note"/>
    <w:rsid w:val="009E1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797"/>
    <w:rPr>
      <w:b/>
      <w:smallCaps/>
    </w:rPr>
  </w:style>
  <w:style w:type="paragraph" w:customStyle="1" w:styleId="TableListNumber">
    <w:name w:val="Table List Number"/>
    <w:basedOn w:val="ListNumber"/>
    <w:rsid w:val="009E1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797"/>
    <w:pPr>
      <w:numPr>
        <w:numId w:val="8"/>
      </w:numPr>
    </w:pPr>
  </w:style>
  <w:style w:type="paragraph" w:customStyle="1" w:styleId="ListAlpha2">
    <w:name w:val="List Alpha 2"/>
    <w:basedOn w:val="List2"/>
    <w:rsid w:val="009E1797"/>
    <w:pPr>
      <w:numPr>
        <w:numId w:val="7"/>
      </w:numPr>
    </w:pPr>
  </w:style>
  <w:style w:type="paragraph" w:styleId="List2">
    <w:name w:val="List 2"/>
    <w:basedOn w:val="BodyText"/>
    <w:rsid w:val="009E1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797"/>
    <w:pPr>
      <w:numPr>
        <w:numId w:val="3"/>
      </w:numPr>
    </w:pPr>
  </w:style>
  <w:style w:type="paragraph" w:styleId="ListContinue2">
    <w:name w:val="List Continue 2"/>
    <w:basedOn w:val="List2"/>
    <w:rsid w:val="009E1797"/>
    <w:pPr>
      <w:ind w:firstLine="0"/>
    </w:pPr>
  </w:style>
  <w:style w:type="paragraph" w:styleId="ListContinue3">
    <w:name w:val="List Continue 3"/>
    <w:basedOn w:val="List3"/>
    <w:rsid w:val="009E1797"/>
    <w:pPr>
      <w:ind w:left="1021" w:firstLine="0"/>
    </w:pPr>
  </w:style>
  <w:style w:type="paragraph" w:styleId="ListContinue4">
    <w:name w:val="List Continue 4"/>
    <w:basedOn w:val="List4"/>
    <w:rsid w:val="009E1797"/>
    <w:pPr>
      <w:ind w:firstLine="0"/>
    </w:pPr>
  </w:style>
  <w:style w:type="paragraph" w:styleId="ListContinue5">
    <w:name w:val="List Continue 5"/>
    <w:basedOn w:val="List5"/>
    <w:rsid w:val="009E1797"/>
    <w:pPr>
      <w:ind w:firstLine="0"/>
    </w:pPr>
  </w:style>
  <w:style w:type="paragraph" w:styleId="ListNumber3">
    <w:name w:val="List Number 3"/>
    <w:basedOn w:val="List3"/>
    <w:rsid w:val="009E1797"/>
    <w:pPr>
      <w:numPr>
        <w:numId w:val="4"/>
      </w:numPr>
    </w:pPr>
  </w:style>
  <w:style w:type="paragraph" w:styleId="ListNumber4">
    <w:name w:val="List Number 4"/>
    <w:basedOn w:val="List4"/>
    <w:rsid w:val="009E1797"/>
    <w:pPr>
      <w:numPr>
        <w:numId w:val="5"/>
      </w:numPr>
    </w:pPr>
  </w:style>
  <w:style w:type="paragraph" w:styleId="ListNumber5">
    <w:name w:val="List Number 5"/>
    <w:basedOn w:val="List5"/>
    <w:rsid w:val="009E1797"/>
    <w:pPr>
      <w:numPr>
        <w:numId w:val="6"/>
      </w:numPr>
    </w:pPr>
  </w:style>
  <w:style w:type="paragraph" w:styleId="BlockText">
    <w:name w:val="Block Text"/>
    <w:basedOn w:val="Normal"/>
    <w:rsid w:val="009E1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797"/>
    <w:rPr>
      <w:sz w:val="16"/>
      <w:vertAlign w:val="superscript"/>
    </w:rPr>
  </w:style>
  <w:style w:type="character" w:customStyle="1" w:styleId="Symbols">
    <w:name w:val="Symbols"/>
    <w:basedOn w:val="DefaultParagraphFont"/>
    <w:rsid w:val="009E1797"/>
    <w:rPr>
      <w:rFonts w:ascii="Symbol" w:hAnsi="Symbol"/>
    </w:rPr>
  </w:style>
  <w:style w:type="character" w:customStyle="1" w:styleId="MenuOptions">
    <w:name w:val="Menu Options"/>
    <w:basedOn w:val="DefaultParagraphFont"/>
    <w:rsid w:val="009E1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797"/>
    <w:rPr>
      <w:b/>
    </w:rPr>
  </w:style>
  <w:style w:type="character" w:customStyle="1" w:styleId="Underlined">
    <w:name w:val="Underlined"/>
    <w:basedOn w:val="DefaultParagraphFont"/>
    <w:rsid w:val="009E1797"/>
    <w:rPr>
      <w:u w:val="single"/>
    </w:rPr>
  </w:style>
  <w:style w:type="paragraph" w:customStyle="1" w:styleId="TableBodyTextRight">
    <w:name w:val="Table Body Text Right"/>
    <w:basedOn w:val="TableBodyText"/>
    <w:rsid w:val="009E1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797"/>
    <w:rPr>
      <w:sz w:val="18"/>
    </w:rPr>
  </w:style>
  <w:style w:type="paragraph" w:customStyle="1" w:styleId="BodySmallRight">
    <w:name w:val="Body Small Right"/>
    <w:basedOn w:val="BodyTextRight"/>
    <w:rsid w:val="009E1797"/>
    <w:rPr>
      <w:sz w:val="18"/>
      <w:szCs w:val="18"/>
    </w:rPr>
  </w:style>
  <w:style w:type="paragraph" w:customStyle="1" w:styleId="MarginEdition">
    <w:name w:val="Margin Edition"/>
    <w:basedOn w:val="MarginNote"/>
    <w:rsid w:val="009E1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797"/>
    <w:rPr>
      <w:sz w:val="2"/>
      <w:szCs w:val="2"/>
    </w:rPr>
  </w:style>
  <w:style w:type="character" w:customStyle="1" w:styleId="Small">
    <w:name w:val="Small"/>
    <w:basedOn w:val="DefaultParagraphFont"/>
    <w:rsid w:val="009E1797"/>
    <w:rPr>
      <w:sz w:val="16"/>
    </w:rPr>
  </w:style>
  <w:style w:type="paragraph" w:customStyle="1" w:styleId="WideTable">
    <w:name w:val="Wide Table"/>
    <w:basedOn w:val="Normal"/>
    <w:rsid w:val="009E1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797"/>
  </w:style>
  <w:style w:type="paragraph" w:styleId="Quote">
    <w:name w:val="Quote"/>
    <w:basedOn w:val="Heading1"/>
    <w:link w:val="QuoteChar"/>
    <w:qFormat/>
    <w:rsid w:val="009E1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797"/>
    <w:pPr>
      <w:pageBreakBefore/>
    </w:pPr>
  </w:style>
  <w:style w:type="paragraph" w:customStyle="1" w:styleId="Border">
    <w:name w:val="Border"/>
    <w:basedOn w:val="Normal"/>
    <w:qFormat/>
    <w:rsid w:val="009E1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797"/>
    <w:rPr>
      <w:u w:val="single"/>
    </w:rPr>
  </w:style>
  <w:style w:type="character" w:customStyle="1" w:styleId="BoldandItalics">
    <w:name w:val="Bold and Italics"/>
    <w:qFormat/>
    <w:rsid w:val="009E1797"/>
    <w:rPr>
      <w:b/>
      <w:i/>
      <w:u w:val="none"/>
    </w:rPr>
  </w:style>
  <w:style w:type="paragraph" w:styleId="BalloonText">
    <w:name w:val="Balloon Text"/>
    <w:basedOn w:val="Normal"/>
    <w:link w:val="BalloonTextChar"/>
    <w:rsid w:val="009E1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797"/>
    <w:pPr>
      <w:spacing w:before="0" w:after="0"/>
    </w:pPr>
  </w:style>
  <w:style w:type="paragraph" w:customStyle="1" w:styleId="BodyTextBold">
    <w:name w:val="Body Text Bold"/>
    <w:basedOn w:val="BodyText"/>
    <w:qFormat/>
    <w:rsid w:val="009E1797"/>
    <w:rPr>
      <w:b/>
    </w:rPr>
  </w:style>
  <w:style w:type="character" w:styleId="Hyperlink">
    <w:name w:val="Hyperlink"/>
    <w:basedOn w:val="DefaultParagraphFont"/>
    <w:uiPriority w:val="99"/>
    <w:unhideWhenUsed/>
    <w:rsid w:val="00032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3763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CUAMPF304 Make a music demo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2019-02-21T07:19:00Z</dcterms:created>
  <dcterms:modified xsi:type="dcterms:W3CDTF">2019-02-21T07:19:00Z</dcterms:modified>
</cp:coreProperties>
</file>