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4EC" w:rsidP="000634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CUAMPF303 Contribute to backup accompaniment</w:t>
      </w:r>
      <w:r>
        <w:fldChar w:fldCharType="end"/>
      </w:r>
    </w:p>
    <w:p w:rsidR="000634EC" w:rsidP="000634EC">
      <w:pPr>
        <w:pStyle w:val="Version"/>
        <w:sectPr w:rsidSect="00A45D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5DEF" w:rsidP="00A45DEF">
      <w:pPr>
        <w:pStyle w:val="SuperHeading"/>
      </w:pPr>
      <w:r w:rsidRPr="00A45DEF">
        <w:t>CUAMPF303 Contribute to backup accompaniment</w:t>
      </w:r>
    </w:p>
    <w:p w:rsidR="00000000" w:rsidRPr="00A45DEF" w:rsidP="00A45DEF">
      <w:pPr>
        <w:pStyle w:val="Heading1"/>
      </w:pPr>
      <w:bookmarkStart w:id="1" w:name="O_799073"/>
      <w:bookmarkEnd w:id="1"/>
      <w:r w:rsidRPr="00A45D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45D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EF" w:rsidP="00A45DEF">
            <w:pPr>
              <w:pStyle w:val="BodyText"/>
            </w:pPr>
            <w:r w:rsidRPr="00A45DE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rPr>
                <w:rStyle w:val="SpecialBold"/>
              </w:rPr>
              <w:t>Comments</w:t>
            </w:r>
          </w:p>
        </w:tc>
      </w:tr>
      <w:tr w:rsidTr="00A45D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EF" w:rsidP="00A45DEF">
            <w:pPr>
              <w:pStyle w:val="BodyText"/>
            </w:pPr>
            <w:r w:rsidRPr="00A45DEF">
              <w:t>This version first released with CUA Creative Arts and Culture Training Package version 2.0.</w:t>
            </w:r>
          </w:p>
        </w:tc>
      </w:tr>
    </w:tbl>
    <w:p w:rsidR="00000000" w:rsidRPr="00A45DEF" w:rsidP="00A45DEF">
      <w:pPr>
        <w:pStyle w:val="BodyText"/>
      </w:pPr>
    </w:p>
    <w:p w:rsidR="00000000" w:rsidRPr="00A45DEF" w:rsidP="00A45DEF">
      <w:pPr>
        <w:pStyle w:val="AllowPageBreak"/>
      </w:pPr>
    </w:p>
    <w:p w:rsidR="00000000" w:rsidRPr="00A45DEF" w:rsidP="00A45DEF">
      <w:pPr>
        <w:pStyle w:val="Heading1"/>
      </w:pPr>
      <w:bookmarkStart w:id="2" w:name="O_799074"/>
      <w:bookmarkEnd w:id="2"/>
      <w:r w:rsidRPr="00A45DEF">
        <w:t>Application</w:t>
      </w:r>
    </w:p>
    <w:p w:rsidR="00000000" w:rsidRPr="00A45DEF" w:rsidP="000634EC">
      <w:pPr>
        <w:pStyle w:val="BodyText"/>
      </w:pPr>
      <w:r w:rsidRPr="00A45DEF">
        <w:t>This unit describes the skills and knowledge required to perform as part of a backu</w:t>
      </w:r>
      <w:r w:rsidRPr="00A45DEF">
        <w:t xml:space="preserve">p group.   </w:t>
      </w:r>
    </w:p>
    <w:p w:rsidR="00000000" w:rsidRPr="00A45DEF" w:rsidP="000634EC">
      <w:pPr>
        <w:pStyle w:val="BodyText"/>
      </w:pPr>
      <w:r w:rsidRPr="00A45DEF">
        <w:t>It applies to individuals who are developing technical and interpersonal accompaniment skills on chosen instrument or voice to complement the performance of soloists and blend with that of other group members.</w:t>
      </w:r>
    </w:p>
    <w:p w:rsidR="000634EC" w:rsidP="000634EC">
      <w:pPr>
        <w:pStyle w:val="BodyText"/>
      </w:pPr>
      <w:r w:rsidRPr="00A45DEF">
        <w:t>No licensing, legislative or cer</w:t>
      </w:r>
      <w:r w:rsidRPr="00A45DEF">
        <w:t>tification requirements apply to this unit at the time of publication.</w:t>
      </w:r>
    </w:p>
    <w:p w:rsidR="00000000" w:rsidRPr="00A45DEF" w:rsidP="00A45DEF">
      <w:pPr>
        <w:pStyle w:val="Heading1"/>
      </w:pPr>
      <w:bookmarkStart w:id="3" w:name="O_799077"/>
      <w:bookmarkEnd w:id="3"/>
      <w:r w:rsidRPr="00A45DEF">
        <w:t>Unit Sector</w:t>
      </w:r>
    </w:p>
    <w:p w:rsidR="00000000" w:rsidRPr="00A45DEF" w:rsidP="000634EC">
      <w:pPr>
        <w:pStyle w:val="BodyText"/>
      </w:pPr>
      <w:r w:rsidRPr="00A45DEF">
        <w:t>Performing arts – music performance</w:t>
      </w:r>
    </w:p>
    <w:p w:rsidR="00000000" w:rsidRPr="00A45DEF" w:rsidP="00A45DEF">
      <w:pPr>
        <w:pStyle w:val="Heading1"/>
      </w:pPr>
      <w:bookmarkStart w:id="4" w:name="O_799078"/>
      <w:bookmarkEnd w:id="4"/>
      <w:r w:rsidRPr="00A45DE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45D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EF" w:rsidP="00A45DEF">
            <w:pPr>
              <w:pStyle w:val="BodyText"/>
            </w:pPr>
            <w:r w:rsidRPr="00A45DE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rPr>
                <w:rStyle w:val="SpecialBold"/>
              </w:rPr>
              <w:t>PERFORMANCE CRITERIA</w:t>
            </w:r>
          </w:p>
        </w:tc>
      </w:tr>
      <w:tr w:rsidTr="00A45D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EF" w:rsidP="00A45DEF">
            <w:pPr>
              <w:pStyle w:val="BodyText"/>
            </w:pPr>
            <w:r w:rsidRPr="00A45DE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5D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1. Prepare to perform backup accompaniment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EF" w:rsidP="00A45DEF">
            <w:pPr>
              <w:pStyle w:val="BodyText"/>
            </w:pPr>
            <w:r w:rsidRPr="00A45DEF">
              <w:t>1.1 Confirm performance venue, lead and backup performance roles and expec</w:t>
            </w:r>
            <w:r w:rsidRPr="00A45DEF">
              <w:t xml:space="preserve">ted performance outcomes with relevant people </w:t>
            </w:r>
          </w:p>
          <w:p w:rsidR="00000000" w:rsidRPr="00A45DEF" w:rsidP="00A45DEF">
            <w:pPr>
              <w:pStyle w:val="BodyText"/>
            </w:pPr>
            <w:r w:rsidRPr="00A45DEF">
              <w:t>1.2 Confirm own contribution and that the part is within own technical and artistic level of performance</w:t>
            </w:r>
          </w:p>
          <w:p w:rsidR="00000000" w:rsidRPr="00A45DEF" w:rsidP="00A45DEF">
            <w:pPr>
              <w:pStyle w:val="BodyText"/>
            </w:pPr>
            <w:r w:rsidRPr="00A45DEF">
              <w:t>1.3 Use personal practice time outside of combined rehearsals to gain mastery of technical and musical d</w:t>
            </w:r>
            <w:r w:rsidRPr="00A45DEF">
              <w:t>emands of the selected music and achieve required performance standard</w:t>
            </w:r>
          </w:p>
          <w:p w:rsidR="00000000" w:rsidRPr="00A45DEF" w:rsidP="00A45DEF">
            <w:pPr>
              <w:pStyle w:val="BodyText"/>
            </w:pPr>
            <w:r w:rsidRPr="00A45DEF">
              <w:t xml:space="preserve">1.4 Take direction from and give support to performers during </w:t>
            </w:r>
            <w:r w:rsidRPr="00A45DEF">
              <w:t>rehearsals</w:t>
            </w:r>
          </w:p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1.5 Seek feedback on own performance from relevant personnel, and adjust performance techniques</w:t>
            </w:r>
          </w:p>
        </w:tc>
      </w:tr>
      <w:tr w:rsidTr="00A45D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2. Perform backup accompaniment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EF" w:rsidP="00A45DEF">
            <w:pPr>
              <w:pStyle w:val="BodyText"/>
            </w:pPr>
            <w:r w:rsidRPr="00A45DEF">
              <w:t>2.1 Maintain energy levels, concentration and focus to ensure that own contribution enhances and complements the performance of others</w:t>
            </w:r>
          </w:p>
          <w:p w:rsidR="00000000" w:rsidRPr="00A45DEF" w:rsidP="00A45DEF">
            <w:pPr>
              <w:pStyle w:val="BodyText"/>
            </w:pPr>
            <w:r w:rsidRPr="00A45DEF">
              <w:t>2.2 Listen critically to own and others’ performance, and adjust playing and volume to ac</w:t>
            </w:r>
            <w:r w:rsidRPr="00A45DEF">
              <w:t>hieve the required sound and balance between lead and backing players</w:t>
            </w:r>
          </w:p>
          <w:p w:rsidR="00000000" w:rsidRPr="00A45DEF" w:rsidP="00A45DEF">
            <w:pPr>
              <w:pStyle w:val="BodyText"/>
            </w:pPr>
            <w:r w:rsidRPr="00A45DEF">
              <w:t>2.3 Ensure that own conduct and appearance are appropriate to the performance context</w:t>
            </w:r>
          </w:p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2.4 Take and give cues to contribute to a cohesive performance</w:t>
            </w:r>
          </w:p>
        </w:tc>
      </w:tr>
      <w:tr w:rsidTr="00A45DE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3. Evaluate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EF" w:rsidP="00A45DEF">
            <w:pPr>
              <w:pStyle w:val="BodyText"/>
            </w:pPr>
            <w:r w:rsidRPr="00A45DEF">
              <w:t>3.1 Contribu</w:t>
            </w:r>
            <w:r w:rsidRPr="00A45DEF">
              <w:t xml:space="preserve">te to evaluation of the performance of performers </w:t>
            </w:r>
          </w:p>
          <w:p w:rsidR="00000000" w:rsidRPr="00A45DEF" w:rsidP="00A45DEF">
            <w:pPr>
              <w:pStyle w:val="BodyText"/>
            </w:pPr>
            <w:r w:rsidRPr="00A45DEF">
              <w:t>3.2 Evaluate own performance as a backup accompanist, and note areas for future improvement</w:t>
            </w:r>
          </w:p>
          <w:p w:rsidR="00000000" w:rsidRPr="00A45DEF" w:rsidP="00A45DEF">
            <w:pPr>
              <w:pStyle w:val="BodyText"/>
            </w:pPr>
            <w:r w:rsidRPr="00A45DEF">
              <w:t>3.3 Seek feedback on own performance from relevant people, and incorporate suggestions into overall strategies fo</w:t>
            </w:r>
            <w:r w:rsidRPr="00A45DEF">
              <w:t>r improving own backup accompaniment skills</w:t>
            </w:r>
          </w:p>
        </w:tc>
      </w:tr>
    </w:tbl>
    <w:p w:rsidR="00000000" w:rsidRPr="00A45DEF" w:rsidP="00A45DEF">
      <w:pPr>
        <w:pStyle w:val="BodyText"/>
      </w:pPr>
    </w:p>
    <w:p w:rsidR="00000000" w:rsidRPr="00A45DEF" w:rsidP="00A45DEF">
      <w:pPr>
        <w:pStyle w:val="AllowPageBreak"/>
      </w:pPr>
    </w:p>
    <w:p w:rsidR="00000000" w:rsidRPr="00A45DEF" w:rsidP="00A45DEF">
      <w:pPr>
        <w:pStyle w:val="Heading1"/>
      </w:pPr>
      <w:bookmarkStart w:id="5" w:name="O_799079"/>
      <w:bookmarkEnd w:id="5"/>
      <w:r w:rsidRPr="00A45DEF">
        <w:t>Foundation Skills</w:t>
      </w:r>
    </w:p>
    <w:p w:rsidR="00000000" w:rsidRPr="000634EC" w:rsidP="000634EC">
      <w:pPr>
        <w:pStyle w:val="BodyText"/>
        <w:rPr>
          <w:i/>
        </w:rPr>
      </w:pPr>
      <w:r w:rsidRPr="000634E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1823"/>
        <w:gridCol w:w="6132"/>
      </w:tblGrid>
      <w:tr w:rsidTr="00A45D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EF" w:rsidP="00A45DEF">
            <w:pPr>
              <w:pStyle w:val="BodyText"/>
            </w:pPr>
            <w:r w:rsidRPr="00A45DEF">
              <w:rPr>
                <w:rStyle w:val="SpecialBold"/>
              </w:rPr>
              <w:t>Skill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EF" w:rsidP="00A45DEF">
            <w:pPr>
              <w:pStyle w:val="BodyText"/>
            </w:pPr>
            <w:r w:rsidRPr="00A45DEF">
              <w:rPr>
                <w:rStyle w:val="SpecialBold"/>
              </w:rPr>
              <w:t>Performan</w:t>
            </w:r>
            <w:r w:rsidRPr="00A45DEF">
              <w:rPr>
                <w:rStyle w:val="SpecialBold"/>
              </w:rPr>
              <w:t>ce Criteria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rPr>
                <w:rStyle w:val="SpecialBold"/>
              </w:rPr>
              <w:t>Description</w:t>
            </w:r>
          </w:p>
        </w:tc>
      </w:tr>
      <w:tr w:rsidTr="00A45D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Learning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1.3, 1.5, 3.2, 3.3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ListBullet"/>
              <w:rPr>
                <w:lang w:val="en-NZ"/>
              </w:rPr>
            </w:pPr>
            <w:r w:rsidRPr="00A45DEF">
              <w:t>Identifies and applies strategies to develop own accompaniment skills</w:t>
            </w:r>
          </w:p>
        </w:tc>
      </w:tr>
      <w:tr w:rsidTr="00A45D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Oral Communication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1.1, 1.2, 1.4, 1.5, 2.2, 2.4, 3.1-3.3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EF" w:rsidP="00A45DEF">
            <w:pPr>
              <w:pStyle w:val="ListBullet"/>
            </w:pPr>
            <w:r w:rsidRPr="00A45DEF">
              <w:t>Uses questioning and listening skills in verbal discussions</w:t>
            </w:r>
          </w:p>
          <w:p w:rsidR="00000000" w:rsidRPr="00A45DEF" w:rsidP="00A45DEF">
            <w:pPr>
              <w:pStyle w:val="ListBullet"/>
            </w:pPr>
            <w:r w:rsidRPr="00A45DEF">
              <w:t>Derives meaning by listening to aural sources of meaning</w:t>
            </w:r>
          </w:p>
          <w:p w:rsidR="00000000" w:rsidP="00A45DEF">
            <w:pPr>
              <w:pStyle w:val="ListBullet"/>
              <w:rPr>
                <w:lang w:val="en-NZ"/>
              </w:rPr>
            </w:pPr>
            <w:r w:rsidRPr="00A45DEF">
              <w:t>Uses verbal and non-verbal methods of communication</w:t>
            </w:r>
          </w:p>
        </w:tc>
      </w:tr>
      <w:tr w:rsidTr="00A45D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Navigate the world of work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1.1, 1.3, 2.3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ListBullet"/>
              <w:rPr>
                <w:lang w:val="en-NZ"/>
              </w:rPr>
            </w:pPr>
            <w:r w:rsidRPr="00A45DEF">
              <w:t>Identifies and understands requirements of role</w:t>
            </w:r>
          </w:p>
        </w:tc>
      </w:tr>
      <w:tr w:rsidTr="00A45D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Interact with others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1.1, 1.2, 1.4, 1.5, 2.1, 3.1-3.3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EF" w:rsidP="00A45DEF">
            <w:pPr>
              <w:pStyle w:val="ListBullet"/>
            </w:pPr>
            <w:r w:rsidRPr="00A45DEF">
              <w:t>Follows accepted communication practices and protocols relating to work role and performance feedback</w:t>
            </w:r>
          </w:p>
          <w:p w:rsidR="00000000" w:rsidP="00A45DEF">
            <w:pPr>
              <w:pStyle w:val="ListBullet"/>
              <w:rPr>
                <w:lang w:val="en-NZ"/>
              </w:rPr>
            </w:pPr>
            <w:r w:rsidRPr="00A45DEF">
              <w:t xml:space="preserve">Cooperates and collaborates with others as part of familiar routine activities, and contributes to activities requiring </w:t>
            </w:r>
            <w:r w:rsidRPr="00A45DEF">
              <w:t>joint responsibility</w:t>
            </w:r>
          </w:p>
        </w:tc>
      </w:tr>
      <w:tr w:rsidTr="00A45D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Get the work</w:t>
            </w:r>
            <w:r w:rsidRPr="00A45DEF">
              <w:t xml:space="preserve"> done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1.1-1.4, 2.2, 2.4, 3.1-3.3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EF" w:rsidP="00A45DEF">
            <w:pPr>
              <w:pStyle w:val="ListBullet"/>
            </w:pPr>
            <w:r w:rsidRPr="00A45DEF">
              <w:t>Plans and maintains own workload and performance, applying instrumental techniques and a variety of beat patterns and rhythmic styles relevant to specialisation</w:t>
            </w:r>
          </w:p>
          <w:p w:rsidR="00000000" w:rsidRPr="00A45DEF" w:rsidP="00A45DEF">
            <w:pPr>
              <w:pStyle w:val="ListBullet"/>
            </w:pPr>
            <w:r w:rsidRPr="00A45DEF">
              <w:t>Takes and gives directions</w:t>
            </w:r>
          </w:p>
          <w:p w:rsidR="00000000" w:rsidRPr="00A45DEF" w:rsidP="00A45DEF">
            <w:pPr>
              <w:pStyle w:val="ListBullet"/>
            </w:pPr>
            <w:r w:rsidRPr="00A45DEF">
              <w:t>Makes decisions directly related t</w:t>
            </w:r>
            <w:r w:rsidRPr="00A45DEF">
              <w:t>o own role</w:t>
            </w:r>
          </w:p>
          <w:p w:rsidR="00000000" w:rsidRPr="00A45DEF" w:rsidP="00A45DEF">
            <w:pPr>
              <w:pStyle w:val="ListBullet"/>
            </w:pPr>
            <w:r w:rsidRPr="00A45DEF">
              <w:t>Evaluates feedback and applies problem solving processes to determine solutions and improvements</w:t>
            </w:r>
          </w:p>
        </w:tc>
      </w:tr>
    </w:tbl>
    <w:p w:rsidR="00000000" w:rsidRPr="00A45DEF" w:rsidP="00A45DEF">
      <w:pPr>
        <w:pStyle w:val="BodyText"/>
      </w:pPr>
    </w:p>
    <w:p w:rsidR="00000000" w:rsidRPr="00A45DEF" w:rsidP="00A45DEF">
      <w:pPr>
        <w:pStyle w:val="AllowPageBreak"/>
      </w:pPr>
    </w:p>
    <w:p w:rsidR="00000000" w:rsidRPr="00A45DEF" w:rsidP="00A45DEF">
      <w:pPr>
        <w:pStyle w:val="Heading1"/>
      </w:pPr>
      <w:bookmarkStart w:id="6" w:name="O_799081"/>
      <w:bookmarkEnd w:id="6"/>
      <w:r w:rsidRPr="00A45DE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A45D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EF" w:rsidP="00A45DEF">
            <w:pPr>
              <w:pStyle w:val="BodyText"/>
            </w:pPr>
            <w:r w:rsidRPr="00A45DEF">
              <w:rPr>
                <w:rStyle w:val="SpecialBold"/>
              </w:rPr>
              <w:t xml:space="preserve">Code and title </w:t>
            </w:r>
          </w:p>
          <w:p w:rsidR="00000000" w:rsidRPr="00A45DEF" w:rsidP="00A45DEF">
            <w:pPr>
              <w:pStyle w:val="BodyText"/>
            </w:pPr>
            <w:r w:rsidRPr="00A45DE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EF" w:rsidP="00A45DEF">
            <w:pPr>
              <w:pStyle w:val="BodyText"/>
            </w:pPr>
            <w:r w:rsidRPr="00A45DEF">
              <w:rPr>
                <w:rStyle w:val="SpecialBold"/>
              </w:rPr>
              <w:t>Code and title</w:t>
            </w:r>
          </w:p>
          <w:p w:rsidR="00000000" w:rsidRPr="00A45DEF" w:rsidP="00A45DEF">
            <w:pPr>
              <w:pStyle w:val="BodyText"/>
            </w:pPr>
            <w:r w:rsidRPr="00A45DEF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EF" w:rsidP="00A45DEF">
            <w:pPr>
              <w:pStyle w:val="BodyText"/>
            </w:pPr>
            <w:r w:rsidRPr="00A45DEF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rPr>
                <w:rStyle w:val="SpecialBold"/>
              </w:rPr>
              <w:t>Equivalence status</w:t>
            </w:r>
          </w:p>
        </w:tc>
      </w:tr>
      <w:tr w:rsidTr="00A45D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CUAMPF303 Contribute to backup accompaniment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CUSMPF303A Contribute to backup accompaniment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EF" w:rsidP="00A45DEF">
            <w:pPr>
              <w:pStyle w:val="BodyText"/>
            </w:pPr>
            <w:r w:rsidRPr="00A45DEF">
              <w:t xml:space="preserve">Updated to meet Standards for Training Packages. </w:t>
            </w:r>
          </w:p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EF" w:rsidP="00A45DEF">
            <w:pPr>
              <w:pStyle w:val="BodyText"/>
            </w:pPr>
            <w:r w:rsidRPr="00A45DEF">
              <w:t>Equivalent unit</w:t>
            </w:r>
          </w:p>
        </w:tc>
      </w:tr>
    </w:tbl>
    <w:p w:rsidR="000634EC" w:rsidP="00A45DEF">
      <w:pPr>
        <w:pStyle w:val="BodyText"/>
      </w:pPr>
    </w:p>
    <w:p w:rsidR="000634EC" w:rsidP="00A45DEF">
      <w:pPr>
        <w:pStyle w:val="BodyText"/>
      </w:pPr>
    </w:p>
    <w:p w:rsidR="00000000" w:rsidRPr="00A45DEF" w:rsidP="00A45DEF">
      <w:pPr>
        <w:pStyle w:val="Heading1"/>
      </w:pPr>
      <w:bookmarkStart w:id="7" w:name="O_799088"/>
      <w:bookmarkEnd w:id="7"/>
      <w:r w:rsidRPr="00A45DEF">
        <w:t>Links</w:t>
      </w:r>
    </w:p>
    <w:p w:rsidR="00000000" w:rsidRPr="00A45DEF" w:rsidP="000634EC">
      <w:pPr>
        <w:pStyle w:val="BodyText"/>
      </w:pPr>
      <w:r w:rsidRPr="00A45D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976F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5DEF" w:rsidP="000634EC">
      <w:pPr>
        <w:pStyle w:val="BodyText"/>
        <w:sectPr w:rsidSect="00A45D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5DEF" w:rsidP="00A45DEF">
      <w:pPr>
        <w:pStyle w:val="SuperHeading"/>
      </w:pPr>
      <w:r w:rsidRPr="00A45DEF">
        <w:t xml:space="preserve">Assessment </w:t>
      </w:r>
      <w:r w:rsidRPr="00A45DEF">
        <w:t>Requirements for CUAMPF303 Contribute to backup accompaniment</w:t>
      </w:r>
    </w:p>
    <w:p w:rsidR="00000000" w:rsidRPr="00A45DEF" w:rsidP="00A45DEF">
      <w:pPr>
        <w:pStyle w:val="Heading1"/>
      </w:pPr>
      <w:bookmarkStart w:id="8" w:name="O_799083"/>
      <w:bookmarkEnd w:id="8"/>
      <w:r w:rsidRPr="00A45D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45D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EF" w:rsidP="00A45DEF">
            <w:pPr>
              <w:pStyle w:val="BodyText"/>
            </w:pPr>
            <w:r w:rsidRPr="00A45D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rPr>
                <w:rStyle w:val="SpecialBold"/>
              </w:rPr>
              <w:t>Comments</w:t>
            </w:r>
          </w:p>
        </w:tc>
      </w:tr>
      <w:tr w:rsidTr="00A45D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EF">
            <w:pPr>
              <w:pStyle w:val="BodyText"/>
              <w:rPr>
                <w:lang w:val="en-NZ"/>
              </w:rPr>
            </w:pPr>
            <w:r w:rsidRPr="00A45D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EF" w:rsidP="00A45DEF">
            <w:pPr>
              <w:pStyle w:val="BodyText"/>
            </w:pPr>
            <w:r w:rsidRPr="00A45DEF">
              <w:t>This version first released with CUA Creative Arts and Culture Training Package version 2.0.</w:t>
            </w:r>
          </w:p>
        </w:tc>
      </w:tr>
    </w:tbl>
    <w:p w:rsidR="00000000" w:rsidRPr="00A45DEF" w:rsidP="00A45DEF">
      <w:pPr>
        <w:pStyle w:val="BodyText"/>
      </w:pPr>
    </w:p>
    <w:p w:rsidR="00000000" w:rsidRPr="00A45DEF" w:rsidP="00A45DEF">
      <w:pPr>
        <w:pStyle w:val="AllowPageBreak"/>
      </w:pPr>
    </w:p>
    <w:p w:rsidR="00000000" w:rsidRPr="00A45DEF" w:rsidP="00A45DEF">
      <w:pPr>
        <w:pStyle w:val="Heading1"/>
      </w:pPr>
      <w:bookmarkStart w:id="9" w:name="O_799084"/>
      <w:bookmarkEnd w:id="9"/>
      <w:r w:rsidRPr="00A45DEF">
        <w:t>Performance Evidence</w:t>
      </w:r>
    </w:p>
    <w:p w:rsidR="00000000" w:rsidRPr="00A45DEF" w:rsidP="000634EC">
      <w:pPr>
        <w:pStyle w:val="BodyText"/>
      </w:pPr>
      <w:r w:rsidRPr="00A45DEF">
        <w:t>Evidence of the ability to:</w:t>
      </w:r>
    </w:p>
    <w:p w:rsidR="00000000" w:rsidRPr="00A45DEF" w:rsidP="00A45DEF">
      <w:pPr>
        <w:pStyle w:val="ListBullet"/>
      </w:pPr>
      <w:r w:rsidRPr="00A45DEF">
        <w:t>complete preparation for performing backup accompaniment, including:</w:t>
      </w:r>
    </w:p>
    <w:p w:rsidR="00000000" w:rsidRPr="00A45DEF" w:rsidP="00A45DEF">
      <w:pPr>
        <w:pStyle w:val="ListBullet2"/>
      </w:pPr>
      <w:r w:rsidRPr="00A45DEF">
        <w:t>confirming requirements</w:t>
      </w:r>
    </w:p>
    <w:p w:rsidR="00000000" w:rsidRPr="00A45DEF" w:rsidP="00A45DEF">
      <w:pPr>
        <w:pStyle w:val="ListBullet2"/>
      </w:pPr>
      <w:r w:rsidRPr="00A45DEF">
        <w:t>practising sufficiently</w:t>
      </w:r>
    </w:p>
    <w:p w:rsidR="00000000" w:rsidRPr="00A45DEF" w:rsidP="00A45DEF">
      <w:pPr>
        <w:pStyle w:val="ListBullet2"/>
      </w:pPr>
      <w:r w:rsidRPr="00A45DEF">
        <w:t>attending and contributing to rehearsals</w:t>
      </w:r>
    </w:p>
    <w:p w:rsidR="00000000" w:rsidRPr="00A45DEF" w:rsidP="00A45DEF">
      <w:pPr>
        <w:pStyle w:val="ListBullet"/>
      </w:pPr>
      <w:r w:rsidRPr="00A45DEF">
        <w:t>perform proficiently as a member of a backup accompaniment group, including:</w:t>
      </w:r>
    </w:p>
    <w:p w:rsidR="00000000" w:rsidRPr="00A45DEF" w:rsidP="00A45DEF">
      <w:pPr>
        <w:pStyle w:val="ListBullet2"/>
      </w:pPr>
      <w:r w:rsidRPr="00A45DEF">
        <w:t>applying listening skills to monitor and adjust intonation, volume, balance, expression and nuance</w:t>
      </w:r>
    </w:p>
    <w:p w:rsidR="00000000" w:rsidRPr="00A45DEF" w:rsidP="00A45DEF">
      <w:pPr>
        <w:pStyle w:val="ListBullet2"/>
      </w:pPr>
      <w:r w:rsidRPr="00A45DEF">
        <w:t>following and giving cues</w:t>
      </w:r>
    </w:p>
    <w:p w:rsidR="00000000" w:rsidRPr="00A45DEF" w:rsidP="00A45DEF">
      <w:pPr>
        <w:pStyle w:val="ListBullet"/>
      </w:pPr>
      <w:r w:rsidRPr="00A45DEF">
        <w:t xml:space="preserve">integrate feedback from others and own observations </w:t>
      </w:r>
      <w:r w:rsidRPr="00A45DEF">
        <w:t>to evaluate group and own performances.</w:t>
      </w:r>
    </w:p>
    <w:p w:rsidR="00000000" w:rsidRPr="00A45DEF" w:rsidP="00A45DEF">
      <w:pPr>
        <w:pStyle w:val="BodyText"/>
      </w:pPr>
    </w:p>
    <w:p w:rsidR="000634EC" w:rsidP="000634EC">
      <w:pPr>
        <w:pStyle w:val="BodyText"/>
      </w:pPr>
      <w:r w:rsidRPr="00A45DEF">
        <w:t>Note: If a specific volume or frequency is not stated, then evidence must be provided at least once.</w:t>
      </w:r>
    </w:p>
    <w:p w:rsidR="00000000" w:rsidRPr="00A45DEF" w:rsidP="00A45DEF">
      <w:pPr>
        <w:pStyle w:val="Heading1"/>
      </w:pPr>
      <w:bookmarkStart w:id="10" w:name="O_799085"/>
      <w:bookmarkEnd w:id="10"/>
      <w:r w:rsidRPr="00A45DEF">
        <w:t>Knowledge Evidence</w:t>
      </w:r>
    </w:p>
    <w:p w:rsidR="00000000" w:rsidRPr="00A45DEF" w:rsidP="000634EC">
      <w:pPr>
        <w:pStyle w:val="BodyText"/>
      </w:pPr>
      <w:r w:rsidRPr="00A45DEF">
        <w:t>To complete the unit requirements safely and effectively, the individual must</w:t>
      </w:r>
      <w:r w:rsidRPr="00A45DEF">
        <w:t>:</w:t>
      </w:r>
    </w:p>
    <w:p w:rsidR="00000000" w:rsidRPr="00A45DEF" w:rsidP="00A45DEF">
      <w:pPr>
        <w:pStyle w:val="ListBullet"/>
      </w:pPr>
      <w:r w:rsidRPr="00A45DEF">
        <w:t>describe lead and backup accompaniment roles and performance customs</w:t>
      </w:r>
    </w:p>
    <w:p w:rsidR="00000000" w:rsidRPr="00A45DEF" w:rsidP="00A45DEF">
      <w:pPr>
        <w:pStyle w:val="ListBullet"/>
      </w:pPr>
      <w:r w:rsidRPr="00A45DEF">
        <w:t>outline key technical and personal requirements needed by performers who provide backup accompaniment</w:t>
      </w:r>
    </w:p>
    <w:p w:rsidR="00000000" w:rsidRPr="00A45DEF" w:rsidP="00A45DEF">
      <w:pPr>
        <w:pStyle w:val="ListBullet"/>
      </w:pPr>
      <w:r w:rsidRPr="00A45DEF">
        <w:t>outlin</w:t>
      </w:r>
      <w:r w:rsidRPr="00A45DEF">
        <w:t>e issues and challenges that arise in the context of performing backup accompaniment and how they may be overcome.</w:t>
      </w:r>
    </w:p>
    <w:p w:rsidR="00000000" w:rsidRPr="00A45DEF" w:rsidP="00A45DEF">
      <w:pPr>
        <w:pStyle w:val="AllowPageBreak"/>
      </w:pPr>
    </w:p>
    <w:p w:rsidR="00000000" w:rsidRPr="00A45DEF" w:rsidP="00A45DEF">
      <w:pPr>
        <w:pStyle w:val="Heading1"/>
      </w:pPr>
      <w:bookmarkStart w:id="11" w:name="O_799086"/>
      <w:bookmarkEnd w:id="11"/>
      <w:r w:rsidRPr="00A45DEF">
        <w:t>Assessment Conditions</w:t>
      </w:r>
    </w:p>
    <w:p w:rsidR="00000000" w:rsidRPr="00A45DEF" w:rsidP="000634EC">
      <w:pPr>
        <w:pStyle w:val="BodyText"/>
      </w:pPr>
      <w:r w:rsidRPr="00A45DEF">
        <w:t>Assessment must be conducted in a safe environment where evidence gathered demonstrates consistent per</w:t>
      </w:r>
      <w:r w:rsidRPr="00A45DEF">
        <w:t xml:space="preserve">formance of typical activities experienced in creative arts industry environments. The assessment environment must include access to: </w:t>
      </w:r>
    </w:p>
    <w:p w:rsidR="00000000" w:rsidRPr="00A45DEF" w:rsidP="00A45DEF">
      <w:pPr>
        <w:pStyle w:val="ListBullet"/>
      </w:pPr>
      <w:r w:rsidRPr="00A45DEF">
        <w:t>relevant instruments, equipment and resources</w:t>
      </w:r>
    </w:p>
    <w:p w:rsidR="00000000" w:rsidRPr="00A45DEF" w:rsidP="00A45DEF">
      <w:pPr>
        <w:pStyle w:val="ListBullet"/>
      </w:pPr>
      <w:r w:rsidRPr="00A45DEF">
        <w:t xml:space="preserve">opportunities to perform backup accompaniment </w:t>
      </w:r>
    </w:p>
    <w:p w:rsidR="00000000" w:rsidRPr="00A45DEF" w:rsidP="00A45DEF">
      <w:pPr>
        <w:pStyle w:val="ListBullet"/>
      </w:pPr>
      <w:r w:rsidRPr="00A45DEF">
        <w:t>appropriate venues with ade</w:t>
      </w:r>
      <w:r w:rsidRPr="00A45DEF">
        <w:t xml:space="preserve">quate space and acoustic qualities. </w:t>
      </w:r>
    </w:p>
    <w:p w:rsidR="00000000" w:rsidRPr="00A45DEF" w:rsidP="00A45DEF">
      <w:pPr>
        <w:pStyle w:val="BodyText"/>
      </w:pPr>
    </w:p>
    <w:p w:rsidR="000634EC" w:rsidP="000634EC">
      <w:pPr>
        <w:pStyle w:val="BodyText"/>
      </w:pPr>
      <w:r w:rsidRPr="00A45DEF">
        <w:t>Assessors of this unit must satisfy the requirements for assessors in applicable vocational educational and training legislation, frameworks and/or standards.</w:t>
      </w:r>
    </w:p>
    <w:p w:rsidR="00000000" w:rsidRPr="00A45DEF" w:rsidP="00A45DEF">
      <w:pPr>
        <w:pStyle w:val="Heading1"/>
      </w:pPr>
      <w:bookmarkStart w:id="12" w:name="O_799089"/>
      <w:bookmarkEnd w:id="12"/>
      <w:r w:rsidRPr="00A45DEF">
        <w:t>Links</w:t>
      </w:r>
    </w:p>
    <w:p w:rsidR="00000000" w:rsidRPr="00A45DEF" w:rsidP="000634EC">
      <w:pPr>
        <w:pStyle w:val="BodyText"/>
      </w:pPr>
      <w:r w:rsidRPr="00A45DEF">
        <w:t>Companion Volume implementation gui</w:t>
      </w:r>
      <w:r w:rsidRPr="00A45DEF">
        <w:t xml:space="preserve">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976F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5DEF" w:rsidP="00A45DEF"/>
    <w:sectPr w:rsidSect="00A45D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EF" w:rsidRPr="000634EC" w:rsidP="000634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4EC" w:rsidP="00A45D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34EC" w:rsidP="00A45D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634EC" w:rsidP="00A45D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EF" w:rsidP="00A45D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34EC">
      <w:t>Approved</w:t>
    </w:r>
    <w:r w:rsidR="000634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34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34EC">
      <w:rPr>
        <w:noProof/>
      </w:rPr>
      <w:t>4</w:t>
    </w:r>
    <w:r>
      <w:rPr>
        <w:noProof/>
      </w:rPr>
      <w:fldChar w:fldCharType="end"/>
    </w:r>
  </w:p>
  <w:p w:rsidR="00A45DEF" w:rsidP="00A45D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34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34EC">
      <w:t>Service and Creative Skills Australia</w:t>
    </w:r>
    <w:r w:rsidR="000634EC">
      <w:fldChar w:fldCharType="end"/>
    </w:r>
  </w:p>
  <w:p w:rsidR="00A45DEF" w:rsidP="00A45D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4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5DEF" w:rsidRPr="000634EC" w:rsidP="000634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4EC" w:rsidRPr="002D2AF8" w:rsidP="00A45D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CUAMPF303 Contribute to backup accompaniment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634EC" w:rsidP="00A45D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EF" w:rsidRPr="002D2AF8" w:rsidP="00A45D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34EC">
      <w:t>CUAMPF303 Contribute to backup accompaniment</w:t>
    </w:r>
    <w:r w:rsidR="000634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34EC">
      <w:rPr>
        <w:noProof/>
      </w:rPr>
      <w:t>1 March 2025</w:t>
    </w:r>
    <w:r>
      <w:fldChar w:fldCharType="end"/>
    </w:r>
  </w:p>
  <w:p w:rsidR="00A45DEF" w:rsidP="00A45D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7A94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E45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827E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D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D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D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D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D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D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D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D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D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D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D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DEF"/>
  </w:style>
  <w:style w:type="character" w:customStyle="1" w:styleId="Heading1Char">
    <w:name w:val="Heading 1 Char"/>
    <w:basedOn w:val="DefaultParagraphFont"/>
    <w:link w:val="Heading1"/>
    <w:rsid w:val="00A45D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D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D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5D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5DEF"/>
    <w:rPr>
      <w:b/>
      <w:spacing w:val="0"/>
    </w:rPr>
  </w:style>
  <w:style w:type="paragraph" w:styleId="ListBullet2">
    <w:name w:val="List Bullet 2"/>
    <w:basedOn w:val="List2"/>
    <w:rsid w:val="00A45D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5DEF"/>
    <w:rPr>
      <w:i/>
    </w:rPr>
  </w:style>
  <w:style w:type="paragraph" w:customStyle="1" w:styleId="SuperHeading">
    <w:name w:val="SuperHeading"/>
    <w:basedOn w:val="Normal"/>
    <w:rsid w:val="00A45D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D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5D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D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D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D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D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D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D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D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D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D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D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D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D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D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D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D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D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D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5D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5D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5D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D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D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5D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D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D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D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D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D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D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D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D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5D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D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D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DEF"/>
  </w:style>
  <w:style w:type="paragraph" w:styleId="TableofFigures">
    <w:name w:val="table of figures"/>
    <w:basedOn w:val="Normal"/>
    <w:next w:val="Normal"/>
    <w:semiHidden/>
    <w:rsid w:val="00A45D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D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5DEF"/>
    <w:rPr>
      <w:rFonts w:ascii="Wingdings" w:hAnsi="Wingdings"/>
    </w:rPr>
  </w:style>
  <w:style w:type="paragraph" w:customStyle="1" w:styleId="TableHeading">
    <w:name w:val="Table Heading"/>
    <w:basedOn w:val="HeadingBase"/>
    <w:rsid w:val="00A45D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DEF"/>
    <w:rPr>
      <w:color w:val="0033CC"/>
      <w:u w:val="none"/>
    </w:rPr>
  </w:style>
  <w:style w:type="paragraph" w:customStyle="1" w:styleId="BodyTextRight">
    <w:name w:val="Body Text Right"/>
    <w:basedOn w:val="BodyText"/>
    <w:rsid w:val="00A45D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D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D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D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D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D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DEF"/>
    <w:rPr>
      <w:sz w:val="32"/>
    </w:rPr>
  </w:style>
  <w:style w:type="paragraph" w:customStyle="1" w:styleId="HeadingProcedure">
    <w:name w:val="Heading Procedure"/>
    <w:basedOn w:val="HeadingBase"/>
    <w:next w:val="Normal"/>
    <w:rsid w:val="00A45D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DEF"/>
    <w:pPr>
      <w:spacing w:before="60" w:after="60"/>
    </w:pPr>
  </w:style>
  <w:style w:type="paragraph" w:styleId="ListContinue">
    <w:name w:val="List Continue"/>
    <w:basedOn w:val="List"/>
    <w:rsid w:val="00A45DEF"/>
    <w:pPr>
      <w:ind w:firstLine="0"/>
    </w:pPr>
  </w:style>
  <w:style w:type="paragraph" w:customStyle="1" w:styleId="ListNote">
    <w:name w:val="List Note"/>
    <w:basedOn w:val="List"/>
    <w:rsid w:val="00A45D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D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D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DEF"/>
    <w:rPr>
      <w:rFonts w:ascii="Courier New" w:hAnsi="Courier New"/>
    </w:rPr>
  </w:style>
  <w:style w:type="paragraph" w:customStyle="1" w:styleId="NoteBullet">
    <w:name w:val="Note Bullet"/>
    <w:basedOn w:val="Note"/>
    <w:rsid w:val="00A45D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D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D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D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D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5D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D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DEF"/>
    <w:rPr>
      <w:b/>
      <w:smallCaps/>
    </w:rPr>
  </w:style>
  <w:style w:type="paragraph" w:customStyle="1" w:styleId="TableListNumber">
    <w:name w:val="Table List Number"/>
    <w:basedOn w:val="ListNumber"/>
    <w:rsid w:val="00A45D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D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DEF"/>
    <w:pPr>
      <w:numPr>
        <w:numId w:val="9"/>
      </w:numPr>
    </w:pPr>
  </w:style>
  <w:style w:type="paragraph" w:customStyle="1" w:styleId="ListAlpha2">
    <w:name w:val="List Alpha 2"/>
    <w:basedOn w:val="List2"/>
    <w:rsid w:val="00A45DEF"/>
    <w:pPr>
      <w:numPr>
        <w:numId w:val="8"/>
      </w:numPr>
    </w:pPr>
  </w:style>
  <w:style w:type="paragraph" w:styleId="List2">
    <w:name w:val="List 2"/>
    <w:basedOn w:val="BodyText"/>
    <w:rsid w:val="00A45D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D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D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D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D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D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5DEF"/>
    <w:pPr>
      <w:numPr>
        <w:numId w:val="4"/>
      </w:numPr>
    </w:pPr>
  </w:style>
  <w:style w:type="paragraph" w:styleId="ListContinue2">
    <w:name w:val="List Continue 2"/>
    <w:basedOn w:val="List2"/>
    <w:rsid w:val="00A45DEF"/>
    <w:pPr>
      <w:ind w:firstLine="0"/>
    </w:pPr>
  </w:style>
  <w:style w:type="paragraph" w:styleId="ListContinue3">
    <w:name w:val="List Continue 3"/>
    <w:basedOn w:val="List3"/>
    <w:rsid w:val="00A45DEF"/>
    <w:pPr>
      <w:ind w:left="1021" w:firstLine="0"/>
    </w:pPr>
  </w:style>
  <w:style w:type="paragraph" w:styleId="ListContinue4">
    <w:name w:val="List Continue 4"/>
    <w:basedOn w:val="List4"/>
    <w:rsid w:val="00A45DEF"/>
    <w:pPr>
      <w:ind w:firstLine="0"/>
    </w:pPr>
  </w:style>
  <w:style w:type="paragraph" w:styleId="ListContinue5">
    <w:name w:val="List Continue 5"/>
    <w:basedOn w:val="List5"/>
    <w:rsid w:val="00A45DEF"/>
    <w:pPr>
      <w:ind w:firstLine="0"/>
    </w:pPr>
  </w:style>
  <w:style w:type="paragraph" w:styleId="ListNumber3">
    <w:name w:val="List Number 3"/>
    <w:basedOn w:val="List3"/>
    <w:rsid w:val="00A45DEF"/>
    <w:pPr>
      <w:numPr>
        <w:numId w:val="5"/>
      </w:numPr>
    </w:pPr>
  </w:style>
  <w:style w:type="paragraph" w:styleId="ListNumber4">
    <w:name w:val="List Number 4"/>
    <w:basedOn w:val="List4"/>
    <w:rsid w:val="00A45DEF"/>
    <w:pPr>
      <w:numPr>
        <w:numId w:val="6"/>
      </w:numPr>
    </w:pPr>
  </w:style>
  <w:style w:type="paragraph" w:styleId="ListNumber5">
    <w:name w:val="List Number 5"/>
    <w:basedOn w:val="List5"/>
    <w:rsid w:val="00A45DEF"/>
    <w:pPr>
      <w:numPr>
        <w:numId w:val="7"/>
      </w:numPr>
    </w:pPr>
  </w:style>
  <w:style w:type="paragraph" w:styleId="BlockText">
    <w:name w:val="Block Text"/>
    <w:basedOn w:val="Normal"/>
    <w:rsid w:val="00A45D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D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DEF"/>
    <w:rPr>
      <w:sz w:val="16"/>
      <w:vertAlign w:val="superscript"/>
    </w:rPr>
  </w:style>
  <w:style w:type="character" w:customStyle="1" w:styleId="Symbols">
    <w:name w:val="Symbols"/>
    <w:basedOn w:val="DefaultParagraphFont"/>
    <w:rsid w:val="00A45DEF"/>
    <w:rPr>
      <w:rFonts w:ascii="Symbol" w:hAnsi="Symbol"/>
    </w:rPr>
  </w:style>
  <w:style w:type="character" w:customStyle="1" w:styleId="MenuOptions">
    <w:name w:val="Menu Options"/>
    <w:basedOn w:val="DefaultParagraphFont"/>
    <w:rsid w:val="00A45D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DEF"/>
    <w:rPr>
      <w:b/>
    </w:rPr>
  </w:style>
  <w:style w:type="character" w:customStyle="1" w:styleId="Underlined">
    <w:name w:val="Underlined"/>
    <w:basedOn w:val="DefaultParagraphFont"/>
    <w:rsid w:val="00A45DEF"/>
    <w:rPr>
      <w:u w:val="single"/>
    </w:rPr>
  </w:style>
  <w:style w:type="paragraph" w:customStyle="1" w:styleId="TableBodyTextRight">
    <w:name w:val="Table Body Text Right"/>
    <w:basedOn w:val="TableBodyText"/>
    <w:rsid w:val="00A45D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DEF"/>
    <w:rPr>
      <w:sz w:val="18"/>
    </w:rPr>
  </w:style>
  <w:style w:type="paragraph" w:customStyle="1" w:styleId="BodySmallRight">
    <w:name w:val="Body Small Right"/>
    <w:basedOn w:val="BodyTextRight"/>
    <w:rsid w:val="00A45DEF"/>
    <w:rPr>
      <w:sz w:val="18"/>
      <w:szCs w:val="18"/>
    </w:rPr>
  </w:style>
  <w:style w:type="paragraph" w:customStyle="1" w:styleId="MarginEdition">
    <w:name w:val="Margin Edition"/>
    <w:basedOn w:val="MarginNote"/>
    <w:rsid w:val="00A45D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DEF"/>
    <w:rPr>
      <w:sz w:val="2"/>
      <w:szCs w:val="2"/>
    </w:rPr>
  </w:style>
  <w:style w:type="character" w:customStyle="1" w:styleId="Small">
    <w:name w:val="Small"/>
    <w:basedOn w:val="DefaultParagraphFont"/>
    <w:rsid w:val="00A45DEF"/>
    <w:rPr>
      <w:sz w:val="16"/>
    </w:rPr>
  </w:style>
  <w:style w:type="paragraph" w:customStyle="1" w:styleId="WideTable">
    <w:name w:val="Wide Table"/>
    <w:basedOn w:val="Normal"/>
    <w:rsid w:val="00A45D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DEF"/>
  </w:style>
  <w:style w:type="paragraph" w:styleId="Quote">
    <w:name w:val="Quote"/>
    <w:basedOn w:val="Heading1"/>
    <w:link w:val="QuoteChar"/>
    <w:qFormat/>
    <w:rsid w:val="00A45D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D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DEF"/>
    <w:pPr>
      <w:pageBreakBefore/>
    </w:pPr>
  </w:style>
  <w:style w:type="paragraph" w:customStyle="1" w:styleId="Border">
    <w:name w:val="Border"/>
    <w:basedOn w:val="Normal"/>
    <w:qFormat/>
    <w:rsid w:val="00A45D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D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D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D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D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D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D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D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D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DEF"/>
    <w:rPr>
      <w:u w:val="single"/>
    </w:rPr>
  </w:style>
  <w:style w:type="character" w:customStyle="1" w:styleId="BoldandItalics">
    <w:name w:val="Bold and Italics"/>
    <w:qFormat/>
    <w:rsid w:val="00A45DEF"/>
    <w:rPr>
      <w:b/>
      <w:i/>
      <w:u w:val="none"/>
    </w:rPr>
  </w:style>
  <w:style w:type="paragraph" w:styleId="BalloonText">
    <w:name w:val="Balloon Text"/>
    <w:basedOn w:val="Normal"/>
    <w:link w:val="BalloonTextChar"/>
    <w:rsid w:val="00A45D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D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D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D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D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D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5DEF"/>
    <w:pPr>
      <w:spacing w:before="0" w:after="0"/>
    </w:pPr>
  </w:style>
  <w:style w:type="paragraph" w:customStyle="1" w:styleId="BodyTextBold">
    <w:name w:val="Body Text Bold"/>
    <w:basedOn w:val="BodyText"/>
    <w:qFormat/>
    <w:rsid w:val="00A45DEF"/>
    <w:rPr>
      <w:b/>
    </w:rPr>
  </w:style>
  <w:style w:type="character" w:styleId="Hyperlink">
    <w:name w:val="Hyperlink"/>
    <w:basedOn w:val="DefaultParagraphFont"/>
    <w:uiPriority w:val="99"/>
    <w:unhideWhenUsed/>
    <w:rsid w:val="000634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5488</Characters>
  <Application>Microsoft Office Word</Application>
  <DocSecurity>0</DocSecurity>
  <Lines>196</Lines>
  <Paragraphs>124</Paragraphs>
  <ScaleCrop>false</ScaleCrop>
  <Company>Author-it Software Corporation Ltd.</Company>
  <LinksUpToDate>false</LinksUpToDate>
  <CharactersWithSpaces>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CUAMPF303 Contribute to backup accompaniment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2025-03-01T12:00:00Z</dcterms:created>
  <dcterms:modified xsi:type="dcterms:W3CDTF">2025-03-01T12:00:00Z</dcterms:modified>
</cp:coreProperties>
</file>