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F31" w:rsidP="00DC4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CUAMPF303 Contribute to backup accompaniment</w:t>
      </w:r>
      <w:r>
        <w:fldChar w:fldCharType="end"/>
      </w:r>
    </w:p>
    <w:p w:rsidR="00DC4F31" w:rsidP="00DC4F31">
      <w:pPr>
        <w:pStyle w:val="Version"/>
        <w:sectPr w:rsidSect="00706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6BE3" w:rsidP="00706BE3">
      <w:pPr>
        <w:pStyle w:val="SuperHeading"/>
      </w:pPr>
      <w:r w:rsidRPr="00706BE3">
        <w:t>Assessment Requirements for CUAMPF303 Contribute to backup accompaniment</w:t>
      </w:r>
    </w:p>
    <w:p w:rsidR="00000000" w:rsidRPr="00706BE3" w:rsidP="00706BE3">
      <w:pPr>
        <w:pStyle w:val="Heading1"/>
      </w:pPr>
      <w:bookmarkStart w:id="1" w:name="O_799083"/>
      <w:bookmarkEnd w:id="1"/>
      <w:r w:rsidRPr="00706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6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E3" w:rsidP="00706BE3">
            <w:pPr>
              <w:pStyle w:val="BodyText"/>
            </w:pPr>
            <w:r w:rsidRPr="00706BE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E3">
            <w:pPr>
              <w:pStyle w:val="BodyText"/>
              <w:rPr>
                <w:lang w:val="en-NZ"/>
              </w:rPr>
            </w:pPr>
            <w:r w:rsidRPr="00706BE3">
              <w:rPr>
                <w:rStyle w:val="SpecialBold"/>
              </w:rPr>
              <w:t>Comments</w:t>
            </w:r>
          </w:p>
        </w:tc>
      </w:tr>
      <w:tr w:rsidTr="00706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6BE3">
            <w:pPr>
              <w:pStyle w:val="BodyText"/>
              <w:rPr>
                <w:lang w:val="en-NZ"/>
              </w:rPr>
            </w:pPr>
            <w:r w:rsidRPr="00706BE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6BE3" w:rsidP="00706BE3">
            <w:pPr>
              <w:pStyle w:val="BodyText"/>
            </w:pPr>
            <w:r w:rsidRPr="00706BE3">
              <w:t>This version first released with CUA Creative Arts and Culture Training Package version 2.0.</w:t>
            </w:r>
          </w:p>
        </w:tc>
      </w:tr>
    </w:tbl>
    <w:p w:rsidR="00000000" w:rsidRPr="00706BE3" w:rsidP="00706BE3">
      <w:pPr>
        <w:pStyle w:val="BodyText"/>
      </w:pPr>
    </w:p>
    <w:p w:rsidR="00000000" w:rsidRPr="00706BE3" w:rsidP="00706BE3">
      <w:pPr>
        <w:pStyle w:val="AllowPageBreak"/>
      </w:pPr>
    </w:p>
    <w:p w:rsidR="00000000" w:rsidRPr="00706BE3" w:rsidP="00706BE3">
      <w:pPr>
        <w:pStyle w:val="Heading1"/>
      </w:pPr>
      <w:bookmarkStart w:id="2" w:name="O_799084"/>
      <w:bookmarkEnd w:id="2"/>
      <w:r w:rsidRPr="00706BE3">
        <w:t>Performance Evidence</w:t>
      </w:r>
    </w:p>
    <w:p w:rsidR="00000000" w:rsidRPr="00706BE3" w:rsidP="00DC4F31">
      <w:pPr>
        <w:pStyle w:val="BodyText"/>
      </w:pPr>
      <w:r w:rsidRPr="00706BE3">
        <w:t>Evidence of the ability to:</w:t>
      </w:r>
    </w:p>
    <w:p w:rsidR="00000000" w:rsidRPr="00706BE3" w:rsidP="00706BE3">
      <w:pPr>
        <w:pStyle w:val="ListBullet"/>
      </w:pPr>
      <w:r w:rsidRPr="00706BE3">
        <w:t>complete preparation for performing backup accompaniment, including:</w:t>
      </w:r>
    </w:p>
    <w:p w:rsidR="00000000" w:rsidRPr="00706BE3" w:rsidP="00706BE3">
      <w:pPr>
        <w:pStyle w:val="ListBullet2"/>
      </w:pPr>
      <w:r w:rsidRPr="00706BE3">
        <w:t>confirming requirements</w:t>
      </w:r>
    </w:p>
    <w:p w:rsidR="00000000" w:rsidRPr="00706BE3" w:rsidP="00706BE3">
      <w:pPr>
        <w:pStyle w:val="ListBullet2"/>
      </w:pPr>
      <w:r w:rsidRPr="00706BE3">
        <w:t>practising sufficiently</w:t>
      </w:r>
    </w:p>
    <w:p w:rsidR="00000000" w:rsidRPr="00706BE3" w:rsidP="00706BE3">
      <w:pPr>
        <w:pStyle w:val="ListBullet2"/>
      </w:pPr>
      <w:r w:rsidRPr="00706BE3">
        <w:t>attending and contributing to rehearsals</w:t>
      </w:r>
    </w:p>
    <w:p w:rsidR="00000000" w:rsidRPr="00706BE3" w:rsidP="00706BE3">
      <w:pPr>
        <w:pStyle w:val="ListBullet"/>
      </w:pPr>
      <w:r w:rsidRPr="00706BE3">
        <w:t>perform proficiently as a member of a backup accompaniment group, including:</w:t>
      </w:r>
    </w:p>
    <w:p w:rsidR="00000000" w:rsidRPr="00706BE3" w:rsidP="00706BE3">
      <w:pPr>
        <w:pStyle w:val="ListBullet2"/>
      </w:pPr>
      <w:r w:rsidRPr="00706BE3">
        <w:t>applying listening skills to monitor and adjust intonation, volume, balance, expression and nuance</w:t>
      </w:r>
    </w:p>
    <w:p w:rsidR="00000000" w:rsidRPr="00706BE3" w:rsidP="00706BE3">
      <w:pPr>
        <w:pStyle w:val="ListBullet2"/>
      </w:pPr>
      <w:r w:rsidRPr="00706BE3">
        <w:t>following and giving cues</w:t>
      </w:r>
    </w:p>
    <w:p w:rsidR="00000000" w:rsidRPr="00706BE3" w:rsidP="00706BE3">
      <w:pPr>
        <w:pStyle w:val="ListBullet"/>
      </w:pPr>
      <w:r w:rsidRPr="00706BE3">
        <w:t xml:space="preserve">integrate feedback from others and own observations </w:t>
      </w:r>
      <w:r w:rsidRPr="00706BE3">
        <w:t>to evaluate group and own performances.</w:t>
      </w:r>
    </w:p>
    <w:p w:rsidR="00000000" w:rsidRPr="00706BE3" w:rsidP="00706BE3">
      <w:pPr>
        <w:pStyle w:val="BodyText"/>
      </w:pPr>
    </w:p>
    <w:p w:rsidR="00DC4F31" w:rsidP="00DC4F31">
      <w:pPr>
        <w:pStyle w:val="BodyText"/>
      </w:pPr>
      <w:r w:rsidRPr="00706BE3">
        <w:t>Note: If a specific volume or frequency is not stated, then evidence must be provided at least once.</w:t>
      </w:r>
    </w:p>
    <w:p w:rsidR="00000000" w:rsidRPr="00706BE3" w:rsidP="00706BE3">
      <w:pPr>
        <w:pStyle w:val="Heading1"/>
      </w:pPr>
      <w:bookmarkStart w:id="3" w:name="O_799085"/>
      <w:bookmarkEnd w:id="3"/>
      <w:r w:rsidRPr="00706BE3">
        <w:t>Knowledge Evidence</w:t>
      </w:r>
    </w:p>
    <w:p w:rsidR="00000000" w:rsidRPr="00706BE3" w:rsidP="00DC4F31">
      <w:pPr>
        <w:pStyle w:val="BodyText"/>
      </w:pPr>
      <w:r w:rsidRPr="00706BE3">
        <w:t>To complete the unit requirements safely and effectively, the individual must</w:t>
      </w:r>
      <w:r w:rsidRPr="00706BE3">
        <w:t>:</w:t>
      </w:r>
    </w:p>
    <w:p w:rsidR="00000000" w:rsidRPr="00706BE3" w:rsidP="00706BE3">
      <w:pPr>
        <w:pStyle w:val="ListBullet"/>
      </w:pPr>
      <w:r w:rsidRPr="00706BE3">
        <w:t>describe lead and backup accompaniment roles and performance customs</w:t>
      </w:r>
    </w:p>
    <w:p w:rsidR="00000000" w:rsidRPr="00706BE3" w:rsidP="00706BE3">
      <w:pPr>
        <w:pStyle w:val="ListBullet"/>
      </w:pPr>
      <w:r w:rsidRPr="00706BE3">
        <w:t>outline key technical and personal requirements needed by performers who provide backup accompaniment</w:t>
      </w:r>
    </w:p>
    <w:p w:rsidR="00000000" w:rsidRPr="00706BE3" w:rsidP="00706BE3">
      <w:pPr>
        <w:pStyle w:val="ListBullet"/>
      </w:pPr>
      <w:r w:rsidRPr="00706BE3">
        <w:t>outline issues and challenges that arise in the context of performing backup accompaniment and how they may be overcome.</w:t>
      </w:r>
    </w:p>
    <w:p w:rsidR="00000000" w:rsidRPr="00706BE3" w:rsidP="00706BE3">
      <w:pPr>
        <w:pStyle w:val="AllowPageBreak"/>
      </w:pPr>
    </w:p>
    <w:p w:rsidR="00000000" w:rsidRPr="00706BE3" w:rsidP="00706BE3">
      <w:pPr>
        <w:pStyle w:val="Heading1"/>
      </w:pPr>
      <w:bookmarkStart w:id="4" w:name="O_799086"/>
      <w:bookmarkEnd w:id="4"/>
      <w:r w:rsidRPr="00706BE3">
        <w:t>Assessment Conditions</w:t>
      </w:r>
    </w:p>
    <w:p w:rsidR="00000000" w:rsidRPr="00706BE3" w:rsidP="00DC4F31">
      <w:pPr>
        <w:pStyle w:val="BodyText"/>
      </w:pPr>
      <w:r w:rsidRPr="00706BE3">
        <w:t>Assessment must be conducted in a safe environment where evidence gathered demonstrates consiste</w:t>
      </w:r>
      <w:r w:rsidRPr="00706BE3">
        <w:t xml:space="preserve">nt performance of typical activities experienced in creative arts industry environments. The assessment environment must include access to: </w:t>
      </w:r>
    </w:p>
    <w:p w:rsidR="00000000" w:rsidRPr="00706BE3" w:rsidP="00706BE3">
      <w:pPr>
        <w:pStyle w:val="ListBullet"/>
      </w:pPr>
      <w:r w:rsidRPr="00706BE3">
        <w:t>relevant instruments, equipment and resources</w:t>
      </w:r>
    </w:p>
    <w:p w:rsidR="00000000" w:rsidRPr="00706BE3" w:rsidP="00706BE3">
      <w:pPr>
        <w:pStyle w:val="ListBullet"/>
      </w:pPr>
      <w:r w:rsidRPr="00706BE3">
        <w:t xml:space="preserve">opportunities to perform backup accompaniment </w:t>
      </w:r>
    </w:p>
    <w:p w:rsidR="00000000" w:rsidRPr="00706BE3" w:rsidP="00706BE3">
      <w:pPr>
        <w:pStyle w:val="ListBullet"/>
      </w:pPr>
      <w:r w:rsidRPr="00706BE3">
        <w:t>appropriate venues wi</w:t>
      </w:r>
      <w:r w:rsidRPr="00706BE3">
        <w:t xml:space="preserve">th adequate space and acoustic qualities. </w:t>
      </w:r>
    </w:p>
    <w:p w:rsidR="00000000" w:rsidRPr="00706BE3" w:rsidP="00706BE3">
      <w:pPr>
        <w:pStyle w:val="BodyText"/>
      </w:pPr>
    </w:p>
    <w:p w:rsidR="00DC4F31" w:rsidP="00DC4F31">
      <w:pPr>
        <w:pStyle w:val="BodyText"/>
      </w:pPr>
      <w:r w:rsidRPr="00706BE3">
        <w:t>Assessors of this unit must satisfy the requirements for assessors in applicable vocational educational and training legislation, frameworks and/or standards.</w:t>
      </w:r>
    </w:p>
    <w:p w:rsidR="00000000" w:rsidRPr="00706BE3" w:rsidP="00706BE3">
      <w:pPr>
        <w:pStyle w:val="Heading1"/>
      </w:pPr>
      <w:bookmarkStart w:id="5" w:name="O_799089"/>
      <w:bookmarkEnd w:id="5"/>
      <w:r w:rsidRPr="00706BE3">
        <w:t>Links</w:t>
      </w:r>
    </w:p>
    <w:p w:rsidR="00000000" w:rsidRPr="00706BE3" w:rsidP="00DC4F31">
      <w:pPr>
        <w:pStyle w:val="BodyText"/>
      </w:pPr>
      <w:r w:rsidRPr="00706BE3">
        <w:t>Companion Volume implementati</w:t>
      </w:r>
      <w:r w:rsidRPr="00706BE3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8380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06BE3" w:rsidP="00706BE3"/>
    <w:sectPr w:rsidSect="00706B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E3" w:rsidRPr="00DC4F31" w:rsidP="00DC4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31" w:rsidP="00706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4F31" w:rsidP="00706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F31" w:rsidP="00706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6BE3" w:rsidRPr="00DC4F31" w:rsidP="00DC4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F31" w:rsidRPr="002D2AF8" w:rsidP="00706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CUAMPF303 Contribute to backup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DC4F31" w:rsidP="00706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68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AE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26E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6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6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6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6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6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6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6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6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6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6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6BE3"/>
  </w:style>
  <w:style w:type="character" w:customStyle="1" w:styleId="Heading1Char">
    <w:name w:val="Heading 1 Char"/>
    <w:basedOn w:val="DefaultParagraphFont"/>
    <w:link w:val="Heading1"/>
    <w:rsid w:val="00706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6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6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6B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6BE3"/>
    <w:rPr>
      <w:b/>
      <w:spacing w:val="0"/>
    </w:rPr>
  </w:style>
  <w:style w:type="paragraph" w:styleId="ListBullet2">
    <w:name w:val="List Bullet 2"/>
    <w:basedOn w:val="List2"/>
    <w:rsid w:val="00706B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6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6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6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6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6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6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6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6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6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6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6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6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6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6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6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6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6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6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6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6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6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6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6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6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6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6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6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6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6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6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6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6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6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6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6BE3"/>
    <w:rPr>
      <w:i/>
    </w:rPr>
  </w:style>
  <w:style w:type="paragraph" w:styleId="Caption">
    <w:name w:val="caption"/>
    <w:basedOn w:val="BodyText"/>
    <w:next w:val="Normal"/>
    <w:qFormat/>
    <w:rsid w:val="00706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6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6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6BE3"/>
  </w:style>
  <w:style w:type="paragraph" w:styleId="TableofFigures">
    <w:name w:val="table of figures"/>
    <w:basedOn w:val="Normal"/>
    <w:next w:val="Normal"/>
    <w:semiHidden/>
    <w:rsid w:val="00706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6B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6BE3"/>
    <w:rPr>
      <w:rFonts w:ascii="Wingdings" w:hAnsi="Wingdings"/>
    </w:rPr>
  </w:style>
  <w:style w:type="paragraph" w:customStyle="1" w:styleId="TableHeading">
    <w:name w:val="Table Heading"/>
    <w:basedOn w:val="HeadingBase"/>
    <w:rsid w:val="00706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6BE3"/>
    <w:rPr>
      <w:color w:val="0033CC"/>
      <w:u w:val="none"/>
    </w:rPr>
  </w:style>
  <w:style w:type="paragraph" w:customStyle="1" w:styleId="BodyTextRight">
    <w:name w:val="Body Text Right"/>
    <w:basedOn w:val="BodyText"/>
    <w:rsid w:val="00706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6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6B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6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6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6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6BE3"/>
    <w:rPr>
      <w:sz w:val="32"/>
    </w:rPr>
  </w:style>
  <w:style w:type="paragraph" w:customStyle="1" w:styleId="HeadingProcedure">
    <w:name w:val="Heading Procedure"/>
    <w:basedOn w:val="HeadingBase"/>
    <w:next w:val="Normal"/>
    <w:rsid w:val="00706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6BE3"/>
    <w:pPr>
      <w:spacing w:before="60" w:after="60"/>
    </w:pPr>
  </w:style>
  <w:style w:type="paragraph" w:styleId="ListContinue">
    <w:name w:val="List Continue"/>
    <w:basedOn w:val="List"/>
    <w:rsid w:val="00706BE3"/>
    <w:pPr>
      <w:ind w:firstLine="0"/>
    </w:pPr>
  </w:style>
  <w:style w:type="paragraph" w:customStyle="1" w:styleId="ListNote">
    <w:name w:val="List Note"/>
    <w:basedOn w:val="List"/>
    <w:rsid w:val="00706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6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6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6BE3"/>
    <w:rPr>
      <w:rFonts w:ascii="Courier New" w:hAnsi="Courier New"/>
    </w:rPr>
  </w:style>
  <w:style w:type="paragraph" w:customStyle="1" w:styleId="NoteBullet">
    <w:name w:val="Note Bullet"/>
    <w:basedOn w:val="Note"/>
    <w:rsid w:val="00706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6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6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6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6B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6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6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6BE3"/>
    <w:rPr>
      <w:b/>
      <w:smallCaps/>
    </w:rPr>
  </w:style>
  <w:style w:type="paragraph" w:customStyle="1" w:styleId="TableListNumber">
    <w:name w:val="Table List Number"/>
    <w:basedOn w:val="ListNumber"/>
    <w:rsid w:val="00706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6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6BE3"/>
    <w:pPr>
      <w:numPr>
        <w:numId w:val="9"/>
      </w:numPr>
    </w:pPr>
  </w:style>
  <w:style w:type="paragraph" w:customStyle="1" w:styleId="ListAlpha2">
    <w:name w:val="List Alpha 2"/>
    <w:basedOn w:val="List2"/>
    <w:rsid w:val="00706BE3"/>
    <w:pPr>
      <w:numPr>
        <w:numId w:val="8"/>
      </w:numPr>
    </w:pPr>
  </w:style>
  <w:style w:type="paragraph" w:styleId="List2">
    <w:name w:val="List 2"/>
    <w:basedOn w:val="BodyText"/>
    <w:rsid w:val="00706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6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6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6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6B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6B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6BE3"/>
    <w:pPr>
      <w:numPr>
        <w:numId w:val="4"/>
      </w:numPr>
    </w:pPr>
  </w:style>
  <w:style w:type="paragraph" w:styleId="ListContinue2">
    <w:name w:val="List Continue 2"/>
    <w:basedOn w:val="List2"/>
    <w:rsid w:val="00706BE3"/>
    <w:pPr>
      <w:ind w:firstLine="0"/>
    </w:pPr>
  </w:style>
  <w:style w:type="paragraph" w:styleId="ListContinue3">
    <w:name w:val="List Continue 3"/>
    <w:basedOn w:val="List3"/>
    <w:rsid w:val="00706BE3"/>
    <w:pPr>
      <w:ind w:left="1021" w:firstLine="0"/>
    </w:pPr>
  </w:style>
  <w:style w:type="paragraph" w:styleId="ListContinue4">
    <w:name w:val="List Continue 4"/>
    <w:basedOn w:val="List4"/>
    <w:rsid w:val="00706BE3"/>
    <w:pPr>
      <w:ind w:firstLine="0"/>
    </w:pPr>
  </w:style>
  <w:style w:type="paragraph" w:styleId="ListContinue5">
    <w:name w:val="List Continue 5"/>
    <w:basedOn w:val="List5"/>
    <w:rsid w:val="00706BE3"/>
    <w:pPr>
      <w:ind w:firstLine="0"/>
    </w:pPr>
  </w:style>
  <w:style w:type="paragraph" w:styleId="ListNumber3">
    <w:name w:val="List Number 3"/>
    <w:basedOn w:val="List3"/>
    <w:rsid w:val="00706BE3"/>
    <w:pPr>
      <w:numPr>
        <w:numId w:val="5"/>
      </w:numPr>
    </w:pPr>
  </w:style>
  <w:style w:type="paragraph" w:styleId="ListNumber4">
    <w:name w:val="List Number 4"/>
    <w:basedOn w:val="List4"/>
    <w:rsid w:val="00706BE3"/>
    <w:pPr>
      <w:numPr>
        <w:numId w:val="6"/>
      </w:numPr>
    </w:pPr>
  </w:style>
  <w:style w:type="paragraph" w:styleId="ListNumber5">
    <w:name w:val="List Number 5"/>
    <w:basedOn w:val="List5"/>
    <w:rsid w:val="00706BE3"/>
    <w:pPr>
      <w:numPr>
        <w:numId w:val="7"/>
      </w:numPr>
    </w:pPr>
  </w:style>
  <w:style w:type="paragraph" w:styleId="BlockText">
    <w:name w:val="Block Text"/>
    <w:basedOn w:val="Normal"/>
    <w:rsid w:val="00706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6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6BE3"/>
    <w:rPr>
      <w:sz w:val="16"/>
      <w:vertAlign w:val="superscript"/>
    </w:rPr>
  </w:style>
  <w:style w:type="character" w:customStyle="1" w:styleId="Symbols">
    <w:name w:val="Symbols"/>
    <w:basedOn w:val="DefaultParagraphFont"/>
    <w:rsid w:val="00706BE3"/>
    <w:rPr>
      <w:rFonts w:ascii="Symbol" w:hAnsi="Symbol"/>
    </w:rPr>
  </w:style>
  <w:style w:type="character" w:customStyle="1" w:styleId="MenuOptions">
    <w:name w:val="Menu Options"/>
    <w:basedOn w:val="DefaultParagraphFont"/>
    <w:rsid w:val="00706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6BE3"/>
    <w:rPr>
      <w:b/>
    </w:rPr>
  </w:style>
  <w:style w:type="character" w:customStyle="1" w:styleId="Underlined">
    <w:name w:val="Underlined"/>
    <w:basedOn w:val="DefaultParagraphFont"/>
    <w:rsid w:val="00706BE3"/>
    <w:rPr>
      <w:u w:val="single"/>
    </w:rPr>
  </w:style>
  <w:style w:type="paragraph" w:customStyle="1" w:styleId="TableBodyTextRight">
    <w:name w:val="Table Body Text Right"/>
    <w:basedOn w:val="TableBodyText"/>
    <w:rsid w:val="00706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6BE3"/>
    <w:rPr>
      <w:sz w:val="18"/>
    </w:rPr>
  </w:style>
  <w:style w:type="paragraph" w:customStyle="1" w:styleId="BodySmallRight">
    <w:name w:val="Body Small Right"/>
    <w:basedOn w:val="BodyTextRight"/>
    <w:rsid w:val="00706BE3"/>
    <w:rPr>
      <w:sz w:val="18"/>
      <w:szCs w:val="18"/>
    </w:rPr>
  </w:style>
  <w:style w:type="paragraph" w:customStyle="1" w:styleId="MarginEdition">
    <w:name w:val="Margin Edition"/>
    <w:basedOn w:val="MarginNote"/>
    <w:rsid w:val="00706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6BE3"/>
    <w:rPr>
      <w:sz w:val="2"/>
      <w:szCs w:val="2"/>
    </w:rPr>
  </w:style>
  <w:style w:type="character" w:customStyle="1" w:styleId="Small">
    <w:name w:val="Small"/>
    <w:basedOn w:val="DefaultParagraphFont"/>
    <w:rsid w:val="00706BE3"/>
    <w:rPr>
      <w:sz w:val="16"/>
    </w:rPr>
  </w:style>
  <w:style w:type="paragraph" w:customStyle="1" w:styleId="WideTable">
    <w:name w:val="Wide Table"/>
    <w:basedOn w:val="Normal"/>
    <w:rsid w:val="00706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6BE3"/>
  </w:style>
  <w:style w:type="paragraph" w:styleId="Quote">
    <w:name w:val="Quote"/>
    <w:basedOn w:val="Heading1"/>
    <w:link w:val="QuoteChar"/>
    <w:qFormat/>
    <w:rsid w:val="00706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6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6BE3"/>
    <w:pPr>
      <w:pageBreakBefore/>
    </w:pPr>
  </w:style>
  <w:style w:type="paragraph" w:customStyle="1" w:styleId="Border">
    <w:name w:val="Border"/>
    <w:basedOn w:val="Normal"/>
    <w:qFormat/>
    <w:rsid w:val="00706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6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6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6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6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6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6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6BE3"/>
    <w:rPr>
      <w:u w:val="single"/>
    </w:rPr>
  </w:style>
  <w:style w:type="character" w:customStyle="1" w:styleId="BoldandItalics">
    <w:name w:val="Bold and Italics"/>
    <w:qFormat/>
    <w:rsid w:val="00706BE3"/>
    <w:rPr>
      <w:b/>
      <w:i/>
      <w:u w:val="none"/>
    </w:rPr>
  </w:style>
  <w:style w:type="paragraph" w:styleId="BalloonText">
    <w:name w:val="Balloon Text"/>
    <w:basedOn w:val="Normal"/>
    <w:link w:val="BalloonTextChar"/>
    <w:rsid w:val="00706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6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6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6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6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6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6BE3"/>
    <w:pPr>
      <w:spacing w:before="0" w:after="0"/>
    </w:pPr>
  </w:style>
  <w:style w:type="paragraph" w:customStyle="1" w:styleId="BodyTextBold">
    <w:name w:val="Body Text Bold"/>
    <w:basedOn w:val="BodyText"/>
    <w:qFormat/>
    <w:rsid w:val="00706BE3"/>
    <w:rPr>
      <w:b/>
    </w:rPr>
  </w:style>
  <w:style w:type="character" w:styleId="Hyperlink">
    <w:name w:val="Hyperlink"/>
    <w:basedOn w:val="DefaultParagraphFont"/>
    <w:uiPriority w:val="99"/>
    <w:unhideWhenUsed/>
    <w:rsid w:val="00DC4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1938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CUAMPF303 Contribute to backup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2019-02-21T14:36:00Z</dcterms:created>
  <dcterms:modified xsi:type="dcterms:W3CDTF">2019-02-21T14:36:00Z</dcterms:modified>
</cp:coreProperties>
</file>